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224605129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розгляд заяви </w:t>
      </w:r>
      <w:r>
        <w:rPr>
          <w:sz w:val="28"/>
          <w:szCs w:val="28"/>
        </w:rPr>
        <w:t>громадянина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Приходька В.І. від 12.01.2022  про надання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у   власність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земельної</w:t>
      </w:r>
      <w:r>
        <w:rPr>
          <w:rFonts w:eastAsia="Times New Roman" w:cs="Times New Roman"/>
          <w:color w:val="auto"/>
          <w:kern w:val="0"/>
          <w:sz w:val="26"/>
          <w:szCs w:val="26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ділянки   площею 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0,0600 га</w:t>
      </w:r>
      <w:r>
        <w:rPr>
          <w:rFonts w:eastAsia="Times New Roman" w:cs="Times New Roman"/>
          <w:color w:val="auto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для</w:t>
      </w:r>
      <w:r>
        <w:rPr>
          <w:rFonts w:eastAsia="Times New Roman" w:cs="Times New Roman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індивідуального</w:t>
      </w:r>
      <w:r>
        <w:rPr>
          <w:rFonts w:eastAsia="Times New Roman" w:cs="Times New Roman"/>
          <w:color w:val="auto"/>
          <w:spacing w:val="-2"/>
          <w:kern w:val="0"/>
          <w:sz w:val="22"/>
          <w:szCs w:val="22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>садівництва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2"/>
          <w:kern w:val="0"/>
          <w:sz w:val="28"/>
          <w:szCs w:val="28"/>
          <w:lang w:val="uk-UA" w:eastAsia="zh-CN" w:bidi="ar-SA"/>
        </w:rPr>
        <w:t xml:space="preserve">(01.05)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auto"/>
          <w:spacing w:val="-4"/>
          <w:kern w:val="0"/>
          <w:sz w:val="30"/>
          <w:szCs w:val="30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с. Великий   Омеляник</w:t>
      </w:r>
      <w:r>
        <w:rPr>
          <w:rFonts w:eastAsia="Times New Roman" w:cs="Times New Roman"/>
          <w:color w:val="auto"/>
          <w:spacing w:val="-4"/>
          <w:kern w:val="0"/>
          <w:sz w:val="24"/>
          <w:szCs w:val="24"/>
          <w:lang w:val="uk-UA" w:eastAsia="zh-CN" w:bidi="ar-SA"/>
        </w:rPr>
        <w:t xml:space="preserve">   </w:t>
      </w: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Луцького</w:t>
      </w:r>
    </w:p>
    <w:p>
      <w:pPr>
        <w:pStyle w:val="Normal"/>
        <w:overflowPunct w:val="fals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  <w:t>району Волинської області</w:t>
      </w:r>
    </w:p>
    <w:p>
      <w:pPr>
        <w:pStyle w:val="Normal"/>
        <w:overflowPunct w:val="false"/>
        <w:ind w:left="0" w:right="-868" w:hanging="0"/>
        <w:jc w:val="both"/>
        <w:rPr>
          <w:rFonts w:ascii="Times New Roman" w:hAnsi="Times New Roman"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uk-UA" w:eastAsia="zh-CN" w:bidi="ar-SA"/>
        </w:rPr>
        <w:t>На виконання рішення Волинського окружного адміністративного суду від 10.10.2022, справа №140/5459/22 про повторний розгляд заяви громадянина Приходька Володимира Івановича від 12.01.2022 про надання у власність земельної ділянки площею 0,0600 га у с. Великий Омеляник Луцького району Волинської області для індивідуального садівництва,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kern w:val="0"/>
          <w:sz w:val="28"/>
          <w:szCs w:val="28"/>
          <w:u w:val="none"/>
          <w:lang w:val="uk-UA" w:eastAsia="zh-CN" w:bidi="ar-SA"/>
        </w:rPr>
        <w:t>враховуючи правову позицію Верховного Суду викладену у п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w w:val="100"/>
          <w:kern w:val="0"/>
          <w:sz w:val="28"/>
          <w:szCs w:val="28"/>
          <w:u w:val="none"/>
          <w:lang w:val="uk-UA" w:eastAsia="uk-UA" w:bidi="uk-UA"/>
        </w:rPr>
        <w:t>останові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від 03.08.2023 у справі № 300/3771/22,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а саме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: Указом Президента України від 24.02.2022 № 64/2022 «Про введення воєнного стану в Україні» введено в Україні воєнний стан, який з урахуванням наступних указів Президента України продовжує діяти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і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відповідно до вимог підпункту 5 пункту 27 розділу Х «Перехідні положення» Земельного кодексу України під час дії воєнного стану земельні відносини регулюються з урахуванням таких особливостей: безоплатна передача земель державної, комунальної власності у приватну власність, надання дозволів на розроблення документації із землеустрою з метою такої безоплатної передачі, розроблення такої документації, забороняється,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а також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що чинне законодавство, яке регулює відносини у період воєнного стану не містить винятків у застосуванні положення підпункту 5 пункту 27 розділу Х «Перехідні положення» Земельного кодексу України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т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а не містить застережень, що розгляд поданих клопотань про надання земельної ділянки у власність переноситься на період після припинення воєнного стану, не зупиняє перебіг строків, встановлених для розгляду даного питання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і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міська рада на час дії в Україні воєнного стану не має повноважень для прийняття рішення про надання земельної ділянки у власніст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ь,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керуючись статтями 19, 68 Конституції України, статтею 12, підпунктом 5 пункту 27 розділу Х «Перехідні положення» Земельного кодексу України,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right="43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ВИРІШИЛА: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>1. Відмовити</w:t>
      </w:r>
      <w:r>
        <w:rPr>
          <w:i w:val="false"/>
          <w:iCs w:val="false"/>
          <w:color w:val="000000"/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громадянину Приходьку Володимиру Івановичу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 xml:space="preserve"> </w:t>
      </w:r>
      <w:r>
        <w:rPr>
          <w:i w:val="false"/>
          <w:iCs w:val="false"/>
          <w:color w:val="000000"/>
          <w:sz w:val="28"/>
          <w:szCs w:val="28"/>
          <w:u w:val="none"/>
        </w:rPr>
        <w:t>у затвердженні проекту землеустрою щодо відведення земельної ділянки для індивідуального садівництва (01.05) площею 0,0600 га, кадастровим номером 072</w:t>
      </w: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uk-UA" w:eastAsia="zh-CN" w:bidi="ar-SA"/>
        </w:rPr>
        <w:t>2881800:03:001:0048</w:t>
      </w:r>
      <w:r>
        <w:rPr>
          <w:i w:val="false"/>
          <w:iCs w:val="false"/>
          <w:color w:val="000000"/>
          <w:sz w:val="28"/>
          <w:szCs w:val="28"/>
          <w:u w:val="none"/>
        </w:rPr>
        <w:t xml:space="preserve"> у с. Великий Омеляник Луцького району Волинської області та наданні у власність земельної ділянки площею 0,0600 га, кадастровим номером 0722881800:03:001:0048 для індивідуального садівництва </w:t>
      </w:r>
      <w:r>
        <w:rPr>
          <w:i w:val="false"/>
          <w:iCs w:val="false"/>
          <w:color w:val="000000"/>
          <w:sz w:val="28"/>
          <w:szCs w:val="28"/>
          <w:u w:val="none"/>
        </w:rPr>
        <w:t>(01.05)</w:t>
      </w:r>
      <w:r>
        <w:rPr>
          <w:i w:val="false"/>
          <w:iCs w:val="false"/>
          <w:color w:val="000000"/>
          <w:sz w:val="28"/>
          <w:szCs w:val="28"/>
          <w:u w:val="none"/>
        </w:rPr>
        <w:t xml:space="preserve"> у с. Великий Омеляник Луцького району Волинської області, згідно з заявою 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>від 12.01.2022.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 xml:space="preserve">2. Довести до відома громадянина Приходька Володимира Івановича, що після закінчення воєнного стану, або внесення змін до законодавства України, він може звернутись із заявою 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>про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 xml:space="preserve"> затвердження проекту землеустрою щодо відведення земельної ділянки та передачу у власність земельної ділянки площею 0,0600 га, кадастровим номером 0722881800:03:001:0048 для індивідуального садівництва 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>(01.05)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 xml:space="preserve"> у с. Великий Омеляник Луцького району Волинської області.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uk-UA" w:eastAsia="zh-CN" w:bidi="ar-SA"/>
        </w:rPr>
        <w:t>3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>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ind w:left="0" w:right="0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 xml:space="preserve">Міський голова                                                  </w:t>
      </w:r>
      <w:r>
        <w:rPr>
          <w:i w:val="false"/>
          <w:iCs w:val="false"/>
          <w:color w:val="000000"/>
          <w:sz w:val="28"/>
          <w:szCs w:val="28"/>
          <w:u w:val="none"/>
          <w:lang w:val="uk-UA"/>
        </w:rPr>
        <w:t xml:space="preserve">   </w:t>
      </w:r>
      <w:r>
        <w:rPr>
          <w:i w:val="false"/>
          <w:iCs w:val="false"/>
          <w:color w:val="000000"/>
          <w:sz w:val="28"/>
          <w:szCs w:val="28"/>
          <w:u w:val="none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header="0" w:top="567" w:footer="0" w:bottom="141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paragraph" w:styleId="Style20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1521</TotalTime>
  <Application>LibreOffice/7.1.2.2$Windows_X86_64 LibreOffice_project/8a45595d069ef5570103caea1b71cc9d82b2aae4</Application>
  <AppVersion>15.0000</AppVersion>
  <Pages>2</Pages>
  <Words>486</Words>
  <Characters>3209</Characters>
  <CharactersWithSpaces>3907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2024-01-09T16:11:07Z</cp:lastPrinted>
  <dcterms:modified xsi:type="dcterms:W3CDTF">2024-01-09T16:19:27Z</dcterms:modified>
  <cp:revision>103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