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193807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    надання     ОСББ 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 7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дозволу  на  розроблення  проекту  земле-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устрою щодо відведення в постійне корис-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тування  земельної  ділянки  комунальної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ня багатоквартирного житлового будинку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з  об'єктами торгово-розважальної та рин-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>кової  інфраструктури</w:t>
      </w:r>
      <w:r>
        <w:rPr>
          <w:szCs w:val="28"/>
          <w:lang w:val="uk-UA" w:eastAsia="zh-CN" w:bidi="ar-SA"/>
        </w:rPr>
        <w:t xml:space="preserve"> 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Розглянувши заяву об’єднання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в постійне користування земельної ділянки комунальної власності на вул. Сенаторки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Левчанівської</w:t>
      </w:r>
      <w:r>
        <w:rPr>
          <w:sz w:val="28"/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color w:val="000000"/>
          <w:sz w:val="28"/>
          <w:szCs w:val="28"/>
          <w:lang w:val="uk-UA" w:eastAsia="zh-CN" w:bidi="ar-SA"/>
        </w:rPr>
        <w:t xml:space="preserve"> 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</w:t>
      </w:r>
      <w:r>
        <w:rPr>
          <w:color w:val="000000"/>
          <w:sz w:val="28"/>
          <w:szCs w:val="28"/>
          <w:lang w:val="uk-UA" w:eastAsia="zh-CN" w:bidi="ar-SA"/>
        </w:rPr>
        <w:t> </w:t>
      </w:r>
      <w:r>
        <w:rPr>
          <w:color w:val="000000"/>
          <w:sz w:val="28"/>
          <w:szCs w:val="28"/>
          <w:lang w:val="uk-UA" w:eastAsia="zh-CN" w:bidi="ar-SA"/>
        </w:rPr>
        <w:t>92, </w:t>
      </w:r>
      <w:r>
        <w:rPr>
          <w:color w:val="000000"/>
          <w:sz w:val="28"/>
          <w:szCs w:val="28"/>
          <w:lang w:val="uk-UA" w:eastAsia="zh-CN" w:bidi="ar-SA"/>
        </w:rPr>
        <w:t>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” </w:t>
      </w:r>
      <w:r>
        <w:rPr>
          <w:sz w:val="28"/>
          <w:szCs w:val="28"/>
          <w:lang w:val="uk-UA" w:eastAsia="zh-CN" w:bidi="ar-SA"/>
        </w:rPr>
        <w:t>дозвіл на розроблення проекту землеустрою щод</w:t>
      </w:r>
      <w:r>
        <w:rPr>
          <w:szCs w:val="28"/>
          <w:lang w:val="uk-UA" w:eastAsia="zh-CN" w:bidi="ar-SA"/>
        </w:rPr>
        <w:t>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Левчанівська 7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проект землеустрою щодо відведення в постійне користування земельної ділянки комунальної власності на вул. Сенаторки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Левчанівської</w:t>
      </w:r>
      <w:r>
        <w:rPr>
          <w:szCs w:val="28"/>
          <w:lang w:val="uk-UA" w:eastAsia="zh-CN" w:bidi="ar-SA"/>
        </w:rPr>
        <w:t>,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0,12 га, 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Application>LibreOffice/5.4.2.2$Windows_x86 LibreOffice_project/22b09f6418e8c2d508a9eaf86b2399209b0990f4</Application>
  <Pages>2</Pages>
  <Words>277</Words>
  <Characters>1922</Characters>
  <CharactersWithSpaces>2286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2023-12-13T08:39:22Z</cp:lastPrinted>
  <dcterms:modified xsi:type="dcterms:W3CDTF">2024-01-16T12:43:57Z</dcterms:modified>
  <cp:revision>210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