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 </w:t>
      </w:r>
      <w:r>
        <w:rPr>
          <w:spacing w:val="-4"/>
          <w:sz w:val="28"/>
          <w:szCs w:val="28"/>
          <w:lang w:val="uk-UA"/>
        </w:rPr>
        <w:t>ТОВ «ОМЕГА</w:t>
      </w:r>
      <w:r>
        <w:rPr>
          <w:spacing w:val="6"/>
          <w:sz w:val="28"/>
          <w:szCs w:val="28"/>
          <w:lang w:val="uk-UA"/>
        </w:rPr>
        <w:t xml:space="preserve"> 4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 доз</w:t>
      </w:r>
      <w:r>
        <w:rPr>
          <w:spacing w:val="6"/>
          <w:sz w:val="28"/>
          <w:szCs w:val="28"/>
        </w:rPr>
        <w:t>волу</w:t>
      </w:r>
    </w:p>
    <w:p>
      <w:pPr>
        <w:pStyle w:val="Normal"/>
        <w:rPr>
          <w:sz w:val="28"/>
          <w:szCs w:val="28"/>
        </w:rPr>
      </w:pPr>
      <w:r>
        <w:rPr>
          <w:spacing w:val="6"/>
          <w:sz w:val="28"/>
          <w:szCs w:val="28"/>
        </w:rPr>
        <w:t xml:space="preserve">на  розроблення  проекту  </w:t>
      </w:r>
      <w:r>
        <w:rPr>
          <w:sz w:val="28"/>
          <w:szCs w:val="28"/>
        </w:rPr>
        <w:t>землеустрою щодо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відведення земельної ділянки (зміни цільового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призначення) для  будівництва  та  обслугову-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вання    нежитлових    приміщень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(03.10) 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вул. Данила Галицького, 14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«ОМЕГА</w:t>
      </w:r>
      <w:r>
        <w:rPr>
          <w:spacing w:val="6"/>
          <w:sz w:val="28"/>
          <w:szCs w:val="28"/>
          <w:lang w:val="uk-UA"/>
        </w:rPr>
        <w:t xml:space="preserve"> 4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обслуговування адміністративної та господарських будівель і споруд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(03.09 – для будівництва та обслуговування будівель кредитно-фінансових установ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нежитлових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Данила Галицького, 14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A"/>
          <w:sz w:val="28"/>
          <w:szCs w:val="28"/>
          <w:lang w:eastAsia="zh-CN"/>
        </w:rPr>
        <w:t xml:space="preserve">інформацію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Державного реєстру речових прав на нерухоме майно,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відповідно до яко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ї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0710100000:11:052:0014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13.10.2020, номер запису про право власності: 38697736,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«ОМЕГА</w:t>
      </w:r>
      <w:r>
        <w:rPr>
          <w:color w:val="000000"/>
          <w:spacing w:val="6"/>
          <w:sz w:val="28"/>
          <w:szCs w:val="28"/>
          <w:lang w:val="uk-UA" w:eastAsia="zh-CN"/>
        </w:rPr>
        <w:t xml:space="preserve"> 4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Данила Галицького, 14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30.04.2020, індексний номер витягу: 208009168, відповідно до якого право власності на медичний центр зареєстровано від 28.04.2020,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36388693, технічний паспорт на об’єкт нерухомого майна від 18.12.2023; витяг з Державного реєстру речових прав на нерухоме майно про реєстрацію права власності від 30.04.2020, індексний номер витягу: 208009707, відповідно до якого право власності на офісні приміщення зареєстровано від 28.04.2020,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36388768, технічний паспорт на об’єкт нерухомого майна від 17.12.2023, 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29.01.2020 № 69/4 “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припинення АКЦІОНЕРНОМУ ТОВАРИСТВУ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УКРСОЦБАНК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права постійного користування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земельною ділянкою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Данила Галицького, 14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”,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color w:val="000000"/>
          <w:spacing w:val="-4"/>
          <w:sz w:val="28"/>
          <w:szCs w:val="28"/>
          <w:lang w:val="uk-UA" w:eastAsia="zh-CN"/>
        </w:rPr>
        <w:t>ОМЕГА</w:t>
      </w:r>
      <w:r>
        <w:rPr>
          <w:color w:val="000000"/>
          <w:spacing w:val="6"/>
          <w:sz w:val="28"/>
          <w:szCs w:val="28"/>
          <w:lang w:val="uk-UA" w:eastAsia="zh-CN"/>
        </w:rPr>
        <w:t xml:space="preserve"> 4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Данила Галицького, 14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0,1523 га з кадастровим номером 0710100000:11:052:0014 із зміною цільового призначення з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ru-RU" w:bidi="ar-SA"/>
        </w:rPr>
        <w:t>для обслуговування адміністративної та господарських будівель і споруд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(03.09 – для будівництва та обслуговування будівель кредитно-фінансових установ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обслуговування нежитлових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566</TotalTime>
  <Application>LibreOffice/7.4.0.3$Windows_X86_64 LibreOffice_project/f85e47c08ddd19c015c0114a68350214f7066f5a</Application>
  <AppVersion>15.0000</AppVersion>
  <Pages>2</Pages>
  <Words>571</Words>
  <Characters>3854</Characters>
  <CharactersWithSpaces>4621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2023-12-28T09:18:26Z</cp:lastPrinted>
  <dcterms:modified xsi:type="dcterms:W3CDTF">2023-12-28T09:13:49Z</dcterms:modified>
  <cp:revision>242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