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5105381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   заміну   сторони    орендаря    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зобов’язаннях  за   договором  оренди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землі </w:t>
      </w:r>
      <w:r>
        <w:rPr>
          <w:spacing w:val="4"/>
          <w:sz w:val="28"/>
          <w:szCs w:val="28"/>
          <w:lang w:val="uk-UA"/>
        </w:rPr>
        <w:t xml:space="preserve">на вул. Конякіна, 2 </w:t>
      </w:r>
      <w:r>
        <w:rPr>
          <w:color w:val="000000"/>
          <w:spacing w:val="4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заяву</w:t>
      </w:r>
      <w:r>
        <w:rPr>
          <w:spacing w:val="6"/>
          <w:sz w:val="28"/>
          <w:szCs w:val="28"/>
          <w:lang w:val="uk-UA"/>
        </w:rPr>
        <w:t xml:space="preserve"> ВОЛИНСЬКОГО ОБЛАСНОГО ЦЕНТРУ ЗАЙНЯТОСТІ, </w:t>
      </w:r>
      <w:r>
        <w:rPr>
          <w:color w:val="000000"/>
          <w:spacing w:val="2"/>
          <w:sz w:val="28"/>
          <w:szCs w:val="28"/>
          <w:lang w:val="uk-UA"/>
        </w:rPr>
        <w:t>Товариства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«ПРОМАГРОІНВЕСТ»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>про заміну сторони орендаря у зобов’язаннях в чинному договорі оренди землі, укладено</w:t>
      </w:r>
      <w:r>
        <w:rPr>
          <w:spacing w:val="6"/>
          <w:sz w:val="28"/>
          <w:szCs w:val="28"/>
          <w:lang w:val="uk-UA"/>
        </w:rPr>
        <w:t>му</w:t>
      </w:r>
      <w:r>
        <w:rPr>
          <w:spacing w:val="6"/>
          <w:sz w:val="28"/>
          <w:szCs w:val="28"/>
          <w:lang w:val="uk-UA"/>
        </w:rPr>
        <w:t xml:space="preserve"> між Луцькою міською радою та </w:t>
      </w:r>
      <w:r>
        <w:rPr>
          <w:color w:val="000000"/>
          <w:spacing w:val="6"/>
          <w:sz w:val="28"/>
          <w:szCs w:val="28"/>
          <w:lang w:val="uk-UA"/>
        </w:rPr>
        <w:t xml:space="preserve">Луцьким районним центром зайнятості, </w:t>
      </w:r>
      <w:r>
        <w:rPr>
          <w:color w:val="000000"/>
          <w:spacing w:val="2"/>
          <w:sz w:val="28"/>
          <w:szCs w:val="28"/>
          <w:lang w:val="uk-UA"/>
        </w:rPr>
        <w:t>Товариством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«ПРОМАГРОІНВЕСТ»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04.07.2016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19.07.2016, номери записів про інше речове право: 15560042, 15560249)</w:t>
      </w:r>
      <w:r>
        <w:rPr>
          <w:sz w:val="28"/>
          <w:szCs w:val="28"/>
          <w:lang w:val="uk-UA"/>
        </w:rPr>
        <w:t xml:space="preserve">, у зв’язку із реорганізацією шляхом приєднання </w:t>
      </w:r>
      <w:r>
        <w:rPr>
          <w:color w:val="000000"/>
          <w:spacing w:val="6"/>
          <w:sz w:val="28"/>
          <w:szCs w:val="28"/>
          <w:lang w:val="uk-UA"/>
        </w:rPr>
        <w:t>Луцького районного центру зайнятості до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ВОЛИНСЬКОГО ОБЛАСНОГО ЦЕНТРУ ЗАЙНЯТОСТІ та набуттям ним </w:t>
      </w:r>
      <w:r>
        <w:rPr>
          <w:b w:val="false"/>
          <w:bCs w:val="false"/>
          <w:sz w:val="28"/>
          <w:szCs w:val="28"/>
          <w:lang w:val="uk-UA"/>
        </w:rPr>
        <w:t>права оперативного управління</w:t>
      </w:r>
      <w:r>
        <w:rPr>
          <w:sz w:val="28"/>
          <w:szCs w:val="28"/>
          <w:lang w:val="uk-UA"/>
        </w:rPr>
        <w:t xml:space="preserve"> на об’єкт нерухомого майна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>
        <w:rPr>
          <w:spacing w:val="4"/>
          <w:sz w:val="28"/>
          <w:szCs w:val="28"/>
          <w:lang w:val="uk-UA"/>
        </w:rPr>
        <w:t>вул. Конякіна, 2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: свідоцтво про право власності від 21.02.2012, наказ </w:t>
      </w:r>
      <w:r>
        <w:rPr>
          <w:sz w:val="28"/>
          <w:szCs w:val="28"/>
          <w:lang w:val="uk-UA"/>
        </w:rPr>
        <w:t xml:space="preserve">в.о. голови </w:t>
      </w:r>
      <w:r>
        <w:rPr>
          <w:sz w:val="28"/>
          <w:szCs w:val="28"/>
          <w:lang w:val="uk-UA"/>
        </w:rPr>
        <w:t>Міністерства соціальної політики України ДЕРЖАВН</w:t>
      </w:r>
      <w:r>
        <w:rPr>
          <w:sz w:val="28"/>
          <w:szCs w:val="28"/>
          <w:lang w:val="uk-UA"/>
        </w:rPr>
        <w:t>ОЇ</w:t>
      </w:r>
      <w:r>
        <w:rPr>
          <w:sz w:val="28"/>
          <w:szCs w:val="28"/>
          <w:lang w:val="uk-UA"/>
        </w:rPr>
        <w:t xml:space="preserve"> СЛУЖБ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ЗАЙНЯТОСТІ </w:t>
      </w:r>
      <w:r>
        <w:rPr>
          <w:sz w:val="28"/>
          <w:szCs w:val="28"/>
          <w:lang w:val="uk-UA"/>
        </w:rPr>
        <w:t>(ЦЕНТРАЛЬНИЙ АПАРАТ)</w:t>
      </w:r>
      <w:r>
        <w:rPr>
          <w:sz w:val="28"/>
          <w:szCs w:val="28"/>
          <w:lang w:val="uk-UA"/>
        </w:rPr>
        <w:t xml:space="preserve"> від 18.10.2016 № 166 </w:t>
      </w:r>
      <w:r>
        <w:rPr>
          <w:rFonts w:eastAsia="SimSun;宋体"/>
          <w:sz w:val="28"/>
          <w:szCs w:val="28"/>
          <w:lang w:val="uk-UA"/>
        </w:rPr>
        <w:t xml:space="preserve">«Про реорганізацію базових центрів зайнятості Волинської області», 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>пр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оміжний передавальний акт 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[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реорганізація Луцького районного центру зайнятості Волинської області шляхом приєднання до Волинського обласного центру зайнятості (станом на 10.01.2018 року)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 xml:space="preserve">] 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від 1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.01.2018,</w:t>
      </w:r>
      <w:r>
        <w:rPr>
          <w:rFonts w:eastAsia="SimSun;宋体" w:cs="Times New Roman"/>
          <w:b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宋体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відповідно до яких </w:t>
      </w:r>
      <w:r>
        <w:rPr>
          <w:b w:val="false"/>
          <w:bCs w:val="false"/>
          <w:sz w:val="28"/>
          <w:szCs w:val="28"/>
          <w:lang w:val="uk-UA"/>
        </w:rPr>
        <w:t xml:space="preserve">право оперативного управління </w:t>
      </w:r>
      <w:r>
        <w:rPr>
          <w:sz w:val="28"/>
          <w:szCs w:val="28"/>
          <w:lang w:val="uk-UA"/>
        </w:rPr>
        <w:t xml:space="preserve">на частину адміністративного будинку (приміщення з № І-1 по № І-16, з № ІІ-17 по № ІІ-31) зареєстровано в Державному реєстрі речових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прав на нерухоме майно від 26.06.2019, номер запису про інше речове право: 32175099, технічний паспорт на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об'єкт нерухомого майна від 13.05.2010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Товариства з обмеженою відповідал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ьністю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«ПРОМАГРОІНВЕСТ»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Конякіна, 2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договір купівлі-продажу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.03.2009 за № 306, відповідно до якого право власності на частину адмінбудинку зареєстровано 23.03.2009, реєстраційний номер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6"/>
          <w:lang w:val="uk-UA" w:eastAsia="zh-CN" w:bidi="ar-SA"/>
        </w:rPr>
        <w:t>: 22837834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23.07.2014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рішення виконавчого комітету Луцької міської ради від 15.07.2010 № 451-1 “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дозвіл на отримання містобудівних умов і обмежень забудови земельної ділянки та реконструкцію адмінбудинку на вул. Конякіна, 2 ТзОВ «Промагроінвест»”,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</w:t>
      </w:r>
      <w:r>
        <w:rPr>
          <w:b w:val="false"/>
          <w:bCs w:val="false"/>
          <w:sz w:val="28"/>
          <w:szCs w:val="28"/>
          <w:lang w:val="uk-UA"/>
        </w:rPr>
        <w:t>від 20.11.2023 № НВ-0002479452023,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пунктом 37 договору оренди землі,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04.07.2016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19.07.2016, номери записів про інше речове право: 15560249, 15560042)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0,1207 га з кадастровим номером 0710100000:22:015:0029 на </w:t>
      </w:r>
      <w:r>
        <w:rPr>
          <w:spacing w:val="4"/>
          <w:sz w:val="28"/>
          <w:szCs w:val="28"/>
          <w:lang w:val="uk-UA"/>
        </w:rPr>
        <w:t>вул. Конякіна, 2 у м. Луцьку</w:t>
      </w:r>
      <w:r>
        <w:rPr>
          <w:spacing w:val="2"/>
          <w:sz w:val="28"/>
          <w:szCs w:val="28"/>
          <w:lang w:val="uk-UA"/>
        </w:rPr>
        <w:t xml:space="preserve">, а саме: замінити орендаря </w:t>
      </w:r>
      <w:r>
        <w:rPr>
          <w:color w:val="000000"/>
          <w:spacing w:val="-2"/>
          <w:sz w:val="28"/>
          <w:szCs w:val="28"/>
          <w:lang w:val="uk-UA"/>
        </w:rPr>
        <w:t>«</w:t>
      </w:r>
      <w:r>
        <w:rPr>
          <w:color w:val="000000"/>
          <w:spacing w:val="6"/>
          <w:sz w:val="28"/>
          <w:szCs w:val="28"/>
          <w:lang w:val="uk-UA"/>
        </w:rPr>
        <w:t>Луцький районний центр зайнятості</w:t>
      </w:r>
      <w:r>
        <w:rPr>
          <w:color w:val="000000"/>
          <w:spacing w:val="-2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на орендаря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«</w:t>
      </w:r>
      <w:r>
        <w:rPr>
          <w:color w:val="000000"/>
          <w:spacing w:val="6"/>
          <w:sz w:val="28"/>
          <w:szCs w:val="28"/>
          <w:lang w:val="uk-UA"/>
        </w:rPr>
        <w:t>ВОЛИНСЬКИЙ ОБЛАСНИЙ ЦЕНТР ЗАЙНЯТОСТІ</w:t>
      </w:r>
      <w:r>
        <w:rPr>
          <w:color w:val="000000"/>
          <w:spacing w:val="-2"/>
          <w:sz w:val="28"/>
          <w:szCs w:val="28"/>
          <w:lang w:val="uk-UA"/>
        </w:rPr>
        <w:t>»</w:t>
      </w:r>
      <w:r>
        <w:rPr>
          <w:spacing w:val="2"/>
          <w:sz w:val="28"/>
          <w:szCs w:val="28"/>
          <w:lang w:val="uk-UA"/>
        </w:rPr>
        <w:t>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04.07.2016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19.07.2016, номери записів про інше речове право: 15560249, 15560042)</w:t>
      </w:r>
      <w:r>
        <w:rPr>
          <w:spacing w:val="2"/>
          <w:sz w:val="28"/>
          <w:szCs w:val="28"/>
          <w:lang w:val="uk-UA"/>
        </w:rPr>
        <w:t xml:space="preserve">, на земельну ділянку з кадастровим номером 0710100000:22:015:0029 </w:t>
      </w:r>
      <w:r>
        <w:rPr>
          <w:color w:val="000000"/>
          <w:spacing w:val="6"/>
          <w:sz w:val="28"/>
          <w:szCs w:val="28"/>
          <w:lang w:val="uk-UA"/>
        </w:rPr>
        <w:t xml:space="preserve">ВОЛИНСЬКИЙ ОБЛАСНИЙ ЦЕНТР ЗАЙНЯТОСТІ </w:t>
      </w:r>
      <w:r>
        <w:rPr>
          <w:spacing w:val="2"/>
          <w:sz w:val="28"/>
          <w:szCs w:val="28"/>
          <w:lang w:val="uk-UA"/>
        </w:rPr>
        <w:t>набува</w:t>
      </w:r>
      <w:r>
        <w:rPr>
          <w:spacing w:val="2"/>
          <w:sz w:val="28"/>
          <w:szCs w:val="28"/>
          <w:lang w:val="uk-UA"/>
        </w:rPr>
        <w:t>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654"/>
        <w:jc w:val="both"/>
        <w:rPr/>
      </w:pPr>
      <w:r>
        <w:rPr>
          <w:spacing w:val="2"/>
          <w:sz w:val="28"/>
          <w:szCs w:val="28"/>
          <w:lang w:val="uk-UA"/>
        </w:rPr>
        <w:t xml:space="preserve">3. Визначити частки в користуванні земельною ділянкою площею              0,1207 га з кадастровим номером 0710100000:22:015:0029, а саме: частка  </w:t>
      </w:r>
      <w:r>
        <w:rPr>
          <w:spacing w:val="6"/>
          <w:sz w:val="28"/>
          <w:szCs w:val="28"/>
          <w:lang w:val="uk-UA"/>
        </w:rPr>
        <w:t>ВОЛИНСЬКОГО ОБЛАСНОГО ЦЕНТРУ ЗАЙНЯТ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ОСТІ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48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/100, що становить 0,0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579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 га, частка Товариства з обмеженою відповідальністю «ПРОМАГРОІНВЕСТ»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52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/100, що становить 0,0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628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ВОЛИНСЬКИЙ ОБЛАСНИЙ ЦЕНТР ЗАЙНЯТОСТІ,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«ПРОМАГРОІНВЕСТ»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4.2.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>4</w:t>
      </w:r>
      <w:r>
        <w:rPr>
          <w:color w:val="000000"/>
          <w:spacing w:val="-4"/>
          <w:sz w:val="28"/>
          <w:szCs w:val="28"/>
          <w:lang w:val="uk-UA"/>
        </w:rPr>
        <w:t>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 xml:space="preserve">прийняття рішення, </w:t>
      </w:r>
      <w:r>
        <w:rPr>
          <w:sz w:val="28"/>
          <w:szCs w:val="28"/>
          <w:lang w:val="uk-UA"/>
        </w:rPr>
        <w:t>пункти 1-4</w:t>
      </w:r>
      <w:r>
        <w:rPr>
          <w:sz w:val="28"/>
          <w:szCs w:val="28"/>
          <w:lang w:val="uk-UA"/>
        </w:rPr>
        <w:t xml:space="preserve"> втрача</w:t>
      </w:r>
      <w:r>
        <w:rPr>
          <w:sz w:val="28"/>
          <w:szCs w:val="28"/>
          <w:lang w:val="uk-UA"/>
        </w:rPr>
        <w:t>ють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6.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. Контроль за виконанням рішення покласти на заступника м</w:t>
      </w:r>
      <w:r>
        <w:rPr>
          <w:sz w:val="28"/>
          <w:szCs w:val="28"/>
          <w:lang w:val="uk-UA"/>
        </w:rPr>
        <w:t>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861</TotalTime>
  <Application>LibreOffice/7.4.0.3$Windows_X86_64 LibreOffice_project/f85e47c08ddd19c015c0114a68350214f7066f5a</Application>
  <AppVersion>15.0000</AppVersion>
  <Pages>3</Pages>
  <Words>881</Words>
  <Characters>5731</Characters>
  <CharactersWithSpaces>6786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2024-01-15T14:27:15Z</cp:lastPrinted>
  <dcterms:modified xsi:type="dcterms:W3CDTF">2024-01-15T14:26:43Z</dcterms:modified>
  <cp:revision>364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