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E8A6D" w14:textId="77777777" w:rsidR="0042127B" w:rsidRPr="0042127B" w:rsidRDefault="00D03F71" w:rsidP="0042127B">
      <w:pPr>
        <w:widowControl/>
        <w:suppressAutoHyphens w:val="0"/>
        <w:jc w:val="center"/>
        <w:rPr>
          <w:rFonts w:ascii="Times New Roman" w:eastAsia="Times New Roman" w:hAnsi="Times New Roman"/>
          <w:bCs/>
          <w:kern w:val="0"/>
          <w:sz w:val="28"/>
          <w:lang w:val="uk-UA" w:eastAsia="ru-RU"/>
        </w:rPr>
      </w:pPr>
      <w:r>
        <w:rPr>
          <w:rFonts w:ascii="Times New Roman" w:eastAsia="Times New Roman" w:hAnsi="Times New Roman"/>
          <w:bCs/>
          <w:kern w:val="0"/>
          <w:sz w:val="28"/>
          <w:lang w:val="uk-UA" w:eastAsia="ru-RU"/>
        </w:rPr>
        <w:pict w14:anchorId="12E579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8pt;height:59.4pt" fillcolor="window">
            <v:imagedata r:id="rId5" o:title=""/>
          </v:shape>
        </w:pict>
      </w:r>
    </w:p>
    <w:p w14:paraId="431156FB"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0B42BDCB"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1A77C9B9"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008281CC"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Р І Ш Е Н Н Я</w:t>
      </w:r>
    </w:p>
    <w:p w14:paraId="29BA1C71"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63E1F0C5"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6DDE931D" w14:textId="77777777" w:rsidR="0042127B" w:rsidRDefault="0042127B" w:rsidP="0046198E">
      <w:pPr>
        <w:rPr>
          <w:rFonts w:ascii="Times New Roman" w:eastAsia="Times New Roman" w:hAnsi="Times New Roman"/>
          <w:sz w:val="28"/>
          <w:szCs w:val="28"/>
          <w:lang w:val="uk-UA" w:eastAsia="ru-RU"/>
        </w:rPr>
      </w:pPr>
    </w:p>
    <w:p w14:paraId="7951DE98" w14:textId="32ABBBD6" w:rsidR="0046198E" w:rsidRPr="001D5687" w:rsidRDefault="00783254" w:rsidP="003C6713">
      <w:pPr>
        <w:ind w:right="4534"/>
        <w:jc w:val="both"/>
        <w:rPr>
          <w:rFonts w:ascii="Times New Roman" w:eastAsia="Times New Roman" w:hAnsi="Times New Roman"/>
          <w:sz w:val="28"/>
          <w:szCs w:val="28"/>
          <w:lang w:val="uk-UA" w:eastAsia="ru-RU"/>
        </w:rPr>
      </w:pPr>
      <w:r w:rsidRPr="00783254">
        <w:rPr>
          <w:rFonts w:ascii="Times New Roman" w:hAnsi="Times New Roman"/>
          <w:sz w:val="28"/>
          <w:szCs w:val="28"/>
          <w:lang w:val="uk-UA" w:eastAsia="uk-UA"/>
        </w:rPr>
        <w:t>Пр</w:t>
      </w:r>
      <w:r>
        <w:rPr>
          <w:rFonts w:ascii="Times New Roman" w:hAnsi="Times New Roman"/>
          <w:sz w:val="28"/>
          <w:szCs w:val="28"/>
          <w:lang w:val="uk-UA" w:eastAsia="uk-UA"/>
        </w:rPr>
        <w:t xml:space="preserve">о надання ЛУЦЬКОМУ СПЕЦІАЛЬНОМУ </w:t>
      </w:r>
      <w:r w:rsidRPr="00783254">
        <w:rPr>
          <w:rFonts w:ascii="Times New Roman" w:hAnsi="Times New Roman"/>
          <w:sz w:val="28"/>
          <w:szCs w:val="28"/>
          <w:lang w:val="uk-UA" w:eastAsia="uk-UA"/>
        </w:rPr>
        <w:t>КОМУНАЛЬНОМУ АВТОТРАНСПОРТНОМУ ПІДПРИЄМСТВУ</w:t>
      </w:r>
      <w:r w:rsidR="003C6713">
        <w:rPr>
          <w:rFonts w:ascii="Times New Roman" w:hAnsi="Times New Roman"/>
          <w:sz w:val="28"/>
          <w:szCs w:val="28"/>
          <w:lang w:val="uk-UA" w:eastAsia="uk-UA"/>
        </w:rPr>
        <w:t xml:space="preserve"> «</w:t>
      </w:r>
      <w:r w:rsidRPr="00783254">
        <w:rPr>
          <w:rFonts w:ascii="Times New Roman" w:hAnsi="Times New Roman"/>
          <w:sz w:val="28"/>
          <w:szCs w:val="28"/>
          <w:lang w:val="uk-UA" w:eastAsia="uk-UA"/>
        </w:rPr>
        <w:t xml:space="preserve">ЛУЦЬКСПЕЦКОМУНТРАНС» дозволу на укладання договору фінансового лізингу з метою придбання </w:t>
      </w:r>
      <w:proofErr w:type="spellStart"/>
      <w:r w:rsidRPr="00783254">
        <w:rPr>
          <w:rFonts w:ascii="Times New Roman" w:hAnsi="Times New Roman"/>
          <w:sz w:val="28"/>
          <w:szCs w:val="28"/>
          <w:lang w:val="uk-UA" w:eastAsia="uk-UA"/>
        </w:rPr>
        <w:t>солерозкидача</w:t>
      </w:r>
      <w:proofErr w:type="spellEnd"/>
      <w:r w:rsidRPr="00783254">
        <w:rPr>
          <w:rFonts w:ascii="Times New Roman" w:hAnsi="Times New Roman"/>
          <w:sz w:val="28"/>
          <w:szCs w:val="28"/>
          <w:lang w:val="uk-UA" w:eastAsia="uk-UA"/>
        </w:rPr>
        <w:t xml:space="preserve"> PRONAR SPT 40 в комплекті з снігоочисним відвалом PU-S32H</w:t>
      </w:r>
    </w:p>
    <w:p w14:paraId="54D55A77" w14:textId="77777777" w:rsidR="00F11BD1" w:rsidRDefault="00F11BD1" w:rsidP="00363786">
      <w:pPr>
        <w:pStyle w:val="21"/>
        <w:ind w:firstLine="0"/>
        <w:rPr>
          <w:rFonts w:ascii="Times New Roman" w:eastAsia="Times New Roman" w:hAnsi="Times New Roman"/>
          <w:sz w:val="28"/>
          <w:szCs w:val="28"/>
          <w:lang w:eastAsia="ru-RU"/>
        </w:rPr>
      </w:pPr>
    </w:p>
    <w:p w14:paraId="47334C13" w14:textId="77777777" w:rsidR="0075058B" w:rsidRPr="001D5687" w:rsidRDefault="00F569D2" w:rsidP="006F4918">
      <w:pPr>
        <w:pStyle w:val="11"/>
        <w:ind w:firstLine="567"/>
        <w:jc w:val="both"/>
        <w:rPr>
          <w:rFonts w:ascii="Times New Roman" w:hAnsi="Times New Roman"/>
          <w:sz w:val="28"/>
          <w:szCs w:val="28"/>
          <w:lang w:val="uk-UA"/>
        </w:rPr>
      </w:pPr>
      <w:r w:rsidRPr="001D5687">
        <w:rPr>
          <w:rFonts w:ascii="Times New Roman" w:hAnsi="Times New Roman"/>
          <w:sz w:val="28"/>
          <w:szCs w:val="28"/>
          <w:lang w:val="uk-UA"/>
        </w:rPr>
        <w:t>Керуючись ст. 25-2</w:t>
      </w:r>
      <w:r w:rsidR="008D5A94" w:rsidRPr="001D5687">
        <w:rPr>
          <w:rFonts w:ascii="Times New Roman" w:hAnsi="Times New Roman"/>
          <w:sz w:val="28"/>
          <w:szCs w:val="28"/>
          <w:lang w:val="uk-UA"/>
        </w:rPr>
        <w:t xml:space="preserve">6 </w:t>
      </w:r>
      <w:r w:rsidR="0075058B" w:rsidRPr="001D5687">
        <w:rPr>
          <w:rFonts w:ascii="Times New Roman" w:hAnsi="Times New Roman"/>
          <w:sz w:val="28"/>
          <w:szCs w:val="28"/>
          <w:lang w:val="uk-UA"/>
        </w:rPr>
        <w:t>Закону України «Про мі</w:t>
      </w:r>
      <w:r w:rsidR="0042127B">
        <w:rPr>
          <w:rFonts w:ascii="Times New Roman" w:hAnsi="Times New Roman"/>
          <w:sz w:val="28"/>
          <w:szCs w:val="28"/>
          <w:lang w:val="uk-UA"/>
        </w:rPr>
        <w:t>сцеве самоврядування в Україні»</w:t>
      </w:r>
      <w:r w:rsidR="0075058B" w:rsidRPr="001D5687">
        <w:rPr>
          <w:rFonts w:ascii="Times New Roman" w:hAnsi="Times New Roman"/>
          <w:sz w:val="28"/>
          <w:szCs w:val="28"/>
          <w:lang w:val="uk-UA"/>
        </w:rPr>
        <w:t xml:space="preserve"> міська рада</w:t>
      </w:r>
    </w:p>
    <w:p w14:paraId="15FA4F32" w14:textId="77777777" w:rsidR="0075058B" w:rsidRPr="001D5687" w:rsidRDefault="0075058B" w:rsidP="0075058B">
      <w:pPr>
        <w:pStyle w:val="21"/>
        <w:jc w:val="center"/>
        <w:rPr>
          <w:rFonts w:ascii="Times New Roman" w:hAnsi="Times New Roman"/>
          <w:sz w:val="28"/>
          <w:szCs w:val="28"/>
        </w:rPr>
      </w:pPr>
    </w:p>
    <w:p w14:paraId="3EBCDFEB"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6EE72165" w14:textId="77777777" w:rsidR="0075058B" w:rsidRPr="001D5687" w:rsidRDefault="0075058B" w:rsidP="0075058B">
      <w:pPr>
        <w:pStyle w:val="11"/>
        <w:rPr>
          <w:rFonts w:ascii="Times New Roman" w:hAnsi="Times New Roman"/>
          <w:sz w:val="28"/>
          <w:szCs w:val="28"/>
          <w:lang w:val="uk-UA"/>
        </w:rPr>
      </w:pPr>
    </w:p>
    <w:p w14:paraId="33F91687" w14:textId="083B33E8" w:rsidR="00027444" w:rsidRPr="00EF6179" w:rsidRDefault="0034118F" w:rsidP="006F4918">
      <w:pPr>
        <w:pStyle w:val="aa"/>
        <w:ind w:firstLine="567"/>
        <w:jc w:val="both"/>
        <w:rPr>
          <w:rFonts w:ascii="Times New Roman" w:hAnsi="Times New Roman" w:cs="Times New Roman"/>
          <w:sz w:val="28"/>
          <w:szCs w:val="28"/>
          <w:lang w:val="uk-UA"/>
        </w:rPr>
      </w:pPr>
      <w:r w:rsidRPr="001D5687">
        <w:rPr>
          <w:rFonts w:ascii="Times New Roman" w:eastAsia="Times New Roman" w:hAnsi="Times New Roman"/>
          <w:sz w:val="28"/>
          <w:szCs w:val="28"/>
          <w:lang w:val="uk-UA" w:eastAsia="ar-SA"/>
        </w:rPr>
        <w:t xml:space="preserve">1. </w:t>
      </w:r>
      <w:r w:rsidR="00027444" w:rsidRPr="00277E12">
        <w:rPr>
          <w:rFonts w:ascii="Times New Roman" w:hAnsi="Times New Roman" w:cs="Times New Roman"/>
          <w:sz w:val="28"/>
          <w:szCs w:val="28"/>
          <w:lang w:val="uk-UA"/>
        </w:rPr>
        <w:t xml:space="preserve">Надати дозвіл </w:t>
      </w:r>
      <w:r w:rsidR="00783254" w:rsidRPr="00783254">
        <w:rPr>
          <w:rFonts w:ascii="Times New Roman" w:hAnsi="Times New Roman" w:cs="Times New Roman"/>
          <w:sz w:val="28"/>
          <w:szCs w:val="28"/>
          <w:lang w:val="uk-UA"/>
        </w:rPr>
        <w:t>ЛУЦЬКОМУ СПЕЦІАЛЬНОМУ КОМУНАЛЬНОМУ АВТОТРАНСПОРТНОМУ ПІДПРИЄМСТВУ «ЛУЦЬКСПЕЦКОМУНТРАНС»</w:t>
      </w:r>
      <w:r w:rsidR="00027444" w:rsidRPr="00277E12">
        <w:rPr>
          <w:rFonts w:ascii="Times New Roman" w:hAnsi="Times New Roman" w:cs="Times New Roman"/>
          <w:sz w:val="28"/>
          <w:szCs w:val="28"/>
          <w:lang w:val="uk-UA"/>
        </w:rPr>
        <w:t xml:space="preserve"> (</w:t>
      </w:r>
      <w:r w:rsidR="00027444" w:rsidRPr="00EF6179">
        <w:rPr>
          <w:rFonts w:ascii="Times New Roman" w:hAnsi="Times New Roman" w:cs="Times New Roman"/>
          <w:sz w:val="28"/>
          <w:szCs w:val="28"/>
          <w:lang w:val="uk-UA"/>
        </w:rPr>
        <w:t xml:space="preserve">код за ЄДРПОУ </w:t>
      </w:r>
      <w:r w:rsidR="00783254" w:rsidRPr="00EF6179">
        <w:rPr>
          <w:rFonts w:ascii="Times New Roman" w:hAnsi="Times New Roman" w:cs="Times New Roman"/>
          <w:sz w:val="28"/>
          <w:szCs w:val="28"/>
          <w:lang w:val="uk-UA"/>
        </w:rPr>
        <w:t>30659101</w:t>
      </w:r>
      <w:r w:rsidR="00ED792E" w:rsidRPr="00EF6179">
        <w:rPr>
          <w:rFonts w:ascii="Times New Roman" w:hAnsi="Times New Roman" w:cs="Times New Roman"/>
          <w:color w:val="000000" w:themeColor="text1"/>
          <w:sz w:val="28"/>
          <w:szCs w:val="28"/>
          <w:lang w:val="uk-UA"/>
        </w:rPr>
        <w:t>)</w:t>
      </w:r>
      <w:r w:rsidR="00027444" w:rsidRPr="00EF6179">
        <w:rPr>
          <w:rFonts w:ascii="Times New Roman" w:hAnsi="Times New Roman" w:cs="Times New Roman"/>
          <w:sz w:val="28"/>
          <w:szCs w:val="28"/>
          <w:lang w:val="uk-UA"/>
        </w:rPr>
        <w:t xml:space="preserve"> (далі</w:t>
      </w:r>
      <w:r w:rsidR="00F80436" w:rsidRPr="00EF6179">
        <w:rPr>
          <w:rFonts w:ascii="Times New Roman" w:hAnsi="Times New Roman" w:cs="Times New Roman"/>
          <w:sz w:val="28"/>
          <w:szCs w:val="28"/>
          <w:lang w:val="uk-UA"/>
        </w:rPr>
        <w:t xml:space="preserve"> – </w:t>
      </w:r>
      <w:r w:rsidR="00027444" w:rsidRPr="00EF6179">
        <w:rPr>
          <w:rFonts w:ascii="Times New Roman" w:hAnsi="Times New Roman" w:cs="Times New Roman"/>
          <w:sz w:val="28"/>
          <w:szCs w:val="28"/>
          <w:lang w:val="uk-UA"/>
        </w:rPr>
        <w:t xml:space="preserve">Підприємство) на проведення, з дотриманням вимог Закону України «Про публічні закупівлі», процедури закупівлі послуг фінансового лізингу з метою </w:t>
      </w:r>
      <w:bookmarkStart w:id="0" w:name="_Hlk79744800"/>
      <w:r w:rsidR="00027444" w:rsidRPr="00EF6179">
        <w:rPr>
          <w:rFonts w:ascii="Times New Roman" w:hAnsi="Times New Roman" w:cs="Times New Roman"/>
          <w:sz w:val="28"/>
          <w:szCs w:val="28"/>
          <w:lang w:val="uk-UA"/>
        </w:rPr>
        <w:t xml:space="preserve">придбання </w:t>
      </w:r>
      <w:bookmarkEnd w:id="0"/>
      <w:proofErr w:type="spellStart"/>
      <w:r w:rsidR="00783254" w:rsidRPr="00EF6179">
        <w:rPr>
          <w:rFonts w:ascii="Times New Roman" w:hAnsi="Times New Roman" w:cs="Times New Roman"/>
          <w:sz w:val="28"/>
          <w:szCs w:val="28"/>
          <w:lang w:val="uk-UA"/>
        </w:rPr>
        <w:t>солерозкидача</w:t>
      </w:r>
      <w:proofErr w:type="spellEnd"/>
      <w:r w:rsidR="00783254" w:rsidRPr="00EF6179">
        <w:rPr>
          <w:rFonts w:ascii="Times New Roman" w:hAnsi="Times New Roman" w:cs="Times New Roman"/>
          <w:sz w:val="28"/>
          <w:szCs w:val="28"/>
          <w:lang w:val="uk-UA"/>
        </w:rPr>
        <w:t xml:space="preserve"> PRONAR SPT 40 в комплекті з снігоочисним відвалом PU-S32H</w:t>
      </w:r>
      <w:r w:rsidR="00027444" w:rsidRPr="00EF6179">
        <w:rPr>
          <w:rFonts w:ascii="Times New Roman" w:hAnsi="Times New Roman" w:cs="Times New Roman"/>
          <w:sz w:val="28"/>
          <w:szCs w:val="28"/>
          <w:lang w:val="uk-UA"/>
        </w:rPr>
        <w:t xml:space="preserve"> </w:t>
      </w:r>
      <w:r w:rsidR="006F4918" w:rsidRPr="00EF6179">
        <w:rPr>
          <w:rFonts w:ascii="Times New Roman" w:hAnsi="Times New Roman" w:cs="Times New Roman"/>
          <w:sz w:val="28"/>
          <w:szCs w:val="28"/>
          <w:lang w:val="uk-UA"/>
        </w:rPr>
        <w:t xml:space="preserve">у кількості </w:t>
      </w:r>
      <w:r w:rsidR="00783254" w:rsidRPr="00EF6179">
        <w:rPr>
          <w:rFonts w:ascii="Times New Roman" w:hAnsi="Times New Roman" w:cs="Times New Roman"/>
          <w:sz w:val="28"/>
          <w:szCs w:val="28"/>
          <w:lang w:val="uk-UA"/>
        </w:rPr>
        <w:t>3 (три</w:t>
      </w:r>
      <w:r w:rsidR="006F4918" w:rsidRPr="00EF6179">
        <w:rPr>
          <w:rFonts w:ascii="Times New Roman" w:hAnsi="Times New Roman" w:cs="Times New Roman"/>
          <w:sz w:val="28"/>
          <w:szCs w:val="28"/>
          <w:lang w:val="uk-UA"/>
        </w:rPr>
        <w:t xml:space="preserve">) </w:t>
      </w:r>
      <w:r w:rsidR="00546334" w:rsidRPr="00EF6179">
        <w:rPr>
          <w:rFonts w:ascii="Times New Roman" w:hAnsi="Times New Roman" w:cs="Times New Roman"/>
          <w:sz w:val="28"/>
          <w:szCs w:val="28"/>
          <w:lang w:val="uk-UA"/>
        </w:rPr>
        <w:t xml:space="preserve">одиниці або еквівалент </w:t>
      </w:r>
      <w:r w:rsidR="00027444" w:rsidRPr="00EF6179">
        <w:rPr>
          <w:rFonts w:ascii="Times New Roman" w:hAnsi="Times New Roman" w:cs="Times New Roman"/>
          <w:sz w:val="28"/>
          <w:szCs w:val="28"/>
          <w:lang w:val="uk-UA"/>
        </w:rPr>
        <w:t>(далі</w:t>
      </w:r>
      <w:r w:rsidR="00F80436" w:rsidRPr="00EF6179">
        <w:rPr>
          <w:rFonts w:ascii="Times New Roman" w:hAnsi="Times New Roman" w:cs="Times New Roman"/>
          <w:sz w:val="28"/>
          <w:szCs w:val="28"/>
          <w:lang w:val="uk-UA"/>
        </w:rPr>
        <w:t xml:space="preserve"> –</w:t>
      </w:r>
      <w:r w:rsidR="00007F86" w:rsidRPr="00EF6179">
        <w:rPr>
          <w:rFonts w:ascii="Times New Roman" w:hAnsi="Times New Roman" w:cs="Times New Roman"/>
          <w:sz w:val="28"/>
          <w:szCs w:val="28"/>
          <w:lang w:val="uk-UA"/>
        </w:rPr>
        <w:t xml:space="preserve"> </w:t>
      </w:r>
      <w:r w:rsidR="00546334" w:rsidRPr="00EF6179">
        <w:rPr>
          <w:rFonts w:ascii="Times New Roman" w:hAnsi="Times New Roman" w:cs="Times New Roman"/>
          <w:sz w:val="28"/>
          <w:szCs w:val="28"/>
          <w:lang w:val="uk-UA"/>
        </w:rPr>
        <w:t>Об’єкт фінансового лізингу</w:t>
      </w:r>
      <w:r w:rsidR="00027444" w:rsidRPr="00EF6179">
        <w:rPr>
          <w:rFonts w:ascii="Times New Roman" w:hAnsi="Times New Roman" w:cs="Times New Roman"/>
          <w:sz w:val="28"/>
          <w:szCs w:val="28"/>
          <w:lang w:val="uk-UA"/>
        </w:rPr>
        <w:t>) на наступних умовах:</w:t>
      </w:r>
    </w:p>
    <w:p w14:paraId="0A9747E3" w14:textId="1575479A" w:rsidR="00ED792E" w:rsidRPr="00EF6179" w:rsidRDefault="00ED792E" w:rsidP="00ED792E">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розмір фінансування за о</w:t>
      </w:r>
      <w:r w:rsidR="00783254" w:rsidRPr="00EF6179">
        <w:rPr>
          <w:rFonts w:ascii="Times New Roman" w:hAnsi="Times New Roman" w:cs="Times New Roman"/>
          <w:sz w:val="28"/>
          <w:szCs w:val="28"/>
          <w:lang w:val="uk-UA"/>
        </w:rPr>
        <w:t xml:space="preserve">перацією фінансового лізингу – </w:t>
      </w:r>
      <w:r w:rsidRPr="00EF6179">
        <w:rPr>
          <w:rFonts w:ascii="Times New Roman" w:hAnsi="Times New Roman" w:cs="Times New Roman"/>
          <w:sz w:val="28"/>
          <w:szCs w:val="28"/>
          <w:lang w:val="uk-UA"/>
        </w:rPr>
        <w:t xml:space="preserve">не більше          </w:t>
      </w:r>
      <w:r w:rsidR="003C6713" w:rsidRPr="00EF6179">
        <w:rPr>
          <w:rFonts w:ascii="Times New Roman" w:hAnsi="Times New Roman" w:cs="Times New Roman"/>
          <w:sz w:val="28"/>
          <w:szCs w:val="28"/>
          <w:lang w:val="uk-UA"/>
        </w:rPr>
        <w:t>18</w:t>
      </w:r>
      <w:r w:rsidRPr="00EF6179">
        <w:rPr>
          <w:rFonts w:ascii="Times New Roman" w:hAnsi="Times New Roman" w:cs="Times New Roman"/>
          <w:sz w:val="28"/>
          <w:szCs w:val="28"/>
        </w:rPr>
        <w:t> </w:t>
      </w:r>
      <w:r w:rsidR="00783254" w:rsidRPr="00EF6179">
        <w:rPr>
          <w:rFonts w:ascii="Times New Roman" w:hAnsi="Times New Roman" w:cs="Times New Roman"/>
          <w:sz w:val="28"/>
          <w:szCs w:val="28"/>
          <w:lang w:val="uk-UA"/>
        </w:rPr>
        <w:t>0</w:t>
      </w:r>
      <w:r w:rsidRPr="00EF6179">
        <w:rPr>
          <w:rFonts w:ascii="Times New Roman" w:hAnsi="Times New Roman" w:cs="Times New Roman"/>
          <w:sz w:val="28"/>
          <w:szCs w:val="28"/>
          <w:lang w:val="uk-UA"/>
        </w:rPr>
        <w:t>00 000,00 (</w:t>
      </w:r>
      <w:r w:rsidR="003C6713" w:rsidRPr="00EF6179">
        <w:rPr>
          <w:rFonts w:ascii="Times New Roman" w:hAnsi="Times New Roman" w:cs="Times New Roman"/>
          <w:sz w:val="28"/>
          <w:szCs w:val="28"/>
          <w:lang w:val="uk-UA"/>
        </w:rPr>
        <w:t>вісімнадцять</w:t>
      </w:r>
      <w:r w:rsidRPr="00EF6179">
        <w:rPr>
          <w:rFonts w:ascii="Times New Roman" w:hAnsi="Times New Roman" w:cs="Times New Roman"/>
          <w:sz w:val="28"/>
          <w:szCs w:val="28"/>
          <w:lang w:val="uk-UA"/>
        </w:rPr>
        <w:t xml:space="preserve"> мільйон</w:t>
      </w:r>
      <w:r w:rsidR="00783254" w:rsidRPr="00EF6179">
        <w:rPr>
          <w:rFonts w:ascii="Times New Roman" w:hAnsi="Times New Roman" w:cs="Times New Roman"/>
          <w:sz w:val="28"/>
          <w:szCs w:val="28"/>
          <w:lang w:val="uk-UA"/>
        </w:rPr>
        <w:t>ів</w:t>
      </w:r>
      <w:r w:rsidRPr="00EF6179">
        <w:rPr>
          <w:rFonts w:ascii="Times New Roman" w:hAnsi="Times New Roman" w:cs="Times New Roman"/>
          <w:sz w:val="28"/>
          <w:szCs w:val="28"/>
          <w:lang w:val="uk-UA"/>
        </w:rPr>
        <w:t xml:space="preserve"> гривень 00 копійок);</w:t>
      </w:r>
    </w:p>
    <w:p w14:paraId="68AD9106" w14:textId="019B250C" w:rsidR="00ED792E" w:rsidRPr="00EF6179" w:rsidRDefault="00ED792E" w:rsidP="00ED792E">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строк операції – не більше 60 (шістдесяти) місяців від дати отримання </w:t>
      </w:r>
      <w:r w:rsidR="00EB7CAD" w:rsidRPr="00EF6179">
        <w:rPr>
          <w:rFonts w:ascii="Times New Roman" w:hAnsi="Times New Roman" w:cs="Times New Roman"/>
          <w:sz w:val="28"/>
          <w:szCs w:val="28"/>
          <w:lang w:val="uk-UA"/>
        </w:rPr>
        <w:t>Об’єкту фінансового лізингу</w:t>
      </w:r>
      <w:r w:rsidRPr="00EF6179">
        <w:rPr>
          <w:rFonts w:ascii="Times New Roman" w:hAnsi="Times New Roman" w:cs="Times New Roman"/>
          <w:sz w:val="28"/>
          <w:szCs w:val="28"/>
          <w:lang w:val="uk-UA"/>
        </w:rPr>
        <w:t xml:space="preserve"> згідно з актом приймання-передачі до договору фінансового лізингу;</w:t>
      </w:r>
    </w:p>
    <w:p w14:paraId="65A190E8" w14:textId="6BEBD7B1" w:rsidR="00ED792E" w:rsidRPr="00EF6179" w:rsidRDefault="00ED792E" w:rsidP="00ED792E">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розмір авансового платежу – не більше </w:t>
      </w:r>
      <w:r w:rsidR="00B95762" w:rsidRPr="00EF6179">
        <w:rPr>
          <w:rFonts w:ascii="Times New Roman" w:hAnsi="Times New Roman" w:cs="Times New Roman"/>
          <w:sz w:val="28"/>
          <w:szCs w:val="28"/>
          <w:lang w:val="uk-UA"/>
        </w:rPr>
        <w:t>3</w:t>
      </w:r>
      <w:r w:rsidRPr="00EF6179">
        <w:rPr>
          <w:rFonts w:ascii="Times New Roman" w:hAnsi="Times New Roman" w:cs="Times New Roman"/>
          <w:sz w:val="28"/>
          <w:szCs w:val="28"/>
        </w:rPr>
        <w:t>0</w:t>
      </w:r>
      <w:r w:rsidRPr="00EF6179">
        <w:rPr>
          <w:rFonts w:ascii="Times New Roman" w:hAnsi="Times New Roman" w:cs="Times New Roman"/>
          <w:sz w:val="28"/>
          <w:szCs w:val="28"/>
          <w:lang w:val="uk-UA"/>
        </w:rPr>
        <w:t xml:space="preserve"> % від вартості предмета лізингу;</w:t>
      </w:r>
    </w:p>
    <w:p w14:paraId="02410C8C" w14:textId="0ECB381B" w:rsidR="00ED792E" w:rsidRPr="00EF6179" w:rsidRDefault="00ED792E" w:rsidP="00ED792E">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процентна ставка змінювана, визначається виходячи з розміру </w:t>
      </w:r>
      <w:r w:rsidRPr="00EF6179">
        <w:rPr>
          <w:rFonts w:ascii="Times New Roman" w:hAnsi="Times New Roman" w:cs="Times New Roman"/>
          <w:sz w:val="28"/>
          <w:szCs w:val="28"/>
          <w:lang w:val="en-US"/>
        </w:rPr>
        <w:t>UIRD</w:t>
      </w:r>
      <w:r w:rsidRPr="00EF6179">
        <w:rPr>
          <w:rFonts w:ascii="Times New Roman" w:hAnsi="Times New Roman" w:cs="Times New Roman"/>
          <w:sz w:val="28"/>
          <w:szCs w:val="28"/>
          <w:lang w:val="uk-UA"/>
        </w:rPr>
        <w:t xml:space="preserve"> (на строк 3 місяці) збільшеного на маржу банку, не більше </w:t>
      </w:r>
      <w:r w:rsidR="00B95762" w:rsidRPr="00EF6179">
        <w:rPr>
          <w:rFonts w:ascii="Times New Roman" w:hAnsi="Times New Roman" w:cs="Times New Roman"/>
          <w:sz w:val="28"/>
          <w:szCs w:val="28"/>
          <w:lang w:val="uk-UA"/>
        </w:rPr>
        <w:t>3</w:t>
      </w:r>
      <w:r w:rsidRPr="00EF6179">
        <w:rPr>
          <w:rFonts w:ascii="Times New Roman" w:hAnsi="Times New Roman" w:cs="Times New Roman"/>
          <w:sz w:val="28"/>
          <w:szCs w:val="28"/>
          <w:lang w:val="uk-UA"/>
        </w:rPr>
        <w:t xml:space="preserve">5% річних; </w:t>
      </w:r>
    </w:p>
    <w:p w14:paraId="50F35F18" w14:textId="42CD2420" w:rsidR="00027444" w:rsidRPr="00EF6179" w:rsidRDefault="00ED792E" w:rsidP="00ED792E">
      <w:pPr>
        <w:pStyle w:val="aa"/>
        <w:ind w:firstLine="567"/>
        <w:jc w:val="both"/>
        <w:rPr>
          <w:rFonts w:ascii="Times New Roman" w:hAnsi="Times New Roman" w:cs="Times New Roman"/>
          <w:sz w:val="28"/>
          <w:szCs w:val="28"/>
          <w:lang w:val="uk-UA"/>
        </w:rPr>
      </w:pPr>
      <w:r w:rsidRPr="00EF6179">
        <w:rPr>
          <w:rFonts w:ascii="Times New Roman" w:hAnsi="Times New Roman" w:cs="Times New Roman"/>
          <w:color w:val="000000"/>
          <w:sz w:val="28"/>
          <w:szCs w:val="28"/>
          <w:shd w:val="clear" w:color="auto" w:fill="FFFFFF"/>
          <w:lang w:val="uk-UA"/>
        </w:rPr>
        <w:t>комісійна винагорода  за управління</w:t>
      </w:r>
      <w:r w:rsidR="009A556E" w:rsidRPr="00EF6179">
        <w:rPr>
          <w:rFonts w:ascii="Times New Roman" w:hAnsi="Times New Roman" w:cs="Times New Roman"/>
          <w:color w:val="000000"/>
          <w:sz w:val="28"/>
          <w:szCs w:val="28"/>
          <w:shd w:val="clear" w:color="auto" w:fill="FFFFFF"/>
          <w:lang w:val="uk-UA"/>
        </w:rPr>
        <w:t xml:space="preserve"> </w:t>
      </w:r>
      <w:r w:rsidR="009A556E" w:rsidRPr="00EF6179">
        <w:rPr>
          <w:rFonts w:ascii="Times New Roman" w:hAnsi="Times New Roman" w:cs="Times New Roman"/>
          <w:sz w:val="28"/>
          <w:szCs w:val="28"/>
          <w:lang w:val="uk-UA"/>
        </w:rPr>
        <w:t>(періодична)</w:t>
      </w:r>
      <w:r w:rsidR="009A556E" w:rsidRPr="00EF6179">
        <w:rPr>
          <w:color w:val="000000"/>
          <w:szCs w:val="20"/>
          <w:lang w:val="uk-UA"/>
        </w:rPr>
        <w:t xml:space="preserve"> </w:t>
      </w:r>
      <w:r w:rsidRPr="00EF6179">
        <w:rPr>
          <w:rFonts w:ascii="Times New Roman" w:hAnsi="Times New Roman" w:cs="Times New Roman"/>
          <w:color w:val="000000"/>
          <w:sz w:val="28"/>
          <w:szCs w:val="28"/>
          <w:shd w:val="clear" w:color="auto" w:fill="FFFFFF"/>
          <w:lang w:val="uk-UA"/>
        </w:rPr>
        <w:t xml:space="preserve"> у розмірі не більше </w:t>
      </w:r>
      <w:r w:rsidR="00B95762" w:rsidRPr="00EF6179">
        <w:rPr>
          <w:rFonts w:ascii="Times New Roman" w:hAnsi="Times New Roman" w:cs="Times New Roman"/>
          <w:color w:val="000000"/>
          <w:sz w:val="28"/>
          <w:szCs w:val="28"/>
          <w:shd w:val="clear" w:color="auto" w:fill="FFFFFF"/>
          <w:lang w:val="uk-UA"/>
        </w:rPr>
        <w:t>1</w:t>
      </w:r>
      <w:r w:rsidRPr="00EF6179">
        <w:rPr>
          <w:rFonts w:ascii="Times New Roman" w:hAnsi="Times New Roman" w:cs="Times New Roman"/>
          <w:color w:val="000000"/>
          <w:sz w:val="28"/>
          <w:szCs w:val="28"/>
          <w:shd w:val="clear" w:color="auto" w:fill="FFFFFF"/>
          <w:lang w:val="uk-UA"/>
        </w:rPr>
        <w:t>,</w:t>
      </w:r>
      <w:r w:rsidR="00B95762" w:rsidRPr="00EF6179">
        <w:rPr>
          <w:rFonts w:ascii="Times New Roman" w:hAnsi="Times New Roman" w:cs="Times New Roman"/>
          <w:color w:val="000000"/>
          <w:sz w:val="28"/>
          <w:szCs w:val="28"/>
          <w:shd w:val="clear" w:color="auto" w:fill="FFFFFF"/>
          <w:lang w:val="uk-UA"/>
        </w:rPr>
        <w:t>0</w:t>
      </w:r>
      <w:r w:rsidRPr="00EF6179">
        <w:rPr>
          <w:rFonts w:ascii="Times New Roman" w:hAnsi="Times New Roman" w:cs="Times New Roman"/>
          <w:color w:val="000000"/>
          <w:sz w:val="28"/>
          <w:szCs w:val="28"/>
          <w:shd w:val="clear" w:color="auto" w:fill="FFFFFF"/>
          <w:lang w:val="uk-UA"/>
        </w:rPr>
        <w:t xml:space="preserve">% та комісійна винагорода  за </w:t>
      </w:r>
      <w:r w:rsidRPr="00EF6179">
        <w:rPr>
          <w:rFonts w:ascii="Times New Roman" w:hAnsi="Times New Roman" w:cs="Times New Roman"/>
          <w:sz w:val="28"/>
          <w:szCs w:val="28"/>
          <w:lang w:val="uk-UA"/>
        </w:rPr>
        <w:t xml:space="preserve">надання фінансування </w:t>
      </w:r>
      <w:r w:rsidR="009A556E" w:rsidRPr="00EF6179">
        <w:rPr>
          <w:rFonts w:ascii="Times New Roman" w:hAnsi="Times New Roman" w:cs="Times New Roman"/>
          <w:sz w:val="28"/>
          <w:szCs w:val="28"/>
          <w:lang w:val="uk-UA"/>
        </w:rPr>
        <w:t xml:space="preserve">(разова) </w:t>
      </w:r>
      <w:r w:rsidRPr="00EF6179">
        <w:rPr>
          <w:rFonts w:ascii="Times New Roman" w:hAnsi="Times New Roman" w:cs="Times New Roman"/>
          <w:sz w:val="28"/>
          <w:szCs w:val="28"/>
          <w:lang w:val="uk-UA"/>
        </w:rPr>
        <w:t xml:space="preserve">у розмірі не більше </w:t>
      </w:r>
      <w:r w:rsidR="00B95762" w:rsidRPr="00EF6179">
        <w:rPr>
          <w:rFonts w:ascii="Times New Roman" w:hAnsi="Times New Roman" w:cs="Times New Roman"/>
          <w:sz w:val="28"/>
          <w:szCs w:val="28"/>
          <w:lang w:val="uk-UA"/>
        </w:rPr>
        <w:t>1</w:t>
      </w:r>
      <w:r w:rsidRPr="00EF6179">
        <w:rPr>
          <w:rFonts w:ascii="Times New Roman" w:hAnsi="Times New Roman" w:cs="Times New Roman"/>
          <w:sz w:val="28"/>
          <w:szCs w:val="28"/>
          <w:lang w:val="uk-UA"/>
        </w:rPr>
        <w:t>,</w:t>
      </w:r>
      <w:r w:rsidR="00B95762" w:rsidRPr="00EF6179">
        <w:rPr>
          <w:rFonts w:ascii="Times New Roman" w:hAnsi="Times New Roman" w:cs="Times New Roman"/>
          <w:sz w:val="28"/>
          <w:szCs w:val="28"/>
          <w:lang w:val="uk-UA"/>
        </w:rPr>
        <w:t>0</w:t>
      </w:r>
      <w:r w:rsidRPr="00EF6179">
        <w:rPr>
          <w:rFonts w:ascii="Times New Roman" w:hAnsi="Times New Roman" w:cs="Times New Roman"/>
          <w:sz w:val="28"/>
          <w:szCs w:val="28"/>
          <w:lang w:val="uk-UA"/>
        </w:rPr>
        <w:t>%</w:t>
      </w:r>
      <w:r w:rsidR="00027444" w:rsidRPr="00EF6179">
        <w:rPr>
          <w:rFonts w:ascii="Times New Roman" w:eastAsia="Times New Roman" w:hAnsi="Times New Roman" w:cs="Times New Roman"/>
          <w:sz w:val="28"/>
          <w:szCs w:val="28"/>
          <w:lang w:val="uk-UA"/>
        </w:rPr>
        <w:t xml:space="preserve">; </w:t>
      </w:r>
    </w:p>
    <w:p w14:paraId="2393F290" w14:textId="6242FCCF" w:rsidR="00027444" w:rsidRPr="00EF6179" w:rsidRDefault="00027444" w:rsidP="006F4918">
      <w:pPr>
        <w:pStyle w:val="aa"/>
        <w:ind w:firstLine="567"/>
        <w:jc w:val="both"/>
        <w:rPr>
          <w:rFonts w:ascii="Times New Roman" w:hAnsi="Times New Roman" w:cs="Times New Roman"/>
          <w:i/>
          <w:color w:val="8496B0"/>
          <w:sz w:val="28"/>
          <w:szCs w:val="28"/>
          <w:lang w:val="uk-UA"/>
        </w:rPr>
      </w:pPr>
      <w:r w:rsidRPr="00EF6179">
        <w:rPr>
          <w:rFonts w:ascii="Times New Roman" w:hAnsi="Times New Roman" w:cs="Times New Roman"/>
          <w:color w:val="000000"/>
          <w:kern w:val="24"/>
          <w:sz w:val="28"/>
          <w:szCs w:val="28"/>
          <w:lang w:val="uk-UA"/>
        </w:rPr>
        <w:t xml:space="preserve">погашення лізингових платежів, які складаються з суми відшкодування вартості </w:t>
      </w:r>
      <w:r w:rsidR="00546334" w:rsidRPr="00EF6179">
        <w:rPr>
          <w:rFonts w:ascii="Times New Roman" w:hAnsi="Times New Roman" w:cs="Times New Roman"/>
          <w:sz w:val="28"/>
          <w:szCs w:val="28"/>
          <w:lang w:val="uk-UA"/>
        </w:rPr>
        <w:t>Об’єкта</w:t>
      </w:r>
      <w:r w:rsidR="000A183A" w:rsidRPr="00EF6179">
        <w:rPr>
          <w:rFonts w:ascii="Times New Roman" w:hAnsi="Times New Roman" w:cs="Times New Roman"/>
          <w:sz w:val="28"/>
          <w:szCs w:val="28"/>
          <w:lang w:val="uk-UA"/>
        </w:rPr>
        <w:t xml:space="preserve"> фінансового</w:t>
      </w:r>
      <w:r w:rsidR="00546334" w:rsidRPr="00EF6179">
        <w:rPr>
          <w:rFonts w:ascii="Times New Roman" w:hAnsi="Times New Roman" w:cs="Times New Roman"/>
          <w:sz w:val="28"/>
          <w:szCs w:val="28"/>
          <w:lang w:val="uk-UA"/>
        </w:rPr>
        <w:t xml:space="preserve"> лізингу</w:t>
      </w:r>
      <w:r w:rsidRPr="00EF6179">
        <w:rPr>
          <w:rFonts w:ascii="Times New Roman" w:hAnsi="Times New Roman" w:cs="Times New Roman"/>
          <w:color w:val="000000"/>
          <w:kern w:val="24"/>
          <w:sz w:val="28"/>
          <w:szCs w:val="28"/>
          <w:lang w:val="uk-UA"/>
        </w:rPr>
        <w:t>, нарахованих процентів і комісій, здійснюється щомісяця;</w:t>
      </w:r>
    </w:p>
    <w:p w14:paraId="7DCD45CA" w14:textId="77777777" w:rsidR="00A259A2" w:rsidRPr="00EF6179" w:rsidRDefault="00027444" w:rsidP="006F4918">
      <w:pPr>
        <w:pStyle w:val="11"/>
        <w:ind w:firstLine="567"/>
        <w:jc w:val="both"/>
        <w:rPr>
          <w:rFonts w:ascii="Times New Roman" w:hAnsi="Times New Roman"/>
          <w:sz w:val="28"/>
          <w:szCs w:val="28"/>
          <w:lang w:val="uk-UA" w:eastAsia="uk-UA"/>
        </w:rPr>
      </w:pPr>
      <w:r w:rsidRPr="00EF6179">
        <w:rPr>
          <w:rFonts w:ascii="Times New Roman" w:hAnsi="Times New Roman"/>
          <w:color w:val="000000"/>
          <w:kern w:val="24"/>
          <w:sz w:val="28"/>
          <w:szCs w:val="28"/>
          <w:lang w:val="uk-UA"/>
        </w:rPr>
        <w:lastRenderedPageBreak/>
        <w:t>розміри лізингових платежів визначаються згідно з умовами договору фінансового лізингу, з правом дострокового погашення без застосування штрафних санкцій.</w:t>
      </w:r>
    </w:p>
    <w:p w14:paraId="46FB6186" w14:textId="7A74137F" w:rsidR="006F4918" w:rsidRPr="00EF6179" w:rsidRDefault="006F4918" w:rsidP="006F4918">
      <w:pPr>
        <w:pStyle w:val="aa"/>
        <w:ind w:firstLine="567"/>
        <w:jc w:val="both"/>
        <w:rPr>
          <w:rFonts w:ascii="Times New Roman" w:hAnsi="Times New Roman" w:cs="Times New Roman"/>
          <w:i/>
          <w:color w:val="8496B0"/>
          <w:sz w:val="28"/>
          <w:szCs w:val="28"/>
          <w:lang w:val="uk-UA"/>
        </w:rPr>
      </w:pPr>
      <w:r w:rsidRPr="00EF6179">
        <w:rPr>
          <w:rFonts w:ascii="Times New Roman" w:hAnsi="Times New Roman" w:cs="Times New Roman"/>
          <w:sz w:val="28"/>
          <w:szCs w:val="28"/>
          <w:lang w:val="uk-UA"/>
        </w:rPr>
        <w:t xml:space="preserve">2. </w:t>
      </w:r>
      <w:r w:rsidR="00783254" w:rsidRPr="00EF6179">
        <w:rPr>
          <w:rFonts w:ascii="Times New Roman" w:hAnsi="Times New Roman" w:cs="Times New Roman"/>
          <w:sz w:val="28"/>
          <w:szCs w:val="28"/>
          <w:lang w:val="uk-UA"/>
        </w:rPr>
        <w:t>ЛУЦЬКОМУ СПЕЦІАЛЬНОМУ КОМУНАЛЬНОМУ АВТОТРАНСПОРТНОМУ ПІДПРИЄМСТВУ «ЛУЦЬКСПЕЦКОМУНТРАНС»</w:t>
      </w:r>
      <w:r w:rsidRPr="00EF6179">
        <w:rPr>
          <w:rFonts w:ascii="Times New Roman" w:hAnsi="Times New Roman" w:cs="Times New Roman"/>
          <w:sz w:val="28"/>
          <w:szCs w:val="28"/>
          <w:lang w:val="uk-UA"/>
        </w:rPr>
        <w:t>:</w:t>
      </w:r>
    </w:p>
    <w:p w14:paraId="34D9375C" w14:textId="77777777" w:rsidR="006F4918" w:rsidRPr="00EF6179" w:rsidRDefault="006F4918" w:rsidP="006F4918">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2.1. Забезпечити укладення договору фінансового лізингу з учасником процедури закупівлі, який запропонував найкращі умови на основі критеріїв і методики оцінки, визначених Підприємством (надалі - Переможець), на умовах, зазначених згідно з пунктом 1 цього рішення;</w:t>
      </w:r>
    </w:p>
    <w:p w14:paraId="0C2D8A8F" w14:textId="3EE96D83" w:rsidR="006F4918" w:rsidRPr="00EF6179" w:rsidRDefault="006F4918" w:rsidP="006F4918">
      <w:pPr>
        <w:pStyle w:val="aa"/>
        <w:ind w:firstLine="567"/>
        <w:jc w:val="both"/>
        <w:rPr>
          <w:rFonts w:ascii="Times New Roman" w:hAnsi="Times New Roman" w:cs="Times New Roman"/>
          <w:color w:val="8496B0"/>
          <w:sz w:val="28"/>
          <w:szCs w:val="28"/>
          <w:lang w:val="uk-UA"/>
        </w:rPr>
      </w:pPr>
      <w:r w:rsidRPr="00EF6179">
        <w:rPr>
          <w:rFonts w:ascii="Times New Roman" w:hAnsi="Times New Roman" w:cs="Times New Roman"/>
          <w:sz w:val="28"/>
          <w:szCs w:val="28"/>
          <w:lang w:val="uk-UA"/>
        </w:rPr>
        <w:t xml:space="preserve">2.2. Після закінчення строку дії договору фінансового лізингу вчинити усі необхідні дії щодо оформлення документів, які підтверджують право власності Підприємства на </w:t>
      </w:r>
      <w:r w:rsidR="00546334" w:rsidRPr="00EF6179">
        <w:rPr>
          <w:rFonts w:ascii="Times New Roman" w:hAnsi="Times New Roman" w:cs="Times New Roman"/>
          <w:sz w:val="28"/>
          <w:szCs w:val="28"/>
          <w:lang w:val="uk-UA"/>
        </w:rPr>
        <w:t xml:space="preserve">Об’єкт </w:t>
      </w:r>
      <w:r w:rsidR="000A183A" w:rsidRPr="00EF6179">
        <w:rPr>
          <w:rFonts w:ascii="Times New Roman" w:hAnsi="Times New Roman" w:cs="Times New Roman"/>
          <w:sz w:val="28"/>
          <w:szCs w:val="28"/>
          <w:lang w:val="uk-UA"/>
        </w:rPr>
        <w:t xml:space="preserve">фінансового </w:t>
      </w:r>
      <w:r w:rsidR="00546334" w:rsidRPr="00EF6179">
        <w:rPr>
          <w:rFonts w:ascii="Times New Roman" w:hAnsi="Times New Roman" w:cs="Times New Roman"/>
          <w:sz w:val="28"/>
          <w:szCs w:val="28"/>
          <w:lang w:val="uk-UA"/>
        </w:rPr>
        <w:t>лізингу</w:t>
      </w:r>
      <w:r w:rsidRPr="00EF6179">
        <w:rPr>
          <w:rFonts w:ascii="Times New Roman" w:hAnsi="Times New Roman" w:cs="Times New Roman"/>
          <w:i/>
          <w:color w:val="8496B0"/>
          <w:sz w:val="28"/>
          <w:szCs w:val="28"/>
          <w:lang w:val="uk-UA"/>
        </w:rPr>
        <w:t>.</w:t>
      </w:r>
    </w:p>
    <w:p w14:paraId="4A294406" w14:textId="54F1C114" w:rsidR="006F4918" w:rsidRPr="00EF6179" w:rsidRDefault="006F4918" w:rsidP="006F4918">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3. Уповноважити директора </w:t>
      </w:r>
      <w:r w:rsidR="00783254" w:rsidRPr="00EF6179">
        <w:rPr>
          <w:rFonts w:ascii="Times New Roman" w:hAnsi="Times New Roman" w:cs="Times New Roman"/>
          <w:sz w:val="28"/>
          <w:szCs w:val="28"/>
          <w:lang w:val="uk-UA"/>
        </w:rPr>
        <w:t>ЛУЦЬКОГО СПЕЦІАЛЬНОГО КОМУНАЛЬНОГО АВТОТРАНСПОРТНОГО ПІДПРИЄМСТВА «ЛУЦЬКСПЕЦКОМУНТРАНС»</w:t>
      </w:r>
      <w:r w:rsidRPr="00EF6179">
        <w:rPr>
          <w:rFonts w:ascii="Times New Roman" w:hAnsi="Times New Roman" w:cs="Times New Roman"/>
          <w:sz w:val="28"/>
          <w:szCs w:val="28"/>
          <w:lang w:val="uk-UA" w:eastAsia="uk-UA"/>
        </w:rPr>
        <w:t xml:space="preserve"> код в ЄДРПОУ </w:t>
      </w:r>
      <w:r w:rsidR="00783254" w:rsidRPr="00EF6179">
        <w:rPr>
          <w:rFonts w:ascii="Times New Roman" w:hAnsi="Times New Roman" w:cs="Times New Roman"/>
          <w:sz w:val="28"/>
          <w:szCs w:val="28"/>
          <w:lang w:val="uk-UA" w:eastAsia="uk-UA"/>
        </w:rPr>
        <w:t>30659101</w:t>
      </w:r>
      <w:r w:rsidRPr="00EF6179">
        <w:rPr>
          <w:rFonts w:ascii="Times New Roman" w:hAnsi="Times New Roman" w:cs="Times New Roman"/>
          <w:sz w:val="28"/>
          <w:szCs w:val="28"/>
          <w:lang w:val="uk-UA" w:eastAsia="uk-UA"/>
        </w:rPr>
        <w:t xml:space="preserve">, </w:t>
      </w:r>
      <w:r w:rsidR="00783254" w:rsidRPr="00EF6179">
        <w:rPr>
          <w:rFonts w:ascii="Times New Roman" w:hAnsi="Times New Roman" w:cs="Times New Roman"/>
          <w:sz w:val="28"/>
          <w:szCs w:val="28"/>
          <w:lang w:val="uk-UA" w:eastAsia="uk-UA"/>
        </w:rPr>
        <w:t>Марценюка Володимира Віталійовича</w:t>
      </w:r>
      <w:r w:rsidRPr="00EF6179">
        <w:rPr>
          <w:rFonts w:ascii="Times New Roman" w:hAnsi="Times New Roman" w:cs="Times New Roman"/>
          <w:sz w:val="28"/>
          <w:szCs w:val="28"/>
          <w:lang w:val="uk-UA" w:eastAsia="uk-UA"/>
        </w:rPr>
        <w:t xml:space="preserve"> ІПН </w:t>
      </w:r>
      <w:r w:rsidR="00CC6193" w:rsidRPr="00EF6179">
        <w:rPr>
          <w:rFonts w:ascii="Times New Roman" w:hAnsi="Times New Roman" w:cs="Times New Roman"/>
          <w:sz w:val="28"/>
          <w:szCs w:val="28"/>
          <w:lang w:val="uk-UA" w:eastAsia="uk-UA"/>
        </w:rPr>
        <w:t>2822408533</w:t>
      </w:r>
      <w:r w:rsidRPr="00EF6179">
        <w:rPr>
          <w:rFonts w:ascii="Times New Roman" w:hAnsi="Times New Roman" w:cs="Times New Roman"/>
          <w:sz w:val="28"/>
          <w:szCs w:val="28"/>
          <w:lang w:val="uk-UA" w:eastAsia="uk-UA"/>
        </w:rPr>
        <w:t>,</w:t>
      </w:r>
      <w:r w:rsidRPr="00EF6179">
        <w:rPr>
          <w:rFonts w:ascii="Times New Roman" w:hAnsi="Times New Roman" w:cs="Times New Roman"/>
          <w:sz w:val="28"/>
          <w:szCs w:val="28"/>
          <w:lang w:val="uk-UA"/>
        </w:rPr>
        <w:t xml:space="preserve"> або особу, що тимчасово виконує його повноваження (у разі відсутності останнього з поважних причин):</w:t>
      </w:r>
    </w:p>
    <w:p w14:paraId="2C237D3D" w14:textId="77777777" w:rsidR="006F4918" w:rsidRPr="00EF6179" w:rsidRDefault="006F4918" w:rsidP="006F4918">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3.1. У</w:t>
      </w:r>
      <w:r w:rsidRPr="00EF6179">
        <w:rPr>
          <w:rFonts w:ascii="Times New Roman" w:hAnsi="Times New Roman" w:cs="Times New Roman"/>
          <w:color w:val="000000"/>
          <w:kern w:val="24"/>
          <w:sz w:val="28"/>
          <w:szCs w:val="28"/>
          <w:lang w:val="uk-UA"/>
        </w:rPr>
        <w:t xml:space="preserve">класти договір фінансового лізингу з </w:t>
      </w:r>
      <w:r w:rsidRPr="00EF6179">
        <w:rPr>
          <w:rFonts w:ascii="Times New Roman" w:hAnsi="Times New Roman" w:cs="Times New Roman"/>
          <w:kern w:val="24"/>
          <w:sz w:val="28"/>
          <w:szCs w:val="28"/>
          <w:lang w:val="uk-UA"/>
        </w:rPr>
        <w:t xml:space="preserve">Переможцем </w:t>
      </w:r>
      <w:r w:rsidRPr="00EF6179">
        <w:rPr>
          <w:rFonts w:ascii="Times New Roman" w:hAnsi="Times New Roman" w:cs="Times New Roman"/>
          <w:color w:val="000000"/>
          <w:kern w:val="24"/>
          <w:sz w:val="28"/>
          <w:szCs w:val="28"/>
          <w:lang w:val="uk-UA"/>
        </w:rPr>
        <w:t xml:space="preserve">на умовах, визначених з </w:t>
      </w:r>
      <w:r w:rsidRPr="00EF6179">
        <w:rPr>
          <w:rFonts w:ascii="Times New Roman" w:hAnsi="Times New Roman" w:cs="Times New Roman"/>
          <w:sz w:val="28"/>
          <w:szCs w:val="28"/>
          <w:lang w:val="uk-UA"/>
        </w:rPr>
        <w:t>пунктами 1 і 2 цього рішення (з можливістю самостійного визначення інших умов цього договору).</w:t>
      </w:r>
    </w:p>
    <w:p w14:paraId="68884594" w14:textId="77777777" w:rsidR="006F4918" w:rsidRPr="00EF6179" w:rsidRDefault="006F4918" w:rsidP="006F4918">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3.2. 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довідки, заяви тощо, необхідні для укладення вказаних договорів).</w:t>
      </w:r>
    </w:p>
    <w:p w14:paraId="4EE2365A" w14:textId="1C1B0C0A" w:rsidR="006F4918" w:rsidRPr="00821F62" w:rsidRDefault="006F4918" w:rsidP="006F4918">
      <w:pPr>
        <w:pStyle w:val="aa"/>
        <w:ind w:firstLine="567"/>
        <w:jc w:val="both"/>
        <w:rPr>
          <w:rFonts w:ascii="Times New Roman" w:hAnsi="Times New Roman" w:cs="Times New Roman"/>
          <w:sz w:val="28"/>
          <w:szCs w:val="28"/>
          <w:lang w:val="uk-UA"/>
        </w:rPr>
      </w:pPr>
      <w:r w:rsidRPr="00EF6179">
        <w:rPr>
          <w:rFonts w:ascii="Times New Roman" w:hAnsi="Times New Roman" w:cs="Times New Roman"/>
          <w:sz w:val="28"/>
          <w:szCs w:val="28"/>
          <w:lang w:val="uk-UA"/>
        </w:rPr>
        <w:t xml:space="preserve">4. Дозволити </w:t>
      </w:r>
      <w:r w:rsidR="00CC6193" w:rsidRPr="00EF6179">
        <w:rPr>
          <w:rFonts w:ascii="Times New Roman" w:hAnsi="Times New Roman" w:cs="Times New Roman"/>
          <w:sz w:val="28"/>
          <w:szCs w:val="28"/>
          <w:lang w:val="uk-UA"/>
        </w:rPr>
        <w:t xml:space="preserve">ЛУЦЬКОМУ СПЕЦІАЛЬНОМУ КОМУНАЛЬНОМУ АВТОТРАНСПОРТНОМУ ПІДПРИЄМСТВУ «ЛУЦЬКСПЕЦКОМУНТРАНС» </w:t>
      </w:r>
      <w:r w:rsidRPr="00EF6179">
        <w:rPr>
          <w:rFonts w:ascii="Times New Roman" w:hAnsi="Times New Roman" w:cs="Times New Roman"/>
          <w:sz w:val="28"/>
          <w:szCs w:val="28"/>
          <w:lang w:val="uk-UA"/>
        </w:rPr>
        <w:t xml:space="preserve"> здійснювати витрати, пов’язані з належним утриманням та експлуатацією, ремонтом та технічним обслуговуванням </w:t>
      </w:r>
      <w:r w:rsidR="000A183A" w:rsidRPr="00EF6179">
        <w:rPr>
          <w:rFonts w:ascii="Times New Roman" w:hAnsi="Times New Roman" w:cs="Times New Roman"/>
          <w:sz w:val="28"/>
          <w:szCs w:val="28"/>
          <w:lang w:val="uk-UA"/>
        </w:rPr>
        <w:t>Об’єкта фінансового лізингу</w:t>
      </w:r>
      <w:r w:rsidRPr="00EF6179">
        <w:rPr>
          <w:rFonts w:ascii="Times New Roman" w:hAnsi="Times New Roman" w:cs="Times New Roman"/>
          <w:sz w:val="28"/>
          <w:szCs w:val="28"/>
          <w:lang w:val="uk-UA"/>
        </w:rPr>
        <w:t xml:space="preserve"> згідно з умовами договору фінансового лізингу. Усі платежі, пов’язані з договором лізингу, здійснюються </w:t>
      </w:r>
      <w:r w:rsidR="00CC6193" w:rsidRPr="00EF6179">
        <w:rPr>
          <w:rFonts w:ascii="Times New Roman" w:hAnsi="Times New Roman" w:cs="Times New Roman"/>
          <w:sz w:val="28"/>
          <w:szCs w:val="28"/>
          <w:lang w:val="uk-UA"/>
        </w:rPr>
        <w:t>ЛУЦЬКИМ СПЕЦІАЛЬНИМ КОМУНАЛЬНИМ АВТОТРАНСПОРТНИМ ПІДПРИЄМСТВОМ «ЛУЦЬКСПЕЦКОМУНТРАНС»</w:t>
      </w:r>
      <w:r w:rsidRPr="00EF6179">
        <w:rPr>
          <w:rFonts w:ascii="Times New Roman" w:hAnsi="Times New Roman" w:cs="Times New Roman"/>
          <w:sz w:val="28"/>
          <w:szCs w:val="28"/>
          <w:lang w:val="uk-UA"/>
        </w:rPr>
        <w:t>, на підставі укладеного договору.</w:t>
      </w:r>
    </w:p>
    <w:p w14:paraId="574BF0A3" w14:textId="6D930132" w:rsidR="008F0BCF" w:rsidRPr="00BD19FA" w:rsidRDefault="00D03F71" w:rsidP="00EA29A5">
      <w:pPr>
        <w:pStyle w:val="aa"/>
        <w:ind w:firstLine="567"/>
        <w:jc w:val="both"/>
        <w:rPr>
          <w:rFonts w:ascii="Times New Roman" w:hAnsi="Times New Roman"/>
          <w:sz w:val="28"/>
          <w:szCs w:val="28"/>
          <w:lang w:val="uk-UA" w:eastAsia="uk-UA"/>
        </w:rPr>
      </w:pPr>
      <w:r>
        <w:rPr>
          <w:rFonts w:ascii="Times New Roman" w:hAnsi="Times New Roman" w:cs="Times New Roman"/>
          <w:sz w:val="28"/>
          <w:szCs w:val="28"/>
          <w:lang w:val="uk-UA"/>
        </w:rPr>
        <w:t>5</w:t>
      </w:r>
      <w:r w:rsidR="006F4918" w:rsidRPr="00821F62">
        <w:rPr>
          <w:rFonts w:ascii="Times New Roman" w:hAnsi="Times New Roman" w:cs="Times New Roman"/>
          <w:sz w:val="28"/>
          <w:szCs w:val="28"/>
          <w:lang w:val="uk-UA"/>
        </w:rPr>
        <w:t xml:space="preserve">. </w:t>
      </w:r>
      <w:r w:rsidR="00EA29A5" w:rsidRPr="00821F62">
        <w:rPr>
          <w:rFonts w:ascii="Times New Roman" w:hAnsi="Times New Roman"/>
          <w:sz w:val="28"/>
          <w:szCs w:val="28"/>
          <w:lang w:val="uk-UA"/>
        </w:rPr>
        <w:t xml:space="preserve">Контроль за виконанням рішення покласти на </w:t>
      </w:r>
      <w:r w:rsidR="00EA29A5" w:rsidRPr="00821F62">
        <w:rPr>
          <w:rStyle w:val="c-committee-personposition"/>
          <w:rFonts w:ascii="Times New Roman" w:hAnsi="Times New Roman"/>
          <w:sz w:val="28"/>
          <w:szCs w:val="28"/>
          <w:lang w:val="uk-UA"/>
        </w:rPr>
        <w:t>заступника міського голови Ірину Чебелюк</w:t>
      </w:r>
      <w:r w:rsidR="00EA29A5" w:rsidRPr="00821F62">
        <w:rPr>
          <w:rFonts w:ascii="Times New Roman" w:hAnsi="Times New Roman"/>
          <w:sz w:val="28"/>
          <w:szCs w:val="28"/>
          <w:lang w:val="uk-UA"/>
        </w:rPr>
        <w:t xml:space="preserve">, постійну комісію міської ради </w:t>
      </w:r>
      <w:r w:rsidR="00EA29A5" w:rsidRPr="00821F62">
        <w:rPr>
          <w:rStyle w:val="field-content"/>
          <w:rFonts w:ascii="Times New Roman" w:hAnsi="Times New Roman"/>
          <w:sz w:val="28"/>
          <w:szCs w:val="28"/>
          <w:lang w:val="uk-UA"/>
        </w:rPr>
        <w:t>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r w:rsidR="00EA29A5" w:rsidRPr="00821F62">
        <w:rPr>
          <w:rFonts w:ascii="Times New Roman" w:hAnsi="Times New Roman"/>
          <w:sz w:val="28"/>
          <w:szCs w:val="28"/>
          <w:lang w:val="uk-UA"/>
        </w:rPr>
        <w:t xml:space="preserve"> та </w:t>
      </w:r>
      <w:r w:rsidR="00EA29A5" w:rsidRPr="00821F62">
        <w:rPr>
          <w:rFonts w:ascii="Times New Roman" w:hAnsi="Times New Roman"/>
          <w:sz w:val="28"/>
          <w:szCs w:val="28"/>
          <w:lang w:val="uk-UA" w:eastAsia="uk-UA"/>
        </w:rPr>
        <w:t>постійну комісію міської ради з питань планування соціально-економічного розвитку, бюджету</w:t>
      </w:r>
      <w:r w:rsidR="00EA29A5" w:rsidRPr="00EA13F1">
        <w:rPr>
          <w:rFonts w:ascii="Times New Roman" w:hAnsi="Times New Roman"/>
          <w:sz w:val="28"/>
          <w:szCs w:val="28"/>
          <w:lang w:val="uk-UA" w:eastAsia="uk-UA"/>
        </w:rPr>
        <w:t xml:space="preserve"> та фінансів.</w:t>
      </w:r>
    </w:p>
    <w:p w14:paraId="175B842B" w14:textId="77777777" w:rsidR="008F0BCF" w:rsidRDefault="008F0BCF" w:rsidP="008F0BCF">
      <w:pPr>
        <w:pStyle w:val="11"/>
        <w:jc w:val="both"/>
        <w:rPr>
          <w:rFonts w:ascii="Times New Roman" w:hAnsi="Times New Roman"/>
          <w:sz w:val="28"/>
          <w:szCs w:val="28"/>
          <w:lang w:val="uk-UA" w:eastAsia="uk-UA"/>
        </w:rPr>
      </w:pPr>
    </w:p>
    <w:p w14:paraId="45AD2B1C" w14:textId="77777777" w:rsidR="00CC6193" w:rsidRDefault="00CC6193" w:rsidP="008F0BCF">
      <w:pPr>
        <w:pStyle w:val="11"/>
        <w:jc w:val="both"/>
        <w:rPr>
          <w:rFonts w:ascii="Times New Roman" w:hAnsi="Times New Roman"/>
          <w:sz w:val="28"/>
          <w:szCs w:val="28"/>
          <w:lang w:val="uk-UA" w:eastAsia="uk-UA"/>
        </w:rPr>
      </w:pPr>
    </w:p>
    <w:p w14:paraId="4AE589D1" w14:textId="77777777" w:rsidR="003C6713" w:rsidRDefault="008F0BCF" w:rsidP="003C6713">
      <w:pPr>
        <w:pStyle w:val="11"/>
        <w:jc w:val="both"/>
        <w:rPr>
          <w:rFonts w:ascii="Times New Roman" w:hAnsi="Times New Roman"/>
          <w:sz w:val="28"/>
          <w:szCs w:val="28"/>
          <w:lang w:val="uk-UA"/>
        </w:rPr>
      </w:pPr>
      <w:bookmarkStart w:id="1"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1"/>
    </w:p>
    <w:p w14:paraId="3BA1C929" w14:textId="77777777" w:rsidR="00D03F71" w:rsidRDefault="00D03F71" w:rsidP="003C6713">
      <w:pPr>
        <w:pStyle w:val="11"/>
        <w:jc w:val="both"/>
        <w:rPr>
          <w:rFonts w:ascii="Times New Roman" w:hAnsi="Times New Roman"/>
          <w:sz w:val="24"/>
          <w:lang w:val="uk-UA"/>
        </w:rPr>
      </w:pPr>
    </w:p>
    <w:p w14:paraId="69F263A4" w14:textId="3A28D0F8" w:rsidR="00CD0689" w:rsidRPr="001D5687" w:rsidRDefault="007929E6" w:rsidP="003C6713">
      <w:pPr>
        <w:pStyle w:val="11"/>
        <w:jc w:val="both"/>
        <w:rPr>
          <w:rFonts w:ascii="Times New Roman" w:hAnsi="Times New Roman"/>
          <w:sz w:val="24"/>
          <w:lang w:val="uk-UA"/>
        </w:rPr>
      </w:pPr>
      <w:bookmarkStart w:id="2" w:name="_GoBack"/>
      <w:bookmarkEnd w:id="2"/>
      <w:proofErr w:type="spellStart"/>
      <w:r w:rsidRPr="007929E6">
        <w:rPr>
          <w:rFonts w:ascii="Times New Roman" w:hAnsi="Times New Roman"/>
          <w:sz w:val="24"/>
          <w:lang w:val="uk-UA"/>
        </w:rPr>
        <w:t>Марценюк</w:t>
      </w:r>
      <w:proofErr w:type="spellEnd"/>
      <w:r w:rsidRPr="007929E6">
        <w:rPr>
          <w:rFonts w:ascii="Times New Roman" w:hAnsi="Times New Roman"/>
          <w:sz w:val="24"/>
          <w:lang w:val="uk-UA"/>
        </w:rPr>
        <w:t xml:space="preserve"> 245 451</w:t>
      </w:r>
    </w:p>
    <w:sectPr w:rsidR="00CD0689" w:rsidRPr="001D5687" w:rsidSect="007063EA">
      <w:footnotePr>
        <w:pos w:val="beneathText"/>
      </w:footnotePr>
      <w:pgSz w:w="11905" w:h="16837"/>
      <w:pgMar w:top="567" w:right="567"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34"/>
    <w:rsid w:val="00002335"/>
    <w:rsid w:val="00003D97"/>
    <w:rsid w:val="00007F86"/>
    <w:rsid w:val="000133AD"/>
    <w:rsid w:val="00027444"/>
    <w:rsid w:val="000313E3"/>
    <w:rsid w:val="00036375"/>
    <w:rsid w:val="00081679"/>
    <w:rsid w:val="00094242"/>
    <w:rsid w:val="000A183A"/>
    <w:rsid w:val="000B7116"/>
    <w:rsid w:val="00112561"/>
    <w:rsid w:val="00113410"/>
    <w:rsid w:val="00117C27"/>
    <w:rsid w:val="00121A5F"/>
    <w:rsid w:val="001378E9"/>
    <w:rsid w:val="001514A3"/>
    <w:rsid w:val="001555CD"/>
    <w:rsid w:val="00156824"/>
    <w:rsid w:val="0017256E"/>
    <w:rsid w:val="00175FC3"/>
    <w:rsid w:val="001B203C"/>
    <w:rsid w:val="001D5687"/>
    <w:rsid w:val="001E7148"/>
    <w:rsid w:val="001F2E31"/>
    <w:rsid w:val="001F5E7F"/>
    <w:rsid w:val="001F62DF"/>
    <w:rsid w:val="0020077A"/>
    <w:rsid w:val="002475ED"/>
    <w:rsid w:val="002623A4"/>
    <w:rsid w:val="00290443"/>
    <w:rsid w:val="002B0D19"/>
    <w:rsid w:val="002B19F1"/>
    <w:rsid w:val="002C657B"/>
    <w:rsid w:val="002D728B"/>
    <w:rsid w:val="00323663"/>
    <w:rsid w:val="00330802"/>
    <w:rsid w:val="0034118F"/>
    <w:rsid w:val="00363786"/>
    <w:rsid w:val="00370082"/>
    <w:rsid w:val="003902E7"/>
    <w:rsid w:val="003A2326"/>
    <w:rsid w:val="003A35D8"/>
    <w:rsid w:val="003B35EB"/>
    <w:rsid w:val="003C117B"/>
    <w:rsid w:val="003C6713"/>
    <w:rsid w:val="003D0884"/>
    <w:rsid w:val="003F4656"/>
    <w:rsid w:val="00404671"/>
    <w:rsid w:val="0041609C"/>
    <w:rsid w:val="00416A26"/>
    <w:rsid w:val="0042127B"/>
    <w:rsid w:val="00422908"/>
    <w:rsid w:val="0042450B"/>
    <w:rsid w:val="0046198E"/>
    <w:rsid w:val="00476056"/>
    <w:rsid w:val="00494A81"/>
    <w:rsid w:val="004A18E1"/>
    <w:rsid w:val="004A3A3E"/>
    <w:rsid w:val="004B2BAB"/>
    <w:rsid w:val="004D4CC7"/>
    <w:rsid w:val="004D781F"/>
    <w:rsid w:val="00500267"/>
    <w:rsid w:val="005223B2"/>
    <w:rsid w:val="00534754"/>
    <w:rsid w:val="0054464B"/>
    <w:rsid w:val="00546334"/>
    <w:rsid w:val="00552C80"/>
    <w:rsid w:val="00553370"/>
    <w:rsid w:val="00562DE6"/>
    <w:rsid w:val="005816C6"/>
    <w:rsid w:val="00595E7C"/>
    <w:rsid w:val="005D168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DB8"/>
    <w:rsid w:val="006D1B67"/>
    <w:rsid w:val="006D72AF"/>
    <w:rsid w:val="006E04BB"/>
    <w:rsid w:val="006F4918"/>
    <w:rsid w:val="00705C39"/>
    <w:rsid w:val="007063EA"/>
    <w:rsid w:val="00707FFB"/>
    <w:rsid w:val="00717F24"/>
    <w:rsid w:val="0075058B"/>
    <w:rsid w:val="00767B34"/>
    <w:rsid w:val="00777FF7"/>
    <w:rsid w:val="00782BBE"/>
    <w:rsid w:val="00783254"/>
    <w:rsid w:val="007929E6"/>
    <w:rsid w:val="00793444"/>
    <w:rsid w:val="00795E86"/>
    <w:rsid w:val="007A4A55"/>
    <w:rsid w:val="007A5FB9"/>
    <w:rsid w:val="007B5533"/>
    <w:rsid w:val="007B7BBA"/>
    <w:rsid w:val="007D5054"/>
    <w:rsid w:val="007E08DB"/>
    <w:rsid w:val="007E5B48"/>
    <w:rsid w:val="007F4063"/>
    <w:rsid w:val="007F5533"/>
    <w:rsid w:val="00813C91"/>
    <w:rsid w:val="00821F62"/>
    <w:rsid w:val="0083785F"/>
    <w:rsid w:val="00870629"/>
    <w:rsid w:val="0089604C"/>
    <w:rsid w:val="008B0742"/>
    <w:rsid w:val="008D519B"/>
    <w:rsid w:val="008D5A94"/>
    <w:rsid w:val="008F0BCF"/>
    <w:rsid w:val="008F1DDD"/>
    <w:rsid w:val="00900267"/>
    <w:rsid w:val="0093143B"/>
    <w:rsid w:val="00942551"/>
    <w:rsid w:val="00960B43"/>
    <w:rsid w:val="00992A5C"/>
    <w:rsid w:val="009965D2"/>
    <w:rsid w:val="009A556E"/>
    <w:rsid w:val="009B3781"/>
    <w:rsid w:val="009B7B15"/>
    <w:rsid w:val="009E48D9"/>
    <w:rsid w:val="009E75C0"/>
    <w:rsid w:val="009F6BA1"/>
    <w:rsid w:val="009F7DC7"/>
    <w:rsid w:val="00A102AC"/>
    <w:rsid w:val="00A259A2"/>
    <w:rsid w:val="00AB750A"/>
    <w:rsid w:val="00AE7494"/>
    <w:rsid w:val="00B27E03"/>
    <w:rsid w:val="00B307A2"/>
    <w:rsid w:val="00B32FEB"/>
    <w:rsid w:val="00B351B3"/>
    <w:rsid w:val="00B55437"/>
    <w:rsid w:val="00B67261"/>
    <w:rsid w:val="00B77912"/>
    <w:rsid w:val="00B7798B"/>
    <w:rsid w:val="00B80277"/>
    <w:rsid w:val="00B85154"/>
    <w:rsid w:val="00B95762"/>
    <w:rsid w:val="00BA7EEC"/>
    <w:rsid w:val="00BD19FA"/>
    <w:rsid w:val="00BD2C63"/>
    <w:rsid w:val="00BF757D"/>
    <w:rsid w:val="00C05F6E"/>
    <w:rsid w:val="00C3478D"/>
    <w:rsid w:val="00C568FD"/>
    <w:rsid w:val="00CC5908"/>
    <w:rsid w:val="00CC6193"/>
    <w:rsid w:val="00CD0689"/>
    <w:rsid w:val="00CE29F7"/>
    <w:rsid w:val="00CF0703"/>
    <w:rsid w:val="00CF1626"/>
    <w:rsid w:val="00CF1EF2"/>
    <w:rsid w:val="00D03F71"/>
    <w:rsid w:val="00D3475C"/>
    <w:rsid w:val="00D40E17"/>
    <w:rsid w:val="00D501E5"/>
    <w:rsid w:val="00D54B8C"/>
    <w:rsid w:val="00D652C3"/>
    <w:rsid w:val="00D74B2E"/>
    <w:rsid w:val="00D87559"/>
    <w:rsid w:val="00D92B0F"/>
    <w:rsid w:val="00D976DA"/>
    <w:rsid w:val="00DA16AE"/>
    <w:rsid w:val="00DC77FD"/>
    <w:rsid w:val="00DD4174"/>
    <w:rsid w:val="00E05548"/>
    <w:rsid w:val="00E1397F"/>
    <w:rsid w:val="00E216BC"/>
    <w:rsid w:val="00E31AEC"/>
    <w:rsid w:val="00E428F7"/>
    <w:rsid w:val="00E67FD0"/>
    <w:rsid w:val="00E836BA"/>
    <w:rsid w:val="00EA29A5"/>
    <w:rsid w:val="00EB6ABC"/>
    <w:rsid w:val="00EB6CAA"/>
    <w:rsid w:val="00EB7CAD"/>
    <w:rsid w:val="00ED792E"/>
    <w:rsid w:val="00EF3213"/>
    <w:rsid w:val="00EF6179"/>
    <w:rsid w:val="00F11BD1"/>
    <w:rsid w:val="00F13744"/>
    <w:rsid w:val="00F33FF7"/>
    <w:rsid w:val="00F569D2"/>
    <w:rsid w:val="00F6291A"/>
    <w:rsid w:val="00F66BE1"/>
    <w:rsid w:val="00F80436"/>
    <w:rsid w:val="00F873FE"/>
    <w:rsid w:val="00FA5FB4"/>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28DB5"/>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 w:type="character" w:styleId="ab">
    <w:name w:val="annotation reference"/>
    <w:basedOn w:val="a0"/>
    <w:uiPriority w:val="99"/>
    <w:semiHidden/>
    <w:unhideWhenUsed/>
    <w:rsid w:val="009A556E"/>
    <w:rPr>
      <w:sz w:val="16"/>
      <w:szCs w:val="16"/>
    </w:rPr>
  </w:style>
  <w:style w:type="paragraph" w:styleId="ac">
    <w:name w:val="annotation text"/>
    <w:basedOn w:val="a"/>
    <w:link w:val="ad"/>
    <w:uiPriority w:val="99"/>
    <w:semiHidden/>
    <w:unhideWhenUsed/>
    <w:rsid w:val="009A556E"/>
    <w:rPr>
      <w:szCs w:val="20"/>
    </w:rPr>
  </w:style>
  <w:style w:type="character" w:customStyle="1" w:styleId="ad">
    <w:name w:val="Текст примітки Знак"/>
    <w:basedOn w:val="a0"/>
    <w:link w:val="ac"/>
    <w:uiPriority w:val="99"/>
    <w:semiHidden/>
    <w:rsid w:val="009A556E"/>
    <w:rPr>
      <w:rFonts w:ascii="Arial" w:eastAsia="Lucida Sans Unicode" w:hAnsi="Arial"/>
      <w:kern w:val="1"/>
      <w:lang w:val="ru-RU" w:eastAsia="en-US"/>
    </w:rPr>
  </w:style>
  <w:style w:type="paragraph" w:styleId="ae">
    <w:name w:val="annotation subject"/>
    <w:basedOn w:val="ac"/>
    <w:next w:val="ac"/>
    <w:link w:val="af"/>
    <w:uiPriority w:val="99"/>
    <w:semiHidden/>
    <w:unhideWhenUsed/>
    <w:rsid w:val="009A556E"/>
    <w:rPr>
      <w:b/>
      <w:bCs/>
    </w:rPr>
  </w:style>
  <w:style w:type="character" w:customStyle="1" w:styleId="af">
    <w:name w:val="Тема примітки Знак"/>
    <w:basedOn w:val="ad"/>
    <w:link w:val="ae"/>
    <w:uiPriority w:val="99"/>
    <w:semiHidden/>
    <w:rsid w:val="009A556E"/>
    <w:rPr>
      <w:rFonts w:ascii="Arial" w:eastAsia="Lucida Sans Unicode" w:hAnsi="Arial"/>
      <w:b/>
      <w:bCs/>
      <w:kern w:val="1"/>
      <w:lang w:val="ru-RU" w:eastAsia="en-US"/>
    </w:rPr>
  </w:style>
  <w:style w:type="paragraph" w:styleId="af0">
    <w:name w:val="Revision"/>
    <w:hidden/>
    <w:uiPriority w:val="99"/>
    <w:semiHidden/>
    <w:rsid w:val="00EB7CAD"/>
    <w:rPr>
      <w:rFonts w:ascii="Arial" w:eastAsia="Lucida Sans Unicode" w:hAnsi="Arial"/>
      <w:kern w:val="1"/>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2692</Words>
  <Characters>1536</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користувач</cp:lastModifiedBy>
  <cp:revision>2</cp:revision>
  <cp:lastPrinted>2024-01-17T12:37:00Z</cp:lastPrinted>
  <dcterms:created xsi:type="dcterms:W3CDTF">2024-01-18T14:58:00Z</dcterms:created>
  <dcterms:modified xsi:type="dcterms:W3CDTF">2024-01-18T14:58:00Z</dcterms:modified>
</cp:coreProperties>
</file>