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4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en-US"/>
        </w:rPr>
        <w:t>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акупівлі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en-US" w:bidi="ar-SA"/>
        </w:rPr>
        <w:t xml:space="preserve">технічної підтримки програмного забезпечення АСКОД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п'ятого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14.02.202</w:t>
      </w:r>
      <w:r>
        <w:rPr>
          <w:rFonts w:eastAsia="Times New Roman" w:cs="Times New Roman" w:ascii="Times New Roman" w:hAnsi="Times New Roman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необхідність захисту прав інтелектуальної власності та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39568668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LibreOffice/7.3.4.2$Windows_X86_64 LibreOffice_project/728fec16bd5f605073805c3c9e7c4212a0120dc5</Application>
  <AppVersion>15.0000</AppVersion>
  <Pages>2</Pages>
  <Words>612</Words>
  <Characters>4134</Characters>
  <CharactersWithSpaces>4978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2024-01-23T11:21:02Z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