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B5F9B3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1D8D4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768121932" r:id="rId7"/>
        </w:object>
      </w:r>
    </w:p>
    <w:p w14:paraId="3939162E" w14:textId="77777777" w:rsidR="00930FFE" w:rsidRPr="00925773" w:rsidRDefault="00930FFE">
      <w:pPr>
        <w:pStyle w:val="1"/>
        <w:rPr>
          <w:sz w:val="28"/>
          <w:szCs w:val="28"/>
        </w:rPr>
      </w:pPr>
    </w:p>
    <w:p w14:paraId="5E14A77E" w14:textId="77777777" w:rsidR="00930FFE" w:rsidRPr="00925773" w:rsidRDefault="00930FFE">
      <w:pPr>
        <w:pStyle w:val="1"/>
        <w:rPr>
          <w:sz w:val="28"/>
          <w:szCs w:val="28"/>
        </w:rPr>
      </w:pPr>
    </w:p>
    <w:p w14:paraId="596A833C" w14:textId="77777777" w:rsidR="00930FFE" w:rsidRPr="00925773" w:rsidRDefault="00930FFE">
      <w:pPr>
        <w:pStyle w:val="1"/>
        <w:rPr>
          <w:sz w:val="16"/>
          <w:szCs w:val="16"/>
        </w:rPr>
      </w:pPr>
    </w:p>
    <w:p w14:paraId="6639754D" w14:textId="77777777" w:rsidR="00D87484" w:rsidRPr="00D87484" w:rsidRDefault="00D87484">
      <w:pPr>
        <w:pStyle w:val="1"/>
        <w:rPr>
          <w:sz w:val="20"/>
          <w:szCs w:val="20"/>
        </w:rPr>
      </w:pPr>
    </w:p>
    <w:p w14:paraId="45560960" w14:textId="77777777"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14:paraId="10B29220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2D9C9ED5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6C86169C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6F1E5894" w14:textId="77777777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14:paraId="7A3913FB" w14:textId="77777777" w:rsidR="00930FFE" w:rsidRPr="00793518" w:rsidRDefault="00930FFE" w:rsidP="00793518">
      <w:pPr>
        <w:tabs>
          <w:tab w:val="left" w:pos="4510"/>
          <w:tab w:val="left" w:pos="4715"/>
        </w:tabs>
        <w:spacing w:line="360" w:lineRule="auto"/>
        <w:jc w:val="both"/>
        <w:rPr>
          <w:sz w:val="28"/>
          <w:szCs w:val="28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2"/>
      </w:tblGrid>
      <w:tr w:rsidR="00FC4C07" w14:paraId="1D0EC793" w14:textId="77777777" w:rsidTr="00793518">
        <w:tc>
          <w:tcPr>
            <w:tcW w:w="4820" w:type="dxa"/>
          </w:tcPr>
          <w:p w14:paraId="7AC08BE0" w14:textId="502F9BDD" w:rsidR="00FC4C07" w:rsidRDefault="00FC4C07" w:rsidP="007935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план спільних дій щодо запобігання та протидії домашньому насильству та/або насильству за ознакою статі</w:t>
            </w:r>
            <w:r w:rsidR="00793518">
              <w:rPr>
                <w:sz w:val="28"/>
                <w:szCs w:val="28"/>
              </w:rPr>
              <w:t xml:space="preserve"> </w:t>
            </w:r>
            <w:r w:rsidR="00793518" w:rsidRPr="004732C9">
              <w:rPr>
                <w:color w:val="000000"/>
                <w:kern w:val="2"/>
                <w:sz w:val="28"/>
                <w:szCs w:val="28"/>
                <w:bdr w:val="none" w:sz="0" w:space="0" w:color="auto" w:frame="1"/>
                <w:lang w:eastAsia="uk-UA" w:bidi="hi-IN"/>
              </w:rPr>
              <w:t>у Луцькій міській територіальній громаді на 2024 рік</w:t>
            </w:r>
          </w:p>
          <w:p w14:paraId="47C30EC7" w14:textId="77777777" w:rsidR="00FC4C07" w:rsidRDefault="00FC4C07">
            <w:pPr>
              <w:rPr>
                <w:szCs w:val="28"/>
              </w:rPr>
            </w:pPr>
          </w:p>
        </w:tc>
        <w:tc>
          <w:tcPr>
            <w:tcW w:w="4672" w:type="dxa"/>
          </w:tcPr>
          <w:p w14:paraId="211AD29E" w14:textId="77777777" w:rsidR="00FC4C07" w:rsidRDefault="00FC4C07">
            <w:pPr>
              <w:rPr>
                <w:szCs w:val="28"/>
              </w:rPr>
            </w:pPr>
          </w:p>
        </w:tc>
      </w:tr>
    </w:tbl>
    <w:p w14:paraId="5B0B1384" w14:textId="77777777" w:rsidR="00D54ADB" w:rsidRPr="00D54ADB" w:rsidRDefault="00D54ADB" w:rsidP="00D87484">
      <w:pPr>
        <w:pStyle w:val="14"/>
        <w:spacing w:before="0" w:after="0"/>
        <w:rPr>
          <w:szCs w:val="28"/>
        </w:rPr>
      </w:pPr>
    </w:p>
    <w:p w14:paraId="52F882DF" w14:textId="77777777" w:rsidR="004732C9" w:rsidRDefault="004732C9" w:rsidP="004732C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Відповідно до законів України «Про місцеве самоврядування в Україні»,</w:t>
      </w:r>
    </w:p>
    <w:p w14:paraId="22C18FA3" w14:textId="77777777" w:rsidR="004732C9" w:rsidRDefault="004732C9" w:rsidP="004732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 запобігання та протидію домашньому насильству», постанови Кабінету Міністрів України від 22.08.2018 № 658 «Про затвердження Порядку взаємодії </w:t>
      </w:r>
      <w:proofErr w:type="spellStart"/>
      <w:r>
        <w:rPr>
          <w:sz w:val="28"/>
          <w:szCs w:val="28"/>
        </w:rPr>
        <w:t>суб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>, що здійснюють заходи у сфері запобігання та протидії домашньому насильству і насильству за ознакою статі», з метою забезпечення міжвідомчої співпраці щодо реалізації державної політики у сфері запобігання та протидії домашньому насильству та/або насильству за ознакою статі у Луцькій міській територіальній громаді:</w:t>
      </w:r>
    </w:p>
    <w:p w14:paraId="76B025E5" w14:textId="77777777" w:rsidR="00930FFE" w:rsidRPr="00925773" w:rsidRDefault="00930FFE" w:rsidP="002469F0">
      <w:pPr>
        <w:pStyle w:val="14"/>
        <w:spacing w:before="0" w:after="0"/>
        <w:ind w:firstLine="709"/>
        <w:jc w:val="both"/>
        <w:rPr>
          <w:sz w:val="28"/>
          <w:szCs w:val="28"/>
        </w:rPr>
      </w:pPr>
    </w:p>
    <w:p w14:paraId="5EAABF8B" w14:textId="1D9C0FE1" w:rsidR="004732C9" w:rsidRPr="004732C9" w:rsidRDefault="001474C7" w:rsidP="004732C9">
      <w:pPr>
        <w:shd w:val="clear" w:color="auto" w:fill="FFFFFF"/>
        <w:ind w:firstLine="567"/>
        <w:jc w:val="both"/>
        <w:textAlignment w:val="baseline"/>
        <w:rPr>
          <w:color w:val="000000"/>
          <w:kern w:val="2"/>
          <w:sz w:val="28"/>
          <w:szCs w:val="28"/>
          <w:bdr w:val="none" w:sz="0" w:space="0" w:color="auto" w:frame="1"/>
          <w:lang w:eastAsia="uk-UA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1. </w:t>
      </w:r>
      <w:r w:rsidR="004732C9" w:rsidRPr="004732C9">
        <w:rPr>
          <w:rFonts w:eastAsia="NSimSun"/>
          <w:kern w:val="2"/>
          <w:sz w:val="28"/>
          <w:szCs w:val="28"/>
          <w:lang w:eastAsia="zh-CN" w:bidi="hi-IN"/>
        </w:rPr>
        <w:t xml:space="preserve">Затвердити план спільних дій </w:t>
      </w:r>
      <w:r w:rsidR="00793518">
        <w:rPr>
          <w:rFonts w:eastAsia="NSimSun"/>
          <w:kern w:val="2"/>
          <w:sz w:val="28"/>
          <w:szCs w:val="28"/>
          <w:lang w:eastAsia="zh-CN" w:bidi="hi-IN"/>
        </w:rPr>
        <w:t>щодо</w:t>
      </w:r>
      <w:r w:rsidR="004732C9" w:rsidRPr="004732C9">
        <w:rPr>
          <w:rFonts w:eastAsia="NSimSun"/>
          <w:kern w:val="2"/>
          <w:sz w:val="28"/>
          <w:szCs w:val="28"/>
          <w:lang w:eastAsia="zh-CN" w:bidi="hi-IN"/>
        </w:rPr>
        <w:t xml:space="preserve"> запобігання та протидії домашньому насильству та/або насильству за ознакою статі</w:t>
      </w:r>
      <w:r w:rsidR="004732C9" w:rsidRPr="004732C9">
        <w:rPr>
          <w:color w:val="000000"/>
          <w:kern w:val="2"/>
          <w:sz w:val="28"/>
          <w:szCs w:val="28"/>
          <w:bdr w:val="none" w:sz="0" w:space="0" w:color="auto" w:frame="1"/>
          <w:lang w:eastAsia="uk-UA" w:bidi="hi-IN"/>
        </w:rPr>
        <w:t xml:space="preserve"> у Луцькій міській територіальній громаді на 2024 рік (додається).</w:t>
      </w:r>
    </w:p>
    <w:p w14:paraId="5783335A" w14:textId="77777777" w:rsidR="004732C9" w:rsidRPr="004732C9" w:rsidRDefault="001474C7" w:rsidP="004732C9">
      <w:pPr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2. </w:t>
      </w:r>
      <w:r w:rsidR="004732C9" w:rsidRPr="004732C9">
        <w:rPr>
          <w:rFonts w:eastAsia="NSimSun"/>
          <w:kern w:val="2"/>
          <w:sz w:val="28"/>
          <w:szCs w:val="28"/>
          <w:lang w:eastAsia="zh-CN" w:bidi="hi-IN"/>
        </w:rPr>
        <w:t>Контроль за виконанням розпорядження покласти на заступника міського голови Ірину Чебелюк.</w:t>
      </w:r>
    </w:p>
    <w:p w14:paraId="5F55E733" w14:textId="77777777" w:rsidR="004732C9" w:rsidRDefault="004732C9">
      <w:pPr>
        <w:pStyle w:val="14"/>
        <w:spacing w:before="0" w:after="0"/>
        <w:jc w:val="both"/>
        <w:rPr>
          <w:sz w:val="28"/>
          <w:szCs w:val="28"/>
        </w:rPr>
      </w:pPr>
    </w:p>
    <w:p w14:paraId="08D01A3D" w14:textId="77777777" w:rsidR="00793518" w:rsidRDefault="00793518">
      <w:pPr>
        <w:pStyle w:val="14"/>
        <w:spacing w:before="0" w:after="0"/>
        <w:jc w:val="both"/>
        <w:rPr>
          <w:sz w:val="28"/>
          <w:szCs w:val="28"/>
        </w:rPr>
      </w:pPr>
    </w:p>
    <w:p w14:paraId="7D9371C1" w14:textId="77777777" w:rsidR="004732C9" w:rsidRDefault="004732C9">
      <w:pPr>
        <w:pStyle w:val="14"/>
        <w:spacing w:before="0" w:after="0"/>
        <w:jc w:val="both"/>
        <w:rPr>
          <w:sz w:val="28"/>
          <w:szCs w:val="28"/>
        </w:rPr>
      </w:pPr>
    </w:p>
    <w:p w14:paraId="1C7FFE57" w14:textId="77777777" w:rsidR="00930FFE" w:rsidRPr="00925773" w:rsidRDefault="00C07C0A">
      <w:pPr>
        <w:pStyle w:val="14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14:paraId="754D0194" w14:textId="77777777" w:rsidR="004732C9" w:rsidRDefault="004732C9">
      <w:pPr>
        <w:jc w:val="both"/>
      </w:pPr>
    </w:p>
    <w:p w14:paraId="264290E4" w14:textId="77777777" w:rsidR="004732C9" w:rsidRDefault="004732C9">
      <w:pPr>
        <w:jc w:val="both"/>
      </w:pPr>
    </w:p>
    <w:p w14:paraId="0F752EB3" w14:textId="15A88C5D" w:rsidR="00925773" w:rsidRDefault="002238CD">
      <w:pPr>
        <w:jc w:val="both"/>
      </w:pPr>
      <w:r>
        <w:t xml:space="preserve">Галан </w:t>
      </w:r>
      <w:r w:rsidR="00465762">
        <w:t>716</w:t>
      </w:r>
      <w:r w:rsidR="00793518">
        <w:t> </w:t>
      </w:r>
      <w:r w:rsidR="00465762">
        <w:t>772</w:t>
      </w:r>
    </w:p>
    <w:p w14:paraId="5C6D34D3" w14:textId="77777777" w:rsidR="00793518" w:rsidRPr="00925773" w:rsidRDefault="00793518">
      <w:pPr>
        <w:jc w:val="both"/>
      </w:pPr>
    </w:p>
    <w:sectPr w:rsidR="00793518" w:rsidRPr="00925773" w:rsidSect="00A401FB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115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B1"/>
    <w:rsid w:val="00025956"/>
    <w:rsid w:val="0014657D"/>
    <w:rsid w:val="001474C7"/>
    <w:rsid w:val="00190E73"/>
    <w:rsid w:val="001F35A5"/>
    <w:rsid w:val="00201670"/>
    <w:rsid w:val="002238CD"/>
    <w:rsid w:val="002469F0"/>
    <w:rsid w:val="002D2EF6"/>
    <w:rsid w:val="002E248F"/>
    <w:rsid w:val="00324699"/>
    <w:rsid w:val="00367C81"/>
    <w:rsid w:val="0045655A"/>
    <w:rsid w:val="00465762"/>
    <w:rsid w:val="004732C9"/>
    <w:rsid w:val="004B4279"/>
    <w:rsid w:val="004E2E77"/>
    <w:rsid w:val="005272B1"/>
    <w:rsid w:val="00557EB7"/>
    <w:rsid w:val="005E0BFC"/>
    <w:rsid w:val="005E1B96"/>
    <w:rsid w:val="00627606"/>
    <w:rsid w:val="00793518"/>
    <w:rsid w:val="00812089"/>
    <w:rsid w:val="00887930"/>
    <w:rsid w:val="008C0927"/>
    <w:rsid w:val="008C0D3C"/>
    <w:rsid w:val="009066FF"/>
    <w:rsid w:val="00925773"/>
    <w:rsid w:val="00930FFE"/>
    <w:rsid w:val="009C0E50"/>
    <w:rsid w:val="009D1974"/>
    <w:rsid w:val="009D33B8"/>
    <w:rsid w:val="00A401FB"/>
    <w:rsid w:val="00AB57FF"/>
    <w:rsid w:val="00B04CD1"/>
    <w:rsid w:val="00C07C0A"/>
    <w:rsid w:val="00C1435B"/>
    <w:rsid w:val="00C34C49"/>
    <w:rsid w:val="00CE2862"/>
    <w:rsid w:val="00D16AB3"/>
    <w:rsid w:val="00D54ADB"/>
    <w:rsid w:val="00D87484"/>
    <w:rsid w:val="00D96709"/>
    <w:rsid w:val="00DC0FB6"/>
    <w:rsid w:val="00EA5EB8"/>
    <w:rsid w:val="00EB31C7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A406365"/>
  <w15:docId w15:val="{32B79E5E-8560-44AE-858B-0924E997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C0D3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0D3C"/>
  </w:style>
  <w:style w:type="character" w:customStyle="1" w:styleId="WW8Num1z1">
    <w:name w:val="WW8Num1z1"/>
    <w:rsid w:val="008C0D3C"/>
  </w:style>
  <w:style w:type="character" w:customStyle="1" w:styleId="WW8Num1z2">
    <w:name w:val="WW8Num1z2"/>
    <w:rsid w:val="008C0D3C"/>
  </w:style>
  <w:style w:type="character" w:customStyle="1" w:styleId="WW8Num1z3">
    <w:name w:val="WW8Num1z3"/>
    <w:rsid w:val="008C0D3C"/>
  </w:style>
  <w:style w:type="character" w:customStyle="1" w:styleId="WW8Num1z4">
    <w:name w:val="WW8Num1z4"/>
    <w:rsid w:val="008C0D3C"/>
  </w:style>
  <w:style w:type="character" w:customStyle="1" w:styleId="WW8Num1z5">
    <w:name w:val="WW8Num1z5"/>
    <w:rsid w:val="008C0D3C"/>
  </w:style>
  <w:style w:type="character" w:customStyle="1" w:styleId="WW8Num1z6">
    <w:name w:val="WW8Num1z6"/>
    <w:rsid w:val="008C0D3C"/>
  </w:style>
  <w:style w:type="character" w:customStyle="1" w:styleId="WW8Num1z7">
    <w:name w:val="WW8Num1z7"/>
    <w:rsid w:val="008C0D3C"/>
  </w:style>
  <w:style w:type="character" w:customStyle="1" w:styleId="WW8Num1z8">
    <w:name w:val="WW8Num1z8"/>
    <w:rsid w:val="008C0D3C"/>
  </w:style>
  <w:style w:type="character" w:customStyle="1" w:styleId="10">
    <w:name w:val="Шрифт абзацу за замовчуванням1"/>
    <w:rsid w:val="008C0D3C"/>
  </w:style>
  <w:style w:type="paragraph" w:customStyle="1" w:styleId="11">
    <w:name w:val="Заголовок1"/>
    <w:basedOn w:val="a"/>
    <w:next w:val="a3"/>
    <w:rsid w:val="008C0D3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rsid w:val="008C0D3C"/>
    <w:pPr>
      <w:spacing w:after="120"/>
    </w:pPr>
  </w:style>
  <w:style w:type="paragraph" w:styleId="a4">
    <w:name w:val="List"/>
    <w:basedOn w:val="a3"/>
    <w:rsid w:val="008C0D3C"/>
    <w:rPr>
      <w:rFonts w:cs="Lucida Sans"/>
    </w:rPr>
  </w:style>
  <w:style w:type="paragraph" w:customStyle="1" w:styleId="12">
    <w:name w:val="Название1"/>
    <w:basedOn w:val="a"/>
    <w:rsid w:val="008C0D3C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rsid w:val="008C0D3C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rsid w:val="008C0D3C"/>
    <w:pPr>
      <w:spacing w:before="280" w:after="280"/>
    </w:pPr>
  </w:style>
  <w:style w:type="paragraph" w:customStyle="1" w:styleId="a5">
    <w:name w:val="Содержимое таблицы"/>
    <w:basedOn w:val="a"/>
    <w:rsid w:val="008C0D3C"/>
    <w:pPr>
      <w:suppressLineNumbers/>
    </w:pPr>
  </w:style>
  <w:style w:type="paragraph" w:customStyle="1" w:styleId="a6">
    <w:name w:val="Заголовок таблицы"/>
    <w:basedOn w:val="a5"/>
    <w:rsid w:val="008C0D3C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427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B4279"/>
    <w:rPr>
      <w:rFonts w:ascii="Segoe UI" w:hAnsi="Segoe UI" w:cs="Segoe UI"/>
      <w:sz w:val="18"/>
      <w:szCs w:val="18"/>
      <w:lang w:eastAsia="ar-SA"/>
    </w:rPr>
  </w:style>
  <w:style w:type="table" w:styleId="a9">
    <w:name w:val="Table Grid"/>
    <w:basedOn w:val="a1"/>
    <w:uiPriority w:val="59"/>
    <w:rsid w:val="00F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C70F-3B27-461A-BD79-1E182A09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>ЛУЦЬКИЙ  МІСЬКИЙ  ГОЛОВА</vt:lpstr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Нагурна</cp:lastModifiedBy>
  <cp:revision>10</cp:revision>
  <cp:lastPrinted>2023-09-05T09:33:00Z</cp:lastPrinted>
  <dcterms:created xsi:type="dcterms:W3CDTF">2024-01-18T13:09:00Z</dcterms:created>
  <dcterms:modified xsi:type="dcterms:W3CDTF">2024-01-30T10:12:00Z</dcterms:modified>
</cp:coreProperties>
</file>