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456446219"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 w:val="left" w:pos="4990" w:leader="none"/>
        </w:tabs>
        <w:overflowPunct w:val="false"/>
        <w:ind w:right="-868" w:hanging="0"/>
        <w:jc w:val="both"/>
        <w:rPr>
          <w:sz w:val="28"/>
          <w:szCs w:val="28"/>
        </w:rPr>
      </w:pPr>
      <w:r>
        <w:rPr>
          <w:sz w:val="28"/>
          <w:szCs w:val="28"/>
        </w:rPr>
        <w:t xml:space="preserve">Про передачу громадянину </w:t>
      </w:r>
      <w:r>
        <w:rPr>
          <w:rFonts w:eastAsia="Times New Roman" w:cs="Times New Roman"/>
          <w:color w:val="auto"/>
          <w:kern w:val="0"/>
          <w:sz w:val="28"/>
          <w:szCs w:val="28"/>
          <w:lang w:val="uk-UA" w:eastAsia="zh-CN" w:bidi="ar-SA"/>
        </w:rPr>
        <w:t>Поліщуку Д.В.</w:t>
      </w:r>
    </w:p>
    <w:p>
      <w:pPr>
        <w:pStyle w:val="Normal"/>
        <w:tabs>
          <w:tab w:val="clear" w:pos="708"/>
          <w:tab w:val="left" w:pos="4820" w:leader="none"/>
          <w:tab w:val="left" w:pos="4880" w:leader="none"/>
          <w:tab w:val="left" w:pos="4990" w:leader="none"/>
          <w:tab w:val="left" w:pos="5100" w:leader="none"/>
          <w:tab w:val="left" w:pos="5560" w:leader="none"/>
        </w:tabs>
        <w:overflowPunct w:val="false"/>
        <w:ind w:right="-868" w:hanging="0"/>
        <w:jc w:val="both"/>
        <w:rPr/>
      </w:pPr>
      <w:r>
        <w:rPr>
          <w:sz w:val="28"/>
          <w:szCs w:val="28"/>
        </w:rPr>
        <w:t xml:space="preserve">безоплатно </w:t>
      </w:r>
      <w:r>
        <w:rPr>
          <w:sz w:val="24"/>
          <w:szCs w:val="24"/>
        </w:rPr>
        <w:t xml:space="preserve"> </w:t>
      </w:r>
      <w:r>
        <w:rPr>
          <w:sz w:val="28"/>
          <w:szCs w:val="28"/>
        </w:rPr>
        <w:t xml:space="preserve">у </w:t>
      </w:r>
      <w:r>
        <w:rPr>
          <w:sz w:val="24"/>
          <w:szCs w:val="24"/>
        </w:rPr>
        <w:t xml:space="preserve"> </w:t>
      </w:r>
      <w:r>
        <w:rPr>
          <w:sz w:val="28"/>
          <w:szCs w:val="28"/>
        </w:rPr>
        <w:t>власність земельної ділянки</w:t>
      </w:r>
    </w:p>
    <w:p>
      <w:pPr>
        <w:pStyle w:val="Normal"/>
        <w:tabs>
          <w:tab w:val="clear" w:pos="708"/>
          <w:tab w:val="left" w:pos="4820" w:leader="none"/>
          <w:tab w:val="left" w:pos="4880" w:leader="none"/>
          <w:tab w:val="left" w:pos="4990" w:leader="none"/>
        </w:tabs>
        <w:overflowPunct w:val="false"/>
        <w:ind w:right="-868" w:hanging="0"/>
        <w:jc w:val="both"/>
        <w:rPr/>
      </w:pPr>
      <w:r>
        <w:rPr>
          <w:sz w:val="28"/>
          <w:szCs w:val="28"/>
        </w:rPr>
        <w:t>для  будівництва і обслуговування  житло-</w:t>
      </w:r>
    </w:p>
    <w:p>
      <w:pPr>
        <w:pStyle w:val="Normal"/>
        <w:tabs>
          <w:tab w:val="clear" w:pos="708"/>
          <w:tab w:val="left" w:pos="4820" w:leader="none"/>
          <w:tab w:val="left" w:pos="4880" w:leader="none"/>
          <w:tab w:val="left" w:pos="4990" w:leader="none"/>
          <w:tab w:val="left" w:pos="5050" w:leader="none"/>
          <w:tab w:val="left" w:pos="5100" w:leader="none"/>
          <w:tab w:val="left" w:pos="5560" w:leader="none"/>
        </w:tabs>
        <w:overflowPunct w:val="false"/>
        <w:ind w:right="-868" w:hanging="0"/>
        <w:jc w:val="both"/>
        <w:rPr/>
      </w:pPr>
      <w:r>
        <w:rPr>
          <w:sz w:val="28"/>
          <w:szCs w:val="28"/>
        </w:rPr>
        <w:t>вого  будинку,</w:t>
      </w:r>
      <w:r>
        <w:rPr>
          <w:sz w:val="26"/>
          <w:szCs w:val="26"/>
        </w:rPr>
        <w:t xml:space="preserve"> </w:t>
      </w:r>
      <w:r>
        <w:rPr>
          <w:sz w:val="22"/>
          <w:szCs w:val="22"/>
        </w:rPr>
        <w:t xml:space="preserve">  </w:t>
      </w:r>
      <w:r>
        <w:rPr>
          <w:sz w:val="28"/>
          <w:szCs w:val="28"/>
        </w:rPr>
        <w:t>господарських</w:t>
      </w:r>
      <w:r>
        <w:rPr>
          <w:sz w:val="26"/>
          <w:szCs w:val="26"/>
        </w:rPr>
        <w:t xml:space="preserve">   </w:t>
      </w:r>
      <w:r>
        <w:rPr>
          <w:sz w:val="28"/>
          <w:szCs w:val="28"/>
        </w:rPr>
        <w:t>будівель</w:t>
      </w:r>
      <w:r>
        <w:rPr>
          <w:sz w:val="26"/>
          <w:szCs w:val="26"/>
        </w:rPr>
        <w:t xml:space="preserve"> </w:t>
      </w:r>
      <w:r>
        <w:rPr>
          <w:sz w:val="28"/>
          <w:szCs w:val="28"/>
        </w:rPr>
        <w:t xml:space="preserve"> і</w:t>
      </w:r>
    </w:p>
    <w:p>
      <w:pPr>
        <w:pStyle w:val="Normal"/>
        <w:tabs>
          <w:tab w:val="clear" w:pos="708"/>
          <w:tab w:val="left" w:pos="4820" w:leader="none"/>
          <w:tab w:val="left" w:pos="4880" w:leader="none"/>
          <w:tab w:val="left" w:pos="4990" w:leader="none"/>
          <w:tab w:val="left" w:pos="5100" w:leader="none"/>
          <w:tab w:val="left" w:pos="5560" w:leader="none"/>
        </w:tabs>
        <w:overflowPunct w:val="false"/>
        <w:ind w:right="-868" w:hanging="0"/>
        <w:jc w:val="both"/>
        <w:rPr/>
      </w:pPr>
      <w:r>
        <w:rPr>
          <w:sz w:val="28"/>
          <w:szCs w:val="28"/>
        </w:rPr>
        <w:t xml:space="preserve">споруд </w:t>
      </w:r>
      <w:r>
        <w:rPr>
          <w:sz w:val="32"/>
          <w:szCs w:val="32"/>
        </w:rPr>
        <w:t xml:space="preserve">  </w:t>
      </w:r>
      <w:r>
        <w:rPr>
          <w:sz w:val="28"/>
          <w:szCs w:val="28"/>
        </w:rPr>
        <w:t>(присадибна   ділянка)</w:t>
      </w:r>
      <w:r>
        <w:rPr>
          <w:sz w:val="36"/>
          <w:szCs w:val="36"/>
        </w:rPr>
        <w:t xml:space="preserve"> </w:t>
      </w:r>
      <w:r>
        <w:rPr>
          <w:sz w:val="28"/>
          <w:szCs w:val="28"/>
        </w:rPr>
        <w:t>-</w:t>
      </w:r>
      <w:r>
        <w:rPr>
          <w:sz w:val="36"/>
          <w:szCs w:val="36"/>
        </w:rPr>
        <w:t xml:space="preserve"> </w:t>
      </w:r>
      <w:r>
        <w:rPr>
          <w:sz w:val="28"/>
          <w:szCs w:val="28"/>
        </w:rPr>
        <w:t>02.01</w:t>
      </w:r>
      <w:r>
        <w:rPr>
          <w:sz w:val="36"/>
          <w:szCs w:val="36"/>
        </w:rPr>
        <w:t xml:space="preserve"> </w:t>
      </w:r>
      <w:r>
        <w:rPr>
          <w:sz w:val="28"/>
          <w:szCs w:val="28"/>
        </w:rPr>
        <w:t xml:space="preserve"> на</w:t>
      </w:r>
    </w:p>
    <w:p>
      <w:pPr>
        <w:pStyle w:val="Normal"/>
        <w:tabs>
          <w:tab w:val="clear" w:pos="708"/>
          <w:tab w:val="left" w:pos="4820" w:leader="none"/>
          <w:tab w:val="left" w:pos="4880" w:leader="none"/>
          <w:tab w:val="left" w:pos="4990" w:leader="none"/>
          <w:tab w:val="left" w:pos="5560" w:leader="none"/>
        </w:tabs>
        <w:overflowPunct w:val="false"/>
        <w:ind w:right="-868" w:hanging="0"/>
        <w:jc w:val="both"/>
        <w:rPr/>
      </w:pPr>
      <w:r>
        <w:rPr>
          <w:sz w:val="28"/>
          <w:szCs w:val="28"/>
        </w:rPr>
        <w:t>вул. </w:t>
      </w:r>
      <w:r>
        <w:rPr>
          <w:rFonts w:eastAsia="Times New Roman" w:cs="Times New Roman"/>
          <w:color w:val="auto"/>
          <w:kern w:val="0"/>
          <w:sz w:val="28"/>
          <w:szCs w:val="28"/>
          <w:lang w:val="uk-UA" w:eastAsia="zh-CN" w:bidi="ar-SA"/>
        </w:rPr>
        <w:t>Монопольній, </w:t>
      </w:r>
      <w:bookmarkStart w:id="0" w:name="__DdeLink__708_3391535223"/>
      <w:r>
        <w:rPr>
          <w:rFonts w:eastAsia="Times New Roman" w:cs="Times New Roman"/>
          <w:color w:val="auto"/>
          <w:kern w:val="0"/>
          <w:sz w:val="28"/>
          <w:szCs w:val="28"/>
          <w:lang w:val="uk-UA" w:eastAsia="zh-CN" w:bidi="ar-SA"/>
        </w:rPr>
        <w:t>8</w:t>
      </w:r>
      <w:bookmarkEnd w:id="0"/>
      <w:r>
        <w:rPr>
          <w:rFonts w:eastAsia="Times New Roman" w:cs="Times New Roman"/>
          <w:color w:val="auto"/>
          <w:kern w:val="0"/>
          <w:sz w:val="28"/>
          <w:szCs w:val="28"/>
          <w:lang w:val="uk-UA" w:eastAsia="zh-CN" w:bidi="ar-SA"/>
        </w:rPr>
        <w:t xml:space="preserve">7-А у </w:t>
      </w:r>
      <w:r>
        <w:rPr>
          <w:sz w:val="28"/>
          <w:szCs w:val="28"/>
        </w:rPr>
        <w:t>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Поліщука Дмитра Володимировича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Монопольній, </w:t>
      </w:r>
      <w:bookmarkStart w:id="1" w:name="__DdeLink__708_33915352231"/>
      <w:r>
        <w:rPr>
          <w:rFonts w:eastAsia="Times New Roman" w:cs="Times New Roman"/>
          <w:color w:val="auto"/>
          <w:kern w:val="0"/>
          <w:sz w:val="28"/>
          <w:szCs w:val="28"/>
          <w:lang w:val="uk-UA" w:eastAsia="zh-CN" w:bidi="ar-SA"/>
        </w:rPr>
        <w:t>8</w:t>
      </w:r>
      <w:bookmarkEnd w:id="1"/>
      <w:r>
        <w:rPr>
          <w:rFonts w:eastAsia="Times New Roman" w:cs="Times New Roman"/>
          <w:color w:val="auto"/>
          <w:kern w:val="0"/>
          <w:sz w:val="28"/>
          <w:szCs w:val="28"/>
          <w:lang w:val="uk-UA" w:eastAsia="zh-CN" w:bidi="ar-SA"/>
        </w:rPr>
        <w:t>7-А</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Монопольній, </w:t>
      </w:r>
      <w:bookmarkStart w:id="2" w:name="__DdeLink__708_33915352232"/>
      <w:r>
        <w:rPr>
          <w:rFonts w:eastAsia="Times New Roman" w:cs="Times New Roman"/>
          <w:color w:val="auto"/>
          <w:kern w:val="0"/>
          <w:sz w:val="28"/>
          <w:szCs w:val="28"/>
          <w:lang w:val="uk-UA" w:eastAsia="zh-CN" w:bidi="ar-SA"/>
        </w:rPr>
        <w:t>8</w:t>
      </w:r>
      <w:bookmarkEnd w:id="2"/>
      <w:r>
        <w:rPr>
          <w:rFonts w:eastAsia="Times New Roman" w:cs="Times New Roman"/>
          <w:color w:val="auto"/>
          <w:kern w:val="0"/>
          <w:sz w:val="28"/>
          <w:szCs w:val="28"/>
          <w:lang w:val="uk-UA" w:eastAsia="zh-CN" w:bidi="ar-SA"/>
        </w:rPr>
        <w:t>7-А</w:t>
      </w:r>
      <w:r>
        <w:rPr>
          <w:sz w:val="28"/>
          <w:szCs w:val="28"/>
        </w:rPr>
        <w:t xml:space="preserve"> у м. Луцьку </w:t>
      </w:r>
      <w:r>
        <w:rPr>
          <w:rFonts w:eastAsia="Times New Roman" w:cs="Times New Roman"/>
          <w:color w:val="auto"/>
          <w:kern w:val="0"/>
          <w:sz w:val="28"/>
          <w:szCs w:val="28"/>
          <w:lang w:val="uk-UA" w:eastAsia="zh-CN" w:bidi="ar-SA"/>
        </w:rPr>
        <w:t>громадянина Поліщука Дмитра Володимировича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56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 xml:space="preserve">Поліщуку Дмитру Володимировичу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Монопольній, </w:t>
      </w:r>
      <w:bookmarkStart w:id="3" w:name="__DdeLink__708_33915352233"/>
      <w:r>
        <w:rPr>
          <w:rFonts w:eastAsia="Times New Roman" w:cs="Times New Roman"/>
          <w:color w:val="auto"/>
          <w:kern w:val="0"/>
          <w:sz w:val="28"/>
          <w:szCs w:val="28"/>
          <w:lang w:val="uk-UA" w:eastAsia="zh-CN" w:bidi="ar-SA"/>
        </w:rPr>
        <w:t>8</w:t>
      </w:r>
      <w:bookmarkEnd w:id="3"/>
      <w:r>
        <w:rPr>
          <w:rFonts w:eastAsia="Times New Roman" w:cs="Times New Roman"/>
          <w:color w:val="auto"/>
          <w:kern w:val="0"/>
          <w:sz w:val="28"/>
          <w:szCs w:val="28"/>
          <w:lang w:val="uk-UA" w:eastAsia="zh-CN" w:bidi="ar-SA"/>
        </w:rPr>
        <w:t>7-А</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0,0476</w:t>
      </w:r>
      <w:r>
        <w:rPr>
          <w:sz w:val="24"/>
          <w:szCs w:val="24"/>
        </w:rPr>
        <w:t xml:space="preserve"> </w:t>
      </w:r>
      <w:r>
        <w:rPr>
          <w:szCs w:val="28"/>
        </w:rPr>
        <w:t>га,</w:t>
      </w:r>
      <w:r>
        <w:rPr>
          <w:sz w:val="24"/>
          <w:szCs w:val="24"/>
        </w:rPr>
        <w:t xml:space="preserve"> </w:t>
      </w:r>
      <w:r>
        <w:rPr>
          <w:szCs w:val="28"/>
        </w:rPr>
        <w:t>кадастровим номером 0710100000:2</w:t>
      </w:r>
      <w:r>
        <w:rPr>
          <w:rFonts w:eastAsia="Times New Roman" w:cs="Times New Roman"/>
          <w:color w:val="auto"/>
          <w:kern w:val="0"/>
          <w:sz w:val="28"/>
          <w:szCs w:val="28"/>
          <w:lang w:val="uk-UA" w:eastAsia="zh-CN" w:bidi="ar-SA"/>
        </w:rPr>
        <w:t>1</w:t>
      </w:r>
      <w:r>
        <w:rPr>
          <w:szCs w:val="28"/>
        </w:rPr>
        <w:t xml:space="preserve">:150:0001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2. Передати </w:t>
      </w:r>
      <w:r>
        <w:rPr>
          <w:rFonts w:eastAsia="Times New Roman" w:cs="Times New Roman"/>
          <w:color w:val="auto"/>
          <w:kern w:val="0"/>
          <w:sz w:val="28"/>
          <w:szCs w:val="28"/>
          <w:lang w:val="uk-UA" w:eastAsia="zh-CN" w:bidi="ar-SA"/>
        </w:rPr>
        <w:t>громадянину Поліщуку Дмитру Володимировичу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Монопольній, </w:t>
      </w:r>
      <w:bookmarkStart w:id="4" w:name="__DdeLink__708_33915352234"/>
      <w:r>
        <w:rPr>
          <w:rFonts w:eastAsia="Times New Roman" w:cs="Times New Roman"/>
          <w:color w:val="auto"/>
          <w:kern w:val="0"/>
          <w:sz w:val="28"/>
          <w:szCs w:val="28"/>
          <w:lang w:val="uk-UA" w:eastAsia="zh-CN" w:bidi="ar-SA"/>
        </w:rPr>
        <w:t>8</w:t>
      </w:r>
      <w:bookmarkEnd w:id="4"/>
      <w:r>
        <w:rPr>
          <w:rFonts w:eastAsia="Times New Roman" w:cs="Times New Roman"/>
          <w:color w:val="auto"/>
          <w:kern w:val="0"/>
          <w:sz w:val="28"/>
          <w:szCs w:val="28"/>
          <w:lang w:val="uk-UA" w:eastAsia="zh-CN" w:bidi="ar-SA"/>
        </w:rPr>
        <w:t>7-А</w:t>
      </w:r>
      <w:r>
        <w:rPr>
          <w:szCs w:val="28"/>
        </w:rPr>
        <w:t xml:space="preserve"> у                        м. Луцьку площею</w:t>
      </w:r>
      <w:r>
        <w:rPr>
          <w:sz w:val="20"/>
          <w:szCs w:val="20"/>
        </w:rPr>
        <w:t xml:space="preserve"> </w:t>
      </w:r>
      <w:r>
        <w:rPr>
          <w:szCs w:val="28"/>
        </w:rPr>
        <w:t xml:space="preserve">0,0476 га, кадастровим номером 0710100000:21:150:0001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Поліщука Дмитра Володимировича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341</TotalTime>
  <Application>LibreOffice/7.1.5.2$Windows_X86_64 LibreOffice_project/85f04e9f809797b8199d13c421bd8a2b025d52b5</Application>
  <AppVersion>15.0000</AppVersion>
  <Pages>2</Pages>
  <Words>380</Words>
  <Characters>2508</Characters>
  <CharactersWithSpaces>3288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2024-01-24T09:40:48Z</cp:lastPrinted>
  <dcterms:modified xsi:type="dcterms:W3CDTF">2024-01-26T10:52:15Z</dcterms:modified>
  <cp:revision>55</cp:revision>
  <dc:subject/>
  <dc:title>  </dc:title>
</cp:coreProperties>
</file>

<file path=docProps/custom.xml><?xml version="1.0" encoding="utf-8"?>
<Properties xmlns="http://schemas.openxmlformats.org/officeDocument/2006/custom-properties" xmlns:vt="http://schemas.openxmlformats.org/officeDocument/2006/docPropsVTypes"/>
</file>