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58849453"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sz w:val="12"/>
          <w:szCs w:val="12"/>
        </w:rPr>
      </w:pPr>
      <w:r>
        <w:rPr>
          <w:rFonts w:cs="Times New Roman" w:ascii="Times New Roman" w:hAnsi="Times New Roman"/>
          <w:b/>
          <w:sz w:val="12"/>
          <w:szCs w:val="12"/>
        </w:rPr>
      </w:r>
    </w:p>
    <w:p>
      <w:pPr>
        <w:pStyle w:val="Heading2"/>
        <w:numPr>
          <w:ilvl w:val="1"/>
          <w:numId w:val="2"/>
        </w:numPr>
        <w:tabs>
          <w:tab w:val="clear" w:pos="709"/>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Heading2"/>
        <w:numPr>
          <w:ilvl w:val="1"/>
          <w:numId w:val="2"/>
        </w:numPr>
        <w:tabs>
          <w:tab w:val="clear" w:pos="709"/>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clear" w:pos="709"/>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rFonts w:ascii="Times New Roman" w:hAnsi="Times New Roman" w:eastAsia="Times New Roman" w:cs="Times New Roman"/>
          <w:bCs/>
          <w:color w:val="000000"/>
          <w:spacing w:val="-4"/>
          <w:kern w:val="2"/>
          <w:sz w:val="26"/>
          <w:szCs w:val="26"/>
          <w:lang w:val="uk-UA" w:eastAsia="zh-CN" w:bidi="hi-IN"/>
        </w:rPr>
      </w:pPr>
      <w:r>
        <w:rPr>
          <w:rFonts w:eastAsia="Times New Roman" w:cs="Times New Roman" w:ascii="Times New Roman" w:hAnsi="Times New Roman"/>
          <w:bCs/>
          <w:color w:val="000000"/>
          <w:spacing w:val="-4"/>
          <w:kern w:val="2"/>
          <w:sz w:val="26"/>
          <w:szCs w:val="26"/>
          <w:lang w:val="uk-UA" w:eastAsia="zh-CN" w:bidi="hi-IN"/>
        </w:rPr>
        <w:t>Про продаж громадянину Нєдєльському</w:t>
      </w:r>
    </w:p>
    <w:p>
      <w:pPr>
        <w:pStyle w:val="Normal"/>
        <w:jc w:val="both"/>
        <w:rPr>
          <w:rFonts w:ascii="Times New Roman" w:hAnsi="Times New Roman" w:eastAsia="Times New Roman" w:cs="Times New Roman"/>
          <w:bCs/>
          <w:color w:val="000000"/>
          <w:spacing w:val="-4"/>
          <w:kern w:val="2"/>
          <w:sz w:val="26"/>
          <w:szCs w:val="26"/>
          <w:lang w:val="uk-UA" w:eastAsia="zh-CN" w:bidi="hi-IN"/>
        </w:rPr>
      </w:pPr>
      <w:r>
        <w:rPr>
          <w:rFonts w:eastAsia="Times New Roman" w:cs="Times New Roman" w:ascii="Times New Roman" w:hAnsi="Times New Roman"/>
          <w:bCs/>
          <w:color w:val="000000"/>
          <w:spacing w:val="-4"/>
          <w:kern w:val="2"/>
          <w:sz w:val="26"/>
          <w:szCs w:val="26"/>
          <w:lang w:val="uk-UA" w:eastAsia="zh-CN" w:bidi="hi-IN"/>
        </w:rPr>
        <w:t>Віктору  Анатолійовичу  у  власність зе-</w:t>
      </w:r>
    </w:p>
    <w:p>
      <w:pPr>
        <w:pStyle w:val="Normal"/>
        <w:jc w:val="both"/>
        <w:rPr>
          <w:rFonts w:ascii="Times New Roman" w:hAnsi="Times New Roman" w:eastAsia="Times New Roman" w:cs="Times New Roman"/>
          <w:bCs/>
          <w:color w:val="000000"/>
          <w:spacing w:val="-4"/>
          <w:kern w:val="2"/>
          <w:sz w:val="26"/>
          <w:szCs w:val="26"/>
          <w:lang w:val="uk-UA" w:eastAsia="zh-CN" w:bidi="hi-IN"/>
        </w:rPr>
      </w:pPr>
      <w:r>
        <w:rPr>
          <w:rFonts w:eastAsia="Times New Roman" w:cs="Times New Roman" w:ascii="Times New Roman" w:hAnsi="Times New Roman"/>
          <w:bCs/>
          <w:color w:val="000000"/>
          <w:spacing w:val="-4"/>
          <w:kern w:val="2"/>
          <w:sz w:val="26"/>
          <w:szCs w:val="26"/>
          <w:lang w:val="uk-UA" w:eastAsia="zh-CN" w:bidi="hi-IN"/>
        </w:rPr>
        <w:t>мельної  ділянки  комунальної власності</w:t>
      </w:r>
    </w:p>
    <w:p>
      <w:pPr>
        <w:pStyle w:val="Normal"/>
        <w:jc w:val="both"/>
        <w:rPr>
          <w:rFonts w:ascii="Times New Roman" w:hAnsi="Times New Roman" w:eastAsia="Times New Roman" w:cs="Times New Roman"/>
          <w:bCs/>
          <w:color w:val="000000"/>
          <w:spacing w:val="-4"/>
          <w:kern w:val="2"/>
          <w:sz w:val="26"/>
          <w:szCs w:val="26"/>
          <w:lang w:val="uk-UA" w:eastAsia="zh-CN" w:bidi="hi-IN"/>
        </w:rPr>
      </w:pPr>
      <w:r>
        <w:rPr>
          <w:rFonts w:eastAsia="Times New Roman" w:cs="Times New Roman" w:ascii="Times New Roman" w:hAnsi="Times New Roman"/>
          <w:bCs/>
          <w:color w:val="000000"/>
          <w:spacing w:val="-4"/>
          <w:kern w:val="2"/>
          <w:sz w:val="26"/>
          <w:szCs w:val="26"/>
          <w:lang w:val="uk-UA" w:eastAsia="zh-CN" w:bidi="hi-IN"/>
        </w:rPr>
        <w:t>у с. Тарасове Луцького району Волинсь-</w:t>
      </w:r>
    </w:p>
    <w:p>
      <w:pPr>
        <w:pStyle w:val="Normal"/>
        <w:jc w:val="both"/>
        <w:rPr>
          <w:rFonts w:ascii="Times New Roman" w:hAnsi="Times New Roman" w:eastAsia="Times New Roman" w:cs="Times New Roman"/>
          <w:bCs/>
          <w:color w:val="000000"/>
          <w:spacing w:val="-4"/>
          <w:kern w:val="2"/>
          <w:sz w:val="26"/>
          <w:szCs w:val="26"/>
          <w:lang w:val="uk-UA" w:eastAsia="zh-CN" w:bidi="hi-IN"/>
        </w:rPr>
      </w:pPr>
      <w:r>
        <w:rPr>
          <w:rFonts w:eastAsia="Times New Roman" w:cs="Times New Roman" w:ascii="Times New Roman" w:hAnsi="Times New Roman"/>
          <w:bCs/>
          <w:color w:val="000000"/>
          <w:spacing w:val="-4"/>
          <w:kern w:val="2"/>
          <w:sz w:val="26"/>
          <w:szCs w:val="26"/>
          <w:lang w:val="uk-UA" w:eastAsia="zh-CN" w:bidi="hi-IN"/>
        </w:rPr>
        <w:t>кої області</w:t>
      </w:r>
    </w:p>
    <w:p>
      <w:pPr>
        <w:pStyle w:val="Normal"/>
        <w:jc w:val="both"/>
        <w:rPr>
          <w:rFonts w:ascii="Times New Roman" w:hAnsi="Times New Roman" w:eastAsia="Times New Roman" w:cs="Times New Roman"/>
          <w:sz w:val="20"/>
          <w:szCs w:val="20"/>
          <w:lang w:val="uk-UA"/>
        </w:rPr>
      </w:pPr>
      <w:r>
        <w:rPr>
          <w:rFonts w:eastAsia="Times New Roman" w:cs="Times New Roman" w:ascii="Times New Roman" w:hAnsi="Times New Roman"/>
          <w:sz w:val="20"/>
          <w:szCs w:val="20"/>
          <w:lang w:val="uk-UA"/>
        </w:rPr>
      </w:r>
    </w:p>
    <w:p>
      <w:pPr>
        <w:pStyle w:val="Normal"/>
        <w:widowControl/>
        <w:suppressAutoHyphens w:val="true"/>
        <w:overflowPunct w:val="true"/>
        <w:bidi w:val="0"/>
        <w:spacing w:before="0" w:after="0"/>
        <w:ind w:firstLine="567" w:left="0" w:right="0"/>
        <w:jc w:val="both"/>
        <w:rPr/>
      </w:pPr>
      <w:r>
        <w:rPr>
          <w:rFonts w:eastAsia="Times New Roman" w:cs="Times New Roman" w:ascii="Times New Roman" w:hAnsi="Times New Roman"/>
          <w:sz w:val="28"/>
          <w:szCs w:val="28"/>
          <w:lang w:val="uk-UA"/>
        </w:rPr>
        <w:tab/>
      </w:r>
      <w:r>
        <w:rPr>
          <w:rFonts w:eastAsia="Times New Roman" w:cs="Times New Roman" w:ascii="Times New Roman" w:hAnsi="Times New Roman"/>
          <w:b w:val="false"/>
          <w:bCs w:val="false"/>
          <w:color w:val="00000A"/>
          <w:spacing w:val="-6"/>
          <w:kern w:val="2"/>
          <w:sz w:val="26"/>
          <w:szCs w:val="26"/>
          <w:lang w:val="uk-UA" w:eastAsia="zh-CN" w:bidi="hi-IN"/>
        </w:rPr>
        <w:t>Розглянувши заяву громадянина Нєдєльського Віктора Анатолійовича про продаж у власність, шляхом викупу, земельної ділянки комунальної власності несільськогосподарського призначення у с. Тарасове Луцького району Волинської області, площею 0,1444 га, кадастровим номером 0722881000:03:001:5105, видом цільового призначення земельної ділянки: 03.15 - для будівництва та обслуговування інших будівель громадської забудови, враховуючи договір оренди землі від 15.09.2020, відповідно до якого право оренди зареєстровано в Державному реєстрі речових прав на нерухоме майно від 16.10.2020, номер запису про інше речове право: 38732894, додаткову угоду № 1 до договору оренди землі від 15.09.2020 (право оренди земельної ділянки зареєстроване в Державному реєстрі земель від 16.10.2020, номер запису 38732894) від 29.08.2023, договір купівлі-продажу від 09.09.2020 № 400, витяг з Державного реєстру речових прав на нерухоме майно про реєстрацію права власності, відповідно до якого, право власності на овочесховище зареєстровано від 09.09.2020, номер запису про право власності/довірчої власності 38100260, витяг з Державного земельного кадастру про земельну ділянку від 30.01.2024 НВ-0000205442024, звіт  про експертну грошову оцінку земельної ділянки від 17.01.2024, керуючись статтями 12, 81, 91, 120, 127, 128 Земельного кодексу України, статтею 31 Закону України «Про оренду землі», статтями 4, 5, 12 Закону України “Про державну реєстрацію речових прав на нерухоме майно та їх обтяжень”, пунктами 7.1, 12.2 договору оренди землі, рішенням Луцької міської ради від 17.12.2020 № 1/20 «Про реорганізацію сільських рад шляхом приєднання до Луцької міської ради», постановою Верховної Ради України від 17.07.2020 № 807- ІХ «Про утворення та ліквідацію районів», розпорядженням Кабінету Міністрів України від 12.06.2020 № 708- р «Про визначення адміністративних центрів та затвердження територій територіальних громад Волинської області», статтями 26, 59 та пунктом 6-1 розділу V Прикінцевих та перехідних положень Закону України «Про місцеве самоврядування в Україні», міська рада</w:t>
      </w:r>
    </w:p>
    <w:p>
      <w:pPr>
        <w:pStyle w:val="Normal"/>
        <w:rPr>
          <w:sz w:val="26"/>
          <w:szCs w:val="26"/>
        </w:rPr>
      </w:pPr>
      <w:r>
        <w:rPr>
          <w:sz w:val="26"/>
          <w:szCs w:val="26"/>
        </w:rPr>
      </w:r>
    </w:p>
    <w:p>
      <w:pPr>
        <w:pStyle w:val="Normal"/>
        <w:rPr>
          <w:sz w:val="26"/>
          <w:szCs w:val="26"/>
        </w:rPr>
      </w:pPr>
      <w:r>
        <w:rPr>
          <w:sz w:val="26"/>
          <w:szCs w:val="26"/>
        </w:rPr>
      </w:r>
    </w:p>
    <w:p>
      <w:pPr>
        <w:pStyle w:val="Normal"/>
        <w:rPr>
          <w:sz w:val="26"/>
          <w:szCs w:val="26"/>
        </w:rPr>
      </w:pPr>
      <w:r>
        <w:rPr>
          <w:sz w:val="26"/>
          <w:szCs w:val="26"/>
        </w:rPr>
      </w:r>
    </w:p>
    <w:p>
      <w:pPr>
        <w:pStyle w:val="Normal"/>
        <w:rPr>
          <w:sz w:val="26"/>
          <w:szCs w:val="26"/>
        </w:rPr>
      </w:pPr>
      <w:r>
        <w:rPr>
          <w:sz w:val="26"/>
          <w:szCs w:val="26"/>
        </w:rPr>
      </w:r>
    </w:p>
    <w:p>
      <w:pPr>
        <w:pStyle w:val="Normal"/>
        <w:rPr>
          <w:sz w:val="26"/>
          <w:szCs w:val="26"/>
        </w:rPr>
      </w:pPr>
      <w:r>
        <w:rPr>
          <w:rFonts w:cs="Times New Roman" w:ascii="Times New Roman" w:hAnsi="Times New Roman"/>
          <w:sz w:val="26"/>
          <w:szCs w:val="26"/>
          <w:lang w:val="uk-UA"/>
        </w:rPr>
        <w:t xml:space="preserve">ВИРІШИЛА: </w:t>
      </w:r>
    </w:p>
    <w:p>
      <w:pPr>
        <w:pStyle w:val="Normal"/>
        <w:ind w:firstLine="540" w:left="0" w:right="0"/>
        <w:jc w:val="both"/>
        <w:rPr>
          <w:rFonts w:ascii="Times New Roman" w:hAnsi="Times New Roman" w:cs="Times New Roman"/>
          <w:sz w:val="20"/>
          <w:szCs w:val="20"/>
          <w:lang w:val="uk-UA"/>
        </w:rPr>
      </w:pPr>
      <w:r>
        <w:rPr>
          <w:rFonts w:cs="Times New Roman" w:ascii="Times New Roman" w:hAnsi="Times New Roman"/>
          <w:sz w:val="20"/>
          <w:szCs w:val="20"/>
          <w:lang w:val="uk-UA"/>
        </w:rPr>
      </w:r>
    </w:p>
    <w:p>
      <w:pPr>
        <w:pStyle w:val="Normal"/>
        <w:widowControl/>
        <w:suppressAutoHyphens w:val="true"/>
        <w:overflowPunct w:val="true"/>
        <w:bidi w:val="0"/>
        <w:spacing w:before="0" w:after="0"/>
        <w:ind w:firstLine="567" w:left="0" w:right="0"/>
        <w:jc w:val="both"/>
        <w:rPr>
          <w:spacing w:val="-6"/>
        </w:rPr>
      </w:pPr>
      <w:r>
        <w:rPr>
          <w:rFonts w:cs="Times New Roman" w:ascii="Times New Roman" w:hAnsi="Times New Roman"/>
          <w:spacing w:val="-6"/>
          <w:sz w:val="26"/>
          <w:szCs w:val="26"/>
          <w:lang w:val="uk-UA"/>
        </w:rPr>
        <w:t xml:space="preserve">1. Продати </w:t>
      </w:r>
      <w:r>
        <w:rPr>
          <w:rFonts w:eastAsia="Times New Roman" w:cs="Times New Roman" w:ascii="Times New Roman" w:hAnsi="Times New Roman"/>
          <w:spacing w:val="-6"/>
          <w:sz w:val="26"/>
          <w:szCs w:val="26"/>
          <w:lang w:val="uk-UA"/>
        </w:rPr>
        <w:t>громадянину Нєдєльському Віктору Анатолійовичу</w:t>
      </w:r>
      <w:r>
        <w:rPr>
          <w:rFonts w:cs="Times New Roman" w:ascii="Times New Roman" w:hAnsi="Times New Roman"/>
          <w:spacing w:val="-6"/>
          <w:sz w:val="26"/>
          <w:szCs w:val="26"/>
          <w:lang w:val="uk-UA"/>
        </w:rPr>
        <w:t xml:space="preserve"> у власність, </w:t>
      </w:r>
      <w:r>
        <w:rPr>
          <w:rFonts w:eastAsia="Times New Roman" w:cs="Times New Roman" w:ascii="Times New Roman" w:hAnsi="Times New Roman"/>
          <w:spacing w:val="-6"/>
          <w:sz w:val="26"/>
          <w:szCs w:val="26"/>
          <w:lang w:val="uk-UA"/>
        </w:rPr>
        <w:t xml:space="preserve">шляхом викупу, </w:t>
      </w:r>
      <w:r>
        <w:rPr>
          <w:rFonts w:cs="Times New Roman" w:ascii="Times New Roman" w:hAnsi="Times New Roman"/>
          <w:spacing w:val="-6"/>
          <w:sz w:val="26"/>
          <w:szCs w:val="26"/>
          <w:lang w:val="uk-UA"/>
        </w:rPr>
        <w:t>земельну ділянку комунальної власності несільськогосподарського призначення у</w:t>
      </w:r>
      <w:r>
        <w:rPr>
          <w:rFonts w:eastAsia="Times New Roman" w:cs="Times New Roman" w:ascii="Times New Roman" w:hAnsi="Times New Roman"/>
          <w:color w:val="00000A"/>
          <w:spacing w:val="-6"/>
          <w:kern w:val="2"/>
          <w:sz w:val="26"/>
          <w:szCs w:val="26"/>
          <w:lang w:val="uk-UA" w:eastAsia="zh-CN" w:bidi="hi-IN"/>
        </w:rPr>
        <w:t xml:space="preserve"> с. Тарасове Луцького району Волинської області</w:t>
      </w:r>
      <w:r>
        <w:rPr>
          <w:rFonts w:cs="Times New Roman" w:ascii="Times New Roman" w:hAnsi="Times New Roman"/>
          <w:spacing w:val="-6"/>
          <w:sz w:val="26"/>
          <w:szCs w:val="26"/>
          <w:lang w:val="uk-UA"/>
        </w:rPr>
        <w:t xml:space="preserve">, площею </w:t>
      </w:r>
      <w:r>
        <w:rPr>
          <w:rFonts w:eastAsia="Times New Roman" w:cs="Times New Roman" w:ascii="Times New Roman" w:hAnsi="Times New Roman"/>
          <w:color w:val="00000A"/>
          <w:spacing w:val="-6"/>
          <w:kern w:val="2"/>
          <w:sz w:val="26"/>
          <w:szCs w:val="26"/>
          <w:lang w:val="uk-UA" w:eastAsia="zh-CN" w:bidi="hi-IN"/>
        </w:rPr>
        <w:t>0,1444</w:t>
      </w:r>
      <w:r>
        <w:rPr>
          <w:rFonts w:eastAsia="Times New Roman" w:cs="Times New Roman" w:ascii="Times New Roman" w:hAnsi="Times New Roman"/>
          <w:spacing w:val="-6"/>
          <w:sz w:val="26"/>
          <w:szCs w:val="26"/>
          <w:lang w:val="uk-UA"/>
        </w:rPr>
        <w:t> га</w:t>
      </w:r>
      <w:r>
        <w:rPr>
          <w:rFonts w:cs="Times New Roman" w:ascii="Times New Roman" w:hAnsi="Times New Roman"/>
          <w:spacing w:val="-6"/>
          <w:sz w:val="26"/>
          <w:szCs w:val="26"/>
        </w:rPr>
        <w:t xml:space="preserve">, кадастровим номером </w:t>
      </w:r>
      <w:r>
        <w:rPr>
          <w:rFonts w:eastAsia="Times New Roman" w:cs="Times New Roman" w:ascii="Times New Roman" w:hAnsi="Times New Roman"/>
          <w:color w:val="00000A"/>
          <w:spacing w:val="-6"/>
          <w:kern w:val="2"/>
          <w:sz w:val="26"/>
          <w:szCs w:val="26"/>
          <w:lang w:val="uk-UA" w:eastAsia="zh-CN" w:bidi="hi-IN"/>
        </w:rPr>
        <w:t>0722881000:03:001:5105</w:t>
      </w:r>
      <w:r>
        <w:rPr>
          <w:rFonts w:eastAsia="Times New Roman" w:cs="Times New Roman" w:ascii="Times New Roman" w:hAnsi="Times New Roman"/>
          <w:b w:val="false"/>
          <w:bCs w:val="false"/>
          <w:spacing w:val="-6"/>
          <w:sz w:val="26"/>
          <w:szCs w:val="26"/>
          <w:lang w:val="uk-UA"/>
        </w:rPr>
        <w:t>, видом цільового призначення земельної ділянки: 03</w:t>
      </w:r>
      <w:r>
        <w:rPr>
          <w:rFonts w:eastAsia="Times New Roman" w:cs="Times New Roman" w:ascii="Times New Roman" w:hAnsi="Times New Roman"/>
          <w:b w:val="false"/>
          <w:bCs w:val="false"/>
          <w:color w:val="00000A"/>
          <w:spacing w:val="-6"/>
          <w:kern w:val="2"/>
          <w:sz w:val="26"/>
          <w:szCs w:val="26"/>
          <w:lang w:val="uk-UA" w:eastAsia="zh-CN" w:bidi="hi-IN"/>
        </w:rPr>
        <w:t>.15</w:t>
      </w:r>
      <w:bookmarkStart w:id="0" w:name="__DdeLink__484_2424364612_Copy_1"/>
      <w:r>
        <w:rPr>
          <w:rFonts w:eastAsia="Times New Roman" w:cs="Times New Roman" w:ascii="Times New Roman" w:hAnsi="Times New Roman"/>
          <w:b w:val="false"/>
          <w:bCs w:val="false"/>
          <w:color w:val="00000A"/>
          <w:spacing w:val="-6"/>
          <w:kern w:val="2"/>
          <w:sz w:val="26"/>
          <w:szCs w:val="26"/>
          <w:lang w:val="uk-UA" w:eastAsia="zh-CN" w:bidi="hi-IN"/>
        </w:rPr>
        <w:t> - </w:t>
      </w:r>
      <w:bookmarkEnd w:id="0"/>
      <w:r>
        <w:rPr>
          <w:rFonts w:eastAsia="Times New Roman" w:cs="Times New Roman" w:ascii="Times New Roman" w:hAnsi="Times New Roman"/>
          <w:b w:val="false"/>
          <w:bCs w:val="false"/>
          <w:color w:val="00000A"/>
          <w:spacing w:val="-6"/>
          <w:kern w:val="2"/>
          <w:sz w:val="26"/>
          <w:szCs w:val="26"/>
          <w:lang w:val="uk-UA" w:eastAsia="zh-CN" w:bidi="hi-IN"/>
        </w:rPr>
        <w:t>для будівництва та обслуговування інших будівель громадської забудови</w:t>
      </w:r>
      <w:r>
        <w:rPr>
          <w:rFonts w:cs="Times New Roman" w:ascii="Times New Roman" w:hAnsi="Times New Roman"/>
          <w:spacing w:val="-6"/>
          <w:sz w:val="26"/>
          <w:szCs w:val="26"/>
        </w:rPr>
        <w:t>, на затверджених у цьо</w:t>
      </w:r>
      <w:r>
        <w:rPr>
          <w:rFonts w:cs="Times New Roman" w:ascii="Times New Roman" w:hAnsi="Times New Roman"/>
          <w:spacing w:val="-6"/>
          <w:sz w:val="26"/>
          <w:szCs w:val="26"/>
          <w:lang w:val="uk-UA"/>
        </w:rPr>
        <w:t>му</w:t>
      </w:r>
      <w:r>
        <w:rPr>
          <w:rFonts w:cs="Times New Roman" w:ascii="Times New Roman" w:hAnsi="Times New Roman"/>
          <w:spacing w:val="-6"/>
          <w:sz w:val="26"/>
          <w:szCs w:val="26"/>
        </w:rPr>
        <w:t xml:space="preserve"> рішенн</w:t>
      </w:r>
      <w:r>
        <w:rPr>
          <w:rFonts w:cs="Times New Roman" w:ascii="Times New Roman" w:hAnsi="Times New Roman"/>
          <w:spacing w:val="-6"/>
          <w:sz w:val="26"/>
          <w:szCs w:val="26"/>
          <w:lang w:val="uk-UA"/>
        </w:rPr>
        <w:t>і</w:t>
      </w:r>
      <w:r>
        <w:rPr>
          <w:rFonts w:cs="Times New Roman" w:ascii="Times New Roman" w:hAnsi="Times New Roman"/>
          <w:spacing w:val="-6"/>
          <w:sz w:val="26"/>
          <w:szCs w:val="26"/>
        </w:rPr>
        <w:t xml:space="preserve"> умовах, згідно з додатком.</w:t>
      </w:r>
    </w:p>
    <w:p>
      <w:pPr>
        <w:pStyle w:val="Normal"/>
        <w:widowControl/>
        <w:suppressAutoHyphens w:val="true"/>
        <w:overflowPunct w:val="true"/>
        <w:bidi w:val="0"/>
        <w:spacing w:before="0" w:after="0"/>
        <w:ind w:firstLine="567" w:left="0" w:right="0"/>
        <w:jc w:val="both"/>
        <w:rPr>
          <w:spacing w:val="-6"/>
        </w:rPr>
      </w:pPr>
      <w:r>
        <w:rPr>
          <w:rFonts w:cs="Times New Roman" w:ascii="Times New Roman" w:hAnsi="Times New Roman"/>
          <w:spacing w:val="-6"/>
          <w:sz w:val="26"/>
          <w:szCs w:val="26"/>
          <w:lang w:val="uk-UA"/>
        </w:rPr>
        <w:t>2</w:t>
      </w:r>
      <w:r>
        <w:rPr>
          <w:rFonts w:cs="Times New Roman" w:ascii="Times New Roman" w:hAnsi="Times New Roman"/>
          <w:spacing w:val="-6"/>
          <w:sz w:val="26"/>
          <w:szCs w:val="26"/>
        </w:rPr>
        <w:t xml:space="preserve">. Затвердити ціну продажу земельної ділянки </w:t>
      </w:r>
      <w:r>
        <w:rPr>
          <w:rFonts w:cs="Times New Roman" w:ascii="Times New Roman" w:hAnsi="Times New Roman"/>
          <w:spacing w:val="-6"/>
          <w:sz w:val="26"/>
          <w:szCs w:val="26"/>
          <w:lang w:val="uk-UA"/>
        </w:rPr>
        <w:t>комунальної власності несільськогосподарського призначення у</w:t>
      </w:r>
      <w:r>
        <w:rPr>
          <w:rFonts w:eastAsia="Times New Roman" w:cs="Times New Roman" w:ascii="Times New Roman" w:hAnsi="Times New Roman"/>
          <w:color w:val="00000A"/>
          <w:spacing w:val="-6"/>
          <w:kern w:val="2"/>
          <w:sz w:val="26"/>
          <w:szCs w:val="26"/>
          <w:lang w:val="uk-UA" w:eastAsia="zh-CN" w:bidi="hi-IN"/>
        </w:rPr>
        <w:t xml:space="preserve"> с. Тарасове Луцького району Волинської області</w:t>
      </w:r>
      <w:r>
        <w:rPr>
          <w:rFonts w:cs="Times New Roman" w:ascii="Times New Roman" w:hAnsi="Times New Roman"/>
          <w:spacing w:val="-6"/>
          <w:sz w:val="26"/>
          <w:szCs w:val="26"/>
          <w:lang w:val="uk-UA"/>
        </w:rPr>
        <w:t xml:space="preserve">, площею </w:t>
      </w:r>
      <w:r>
        <w:rPr>
          <w:rFonts w:eastAsia="Times New Roman" w:cs="Times New Roman" w:ascii="Times New Roman" w:hAnsi="Times New Roman"/>
          <w:color w:val="00000A"/>
          <w:spacing w:val="-6"/>
          <w:kern w:val="2"/>
          <w:sz w:val="26"/>
          <w:szCs w:val="26"/>
          <w:lang w:val="uk-UA" w:eastAsia="zh-CN" w:bidi="hi-IN"/>
        </w:rPr>
        <w:t>0,1444</w:t>
      </w:r>
      <w:r>
        <w:rPr>
          <w:rFonts w:eastAsia="Times New Roman" w:cs="Times New Roman" w:ascii="Times New Roman" w:hAnsi="Times New Roman"/>
          <w:spacing w:val="-6"/>
          <w:sz w:val="26"/>
          <w:szCs w:val="26"/>
          <w:lang w:val="uk-UA"/>
        </w:rPr>
        <w:t xml:space="preserve"> га</w:t>
      </w:r>
      <w:r>
        <w:rPr>
          <w:rFonts w:cs="Times New Roman" w:ascii="Times New Roman" w:hAnsi="Times New Roman"/>
          <w:spacing w:val="-6"/>
          <w:sz w:val="26"/>
          <w:szCs w:val="26"/>
          <w:lang w:val="uk-UA"/>
        </w:rPr>
        <w:t xml:space="preserve">, кадастровим номером </w:t>
      </w:r>
      <w:r>
        <w:rPr>
          <w:rFonts w:eastAsia="Times New Roman" w:cs="Times New Roman" w:ascii="Times New Roman" w:hAnsi="Times New Roman"/>
          <w:b w:val="false"/>
          <w:bCs w:val="false"/>
          <w:color w:val="00000A"/>
          <w:spacing w:val="-6"/>
          <w:kern w:val="2"/>
          <w:sz w:val="26"/>
          <w:szCs w:val="26"/>
          <w:lang w:val="uk-UA" w:eastAsia="zh-CN" w:bidi="hi-IN"/>
        </w:rPr>
        <w:t>07228810</w:t>
      </w:r>
      <w:r>
        <w:rPr>
          <w:rFonts w:eastAsia="SimSun" w:cs="Times New Roman" w:ascii="Times New Roman" w:hAnsi="Times New Roman"/>
          <w:color w:val="00000A"/>
          <w:spacing w:val="-6"/>
          <w:kern w:val="2"/>
          <w:sz w:val="26"/>
          <w:szCs w:val="26"/>
          <w:lang w:val="uk-UA" w:eastAsia="zh-CN" w:bidi="hi-IN"/>
        </w:rPr>
        <w:t>00:03:001:5105, визначену відповідно до звіту про експертну грошову оцінку земельної ділянки від 17.01.2024, в сумі 357 188 (триста пʼятдесят сім тисяч сто вісімдесят вісім) гривень 00 копійок.</w:t>
      </w:r>
    </w:p>
    <w:p>
      <w:pPr>
        <w:pStyle w:val="Normal"/>
        <w:widowControl/>
        <w:suppressAutoHyphens w:val="true"/>
        <w:overflowPunct w:val="true"/>
        <w:bidi w:val="0"/>
        <w:spacing w:before="0" w:after="0"/>
        <w:ind w:firstLine="567" w:left="0" w:right="0"/>
        <w:jc w:val="both"/>
        <w:rPr>
          <w:spacing w:val="-6"/>
        </w:rPr>
      </w:pPr>
      <w:r>
        <w:rPr>
          <w:rFonts w:cs="Times New Roman" w:ascii="Times New Roman" w:hAnsi="Times New Roman"/>
          <w:spacing w:val="-6"/>
          <w:sz w:val="26"/>
          <w:szCs w:val="26"/>
          <w:lang w:val="en-US"/>
        </w:rPr>
        <w:t>3.</w:t>
      </w:r>
      <w:r>
        <w:rPr>
          <w:rFonts w:cs="Times New Roman" w:ascii="Times New Roman" w:hAnsi="Times New Roman"/>
          <w:spacing w:val="-6"/>
          <w:sz w:val="26"/>
          <w:szCs w:val="26"/>
          <w:lang w:val="uk-UA"/>
        </w:rPr>
        <w:t xml:space="preserve"> Припинити </w:t>
      </w:r>
      <w:r>
        <w:rPr>
          <w:rFonts w:eastAsia="Times New Roman" w:cs="Times New Roman" w:ascii="Times New Roman" w:hAnsi="Times New Roman"/>
          <w:spacing w:val="-6"/>
          <w:sz w:val="26"/>
          <w:szCs w:val="26"/>
          <w:lang w:val="uk-UA"/>
        </w:rPr>
        <w:t>громадянину Нєдєльському Віктору Анатолійовичу</w:t>
      </w:r>
      <w:r>
        <w:rPr>
          <w:rFonts w:cs="Times New Roman" w:ascii="Times New Roman" w:hAnsi="Times New Roman"/>
          <w:spacing w:val="-6"/>
          <w:sz w:val="26"/>
          <w:szCs w:val="26"/>
          <w:lang w:val="uk-UA"/>
        </w:rPr>
        <w:t xml:space="preserve"> право користування земельною ділянкою площею </w:t>
      </w:r>
      <w:r>
        <w:rPr>
          <w:rFonts w:eastAsia="Times New Roman" w:cs="Times New Roman" w:ascii="Times New Roman" w:hAnsi="Times New Roman"/>
          <w:color w:val="00000A"/>
          <w:spacing w:val="-6"/>
          <w:kern w:val="2"/>
          <w:sz w:val="26"/>
          <w:szCs w:val="26"/>
          <w:lang w:val="uk-UA" w:eastAsia="zh-CN" w:bidi="hi-IN"/>
        </w:rPr>
        <w:t>0,1444</w:t>
      </w:r>
      <w:r>
        <w:rPr>
          <w:rFonts w:eastAsia="Times New Roman" w:cs="Times New Roman" w:ascii="Times New Roman" w:hAnsi="Times New Roman"/>
          <w:spacing w:val="-6"/>
          <w:sz w:val="26"/>
          <w:szCs w:val="26"/>
          <w:lang w:val="uk-UA"/>
        </w:rPr>
        <w:t> </w:t>
      </w:r>
      <w:r>
        <w:rPr>
          <w:rFonts w:cs="Times New Roman" w:ascii="Times New Roman" w:hAnsi="Times New Roman"/>
          <w:spacing w:val="-6"/>
          <w:sz w:val="26"/>
          <w:szCs w:val="26"/>
          <w:lang w:val="uk-UA"/>
        </w:rPr>
        <w:t xml:space="preserve">га, кадастровим номером </w:t>
      </w:r>
      <w:r>
        <w:rPr>
          <w:rFonts w:eastAsia="Times New Roman" w:cs="Times New Roman" w:ascii="Times New Roman" w:hAnsi="Times New Roman"/>
          <w:b w:val="false"/>
          <w:bCs w:val="false"/>
          <w:color w:val="00000A"/>
          <w:spacing w:val="-6"/>
          <w:kern w:val="2"/>
          <w:sz w:val="26"/>
          <w:szCs w:val="26"/>
          <w:lang w:val="uk-UA" w:eastAsia="zh-CN" w:bidi="hi-IN"/>
        </w:rPr>
        <w:t>0722881000:03:001:5105</w:t>
      </w:r>
      <w:r>
        <w:rPr>
          <w:rFonts w:cs="Times New Roman" w:ascii="Times New Roman" w:hAnsi="Times New Roman"/>
          <w:spacing w:val="-6"/>
          <w:sz w:val="26"/>
          <w:szCs w:val="26"/>
          <w:lang w:val="uk-UA"/>
        </w:rPr>
        <w:t xml:space="preserve">, наданої на умовах оренди </w:t>
      </w:r>
      <w:r>
        <w:rPr>
          <w:rFonts w:eastAsia="Times New Roman" w:cs="Times New Roman" w:ascii="Times New Roman" w:hAnsi="Times New Roman"/>
          <w:b w:val="false"/>
          <w:bCs w:val="false"/>
          <w:color w:val="00000A"/>
          <w:spacing w:val="-6"/>
          <w:kern w:val="2"/>
          <w:sz w:val="26"/>
          <w:szCs w:val="26"/>
          <w:lang w:val="uk-UA" w:eastAsia="zh-CN" w:bidi="hi-IN"/>
        </w:rPr>
        <w:t>для будівництва та обслуговування інших будівель громадської забудови (03.15)</w:t>
      </w:r>
      <w:r>
        <w:rPr>
          <w:rFonts w:cs="Times New Roman" w:ascii="Times New Roman" w:hAnsi="Times New Roman"/>
          <w:spacing w:val="-6"/>
          <w:sz w:val="26"/>
          <w:szCs w:val="26"/>
          <w:lang w:val="uk-UA"/>
        </w:rPr>
        <w:t>, у зв</w:t>
      </w:r>
      <w:r>
        <w:rPr>
          <w:rFonts w:cs="Times New Roman" w:ascii="Times New Roman" w:hAnsi="Times New Roman"/>
          <w:spacing w:val="-6"/>
          <w:sz w:val="26"/>
          <w:szCs w:val="26"/>
          <w:lang w:val="en-US"/>
        </w:rPr>
        <w:t>'</w:t>
      </w:r>
      <w:r>
        <w:rPr>
          <w:rFonts w:cs="Times New Roman" w:ascii="Times New Roman" w:hAnsi="Times New Roman"/>
          <w:spacing w:val="-6"/>
          <w:sz w:val="26"/>
          <w:szCs w:val="26"/>
          <w:lang w:val="uk-UA"/>
        </w:rPr>
        <w:t>язку з викупом земельної ділянки.</w:t>
      </w:r>
    </w:p>
    <w:p>
      <w:pPr>
        <w:pStyle w:val="Normal"/>
        <w:ind w:firstLine="540" w:left="0" w:right="0"/>
        <w:jc w:val="both"/>
        <w:rPr>
          <w:spacing w:val="-6"/>
        </w:rPr>
      </w:pPr>
      <w:r>
        <w:rPr>
          <w:rFonts w:cs="Times New Roman" w:ascii="Times New Roman" w:hAnsi="Times New Roman"/>
          <w:spacing w:val="-6"/>
          <w:sz w:val="26"/>
          <w:szCs w:val="26"/>
          <w:lang w:val="uk-UA"/>
        </w:rPr>
        <w:t>4. Припинити дію договору оренди землі від</w:t>
      </w:r>
      <w:r>
        <w:rPr>
          <w:rFonts w:eastAsia="Times New Roman" w:cs="Times New Roman" w:ascii="Times New Roman" w:hAnsi="Times New Roman"/>
          <w:spacing w:val="-6"/>
          <w:sz w:val="26"/>
          <w:szCs w:val="26"/>
          <w:lang w:val="uk-UA"/>
        </w:rPr>
        <w:t xml:space="preserve"> 15</w:t>
      </w:r>
      <w:bookmarkStart w:id="1" w:name="__DdeLink__2141_40036851521"/>
      <w:r>
        <w:rPr>
          <w:rFonts w:cs="Times New Roman" w:ascii="Times New Roman" w:hAnsi="Times New Roman"/>
          <w:spacing w:val="-6"/>
          <w:sz w:val="26"/>
          <w:szCs w:val="26"/>
          <w:lang w:val="uk-UA"/>
        </w:rPr>
        <w:t>.09.</w:t>
      </w:r>
      <w:bookmarkEnd w:id="1"/>
      <w:r>
        <w:rPr>
          <w:rFonts w:cs="Times New Roman" w:ascii="Times New Roman" w:hAnsi="Times New Roman"/>
          <w:spacing w:val="-6"/>
          <w:sz w:val="26"/>
          <w:szCs w:val="26"/>
          <w:lang w:val="uk-UA"/>
        </w:rPr>
        <w:t xml:space="preserve">2020 (право оренди земельної ділянки зареєстроване в Державному реєстрі речових прав на нерухоме майно від  </w:t>
      </w:r>
      <w:r>
        <w:rPr>
          <w:rFonts w:eastAsia="SimSun" w:cs="Times New Roman" w:ascii="Times New Roman" w:hAnsi="Times New Roman"/>
          <w:color w:val="00000A"/>
          <w:spacing w:val="-6"/>
          <w:kern w:val="2"/>
          <w:sz w:val="26"/>
          <w:szCs w:val="26"/>
          <w:lang w:val="uk-UA" w:eastAsia="zh-CN" w:bidi="hi-IN"/>
        </w:rPr>
        <w:t>16.10.2020, номер запису про інше речове право: 38732894</w:t>
      </w:r>
      <w:r>
        <w:rPr>
          <w:rFonts w:cs="Times New Roman" w:ascii="Times New Roman" w:hAnsi="Times New Roman"/>
          <w:spacing w:val="-6"/>
          <w:sz w:val="26"/>
          <w:szCs w:val="26"/>
          <w:lang w:val="uk-UA"/>
        </w:rPr>
        <w:t>), шляхом укладення додаткової угоди про припинення договору оренди землі.</w:t>
      </w:r>
    </w:p>
    <w:p>
      <w:pPr>
        <w:pStyle w:val="Normal"/>
        <w:ind w:firstLine="540" w:left="0" w:right="0"/>
        <w:jc w:val="both"/>
        <w:rPr>
          <w:spacing w:val="-6"/>
        </w:rPr>
      </w:pPr>
      <w:r>
        <w:rPr>
          <w:rFonts w:cs="Times New Roman" w:ascii="Times New Roman" w:hAnsi="Times New Roman"/>
          <w:spacing w:val="-6"/>
          <w:sz w:val="26"/>
          <w:szCs w:val="26"/>
          <w:lang w:val="en-US"/>
        </w:rPr>
        <w:t>5.</w:t>
      </w:r>
      <w:r>
        <w:rPr>
          <w:rFonts w:cs="Times New Roman" w:ascii="Times New Roman" w:hAnsi="Times New Roman"/>
          <w:spacing w:val="-6"/>
          <w:sz w:val="26"/>
          <w:szCs w:val="26"/>
          <w:lang w:val="uk-UA"/>
        </w:rPr>
        <w:t xml:space="preserve"> </w:t>
      </w:r>
      <w:r>
        <w:rPr>
          <w:rFonts w:cs="Times New Roman" w:ascii="Times New Roman" w:hAnsi="Times New Roman"/>
          <w:spacing w:val="-6"/>
          <w:sz w:val="26"/>
          <w:szCs w:val="26"/>
        </w:rPr>
        <w:t xml:space="preserve">Зобов’язати </w:t>
      </w:r>
      <w:r>
        <w:rPr>
          <w:rFonts w:eastAsia="Times New Roman" w:cs="Times New Roman" w:ascii="Times New Roman" w:hAnsi="Times New Roman"/>
          <w:spacing w:val="-6"/>
          <w:sz w:val="26"/>
          <w:szCs w:val="26"/>
          <w:lang w:val="uk-UA"/>
        </w:rPr>
        <w:t>громадянина Нєдєльського Віктора Анатолійовича:</w:t>
      </w:r>
    </w:p>
    <w:p>
      <w:pPr>
        <w:pStyle w:val="Normal"/>
        <w:ind w:firstLine="540" w:left="0" w:right="0"/>
        <w:jc w:val="both"/>
        <w:rPr>
          <w:spacing w:val="-6"/>
        </w:rPr>
      </w:pPr>
      <w:r>
        <w:rPr>
          <w:rFonts w:cs="Times New Roman" w:ascii="Times New Roman" w:hAnsi="Times New Roman"/>
          <w:spacing w:val="-6"/>
          <w:sz w:val="26"/>
          <w:szCs w:val="26"/>
          <w:lang w:val="uk-UA"/>
        </w:rPr>
        <w:t xml:space="preserve">5.1. Укласти з Луцькою міською радою, яка діє від імені Луцької міської територіальної громади Волинської області додаткову угоду про припинення договору оренди землі. </w:t>
      </w:r>
    </w:p>
    <w:p>
      <w:pPr>
        <w:pStyle w:val="Normal"/>
        <w:ind w:firstLine="540" w:left="0" w:right="0"/>
        <w:jc w:val="both"/>
        <w:rPr>
          <w:spacing w:val="-6"/>
        </w:rPr>
      </w:pPr>
      <w:r>
        <w:rPr>
          <w:rFonts w:cs="Times New Roman" w:ascii="Times New Roman" w:hAnsi="Times New Roman"/>
          <w:spacing w:val="-6"/>
          <w:sz w:val="26"/>
          <w:szCs w:val="26"/>
          <w:lang w:val="uk-UA"/>
        </w:rPr>
        <w:t>5.2.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firstLine="540" w:left="0" w:right="0"/>
        <w:jc w:val="both"/>
        <w:rPr>
          <w:spacing w:val="-6"/>
        </w:rPr>
      </w:pPr>
      <w:r>
        <w:rPr>
          <w:rFonts w:cs="Times New Roman" w:ascii="Times New Roman" w:hAnsi="Times New Roman"/>
          <w:spacing w:val="-6"/>
          <w:sz w:val="26"/>
          <w:szCs w:val="26"/>
          <w:lang w:val="uk-UA"/>
        </w:rPr>
        <w:t xml:space="preserve">При недотриманні </w:t>
      </w:r>
      <w:r>
        <w:rPr>
          <w:rFonts w:eastAsia="Times New Roman" w:cs="Times New Roman" w:ascii="Times New Roman" w:hAnsi="Times New Roman"/>
          <w:spacing w:val="-6"/>
          <w:sz w:val="26"/>
          <w:szCs w:val="26"/>
          <w:lang w:val="uk-UA"/>
        </w:rPr>
        <w:t>громадянином Нєдєльським Віктором Анатолійовичем строку укладення договору купівлі-продажу земельної ділянки рішення вважається таким, що втратило чинність.</w:t>
      </w:r>
    </w:p>
    <w:p>
      <w:pPr>
        <w:pStyle w:val="Normal"/>
        <w:widowControl/>
        <w:suppressAutoHyphens w:val="true"/>
        <w:overflowPunct w:val="true"/>
        <w:bidi w:val="0"/>
        <w:spacing w:before="0" w:after="0"/>
        <w:ind w:firstLine="567" w:left="0" w:right="0"/>
        <w:jc w:val="both"/>
        <w:rPr>
          <w:spacing w:val="-6"/>
        </w:rPr>
      </w:pPr>
      <w:r>
        <w:rPr>
          <w:rFonts w:cs="Times New Roman" w:ascii="Times New Roman" w:hAnsi="Times New Roman"/>
          <w:spacing w:val="-6"/>
          <w:sz w:val="26"/>
          <w:szCs w:val="26"/>
          <w:lang w:val="uk-UA"/>
        </w:rPr>
        <w:t>5.3.</w:t>
      </w:r>
      <w:r>
        <w:rPr>
          <w:rFonts w:cs="Times New Roman" w:ascii="Times New Roman" w:hAnsi="Times New Roman"/>
          <w:spacing w:val="-6"/>
          <w:sz w:val="26"/>
          <w:szCs w:val="26"/>
        </w:rPr>
        <w:t xml:space="preserve"> Зареєструвати право приватної власності на земельну ділянку в порядку, передбаченому </w:t>
      </w:r>
      <w:r>
        <w:rPr>
          <w:rFonts w:cs="Times New Roman" w:ascii="Times New Roman" w:hAnsi="Times New Roman"/>
          <w:spacing w:val="-6"/>
          <w:sz w:val="26"/>
          <w:szCs w:val="26"/>
          <w:lang w:val="uk-UA"/>
        </w:rPr>
        <w:t xml:space="preserve">чинним </w:t>
      </w:r>
      <w:r>
        <w:rPr>
          <w:rFonts w:cs="Times New Roman" w:ascii="Times New Roman" w:hAnsi="Times New Roman"/>
          <w:spacing w:val="-6"/>
          <w:sz w:val="26"/>
          <w:szCs w:val="26"/>
        </w:rPr>
        <w:t>законодавством України.</w:t>
      </w:r>
    </w:p>
    <w:p>
      <w:pPr>
        <w:pStyle w:val="Normal"/>
        <w:ind w:firstLine="540" w:left="0" w:right="0"/>
        <w:jc w:val="both"/>
        <w:rPr>
          <w:spacing w:val="-6"/>
        </w:rPr>
      </w:pPr>
      <w:r>
        <w:rPr>
          <w:rFonts w:cs="Times New Roman" w:ascii="Times New Roman" w:hAnsi="Times New Roman"/>
          <w:spacing w:val="-6"/>
          <w:sz w:val="26"/>
          <w:szCs w:val="26"/>
          <w:lang w:val="uk-UA"/>
        </w:rPr>
        <w:t>5.4.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rFonts w:ascii="Times New Roman" w:hAnsi="Times New Roman" w:eastAsia="SimSun" w:cs="Times New Roman"/>
          <w:color w:val="00000A"/>
          <w:spacing w:val="-6"/>
          <w:kern w:val="2"/>
          <w:sz w:val="26"/>
          <w:szCs w:val="26"/>
          <w:lang w:val="uk-UA" w:eastAsia="zh-CN" w:bidi="hi-IN"/>
        </w:rPr>
      </w:pPr>
      <w:r>
        <w:rPr>
          <w:rFonts w:eastAsia="SimSun" w:cs="Times New Roman" w:ascii="Times New Roman" w:hAnsi="Times New Roman"/>
          <w:color w:val="00000A"/>
          <w:spacing w:val="-6"/>
          <w:kern w:val="2"/>
          <w:sz w:val="26"/>
          <w:szCs w:val="26"/>
          <w:lang w:val="uk-UA" w:eastAsia="zh-CN" w:bidi="hi-IN"/>
        </w:rPr>
        <w:t>5.5. Виконувати обов’язки землевласника відповідно до вимог ст. 91 Земельного кодексу України.</w:t>
      </w:r>
    </w:p>
    <w:p>
      <w:pPr>
        <w:pStyle w:val="Normal"/>
        <w:widowControl/>
        <w:suppressAutoHyphens w:val="true"/>
        <w:overflowPunct w:val="true"/>
        <w:bidi w:val="0"/>
        <w:spacing w:before="0" w:after="0"/>
        <w:ind w:firstLine="567" w:left="0" w:right="0"/>
        <w:jc w:val="both"/>
        <w:rPr>
          <w:rFonts w:ascii="Times New Roman" w:hAnsi="Times New Roman" w:eastAsia="SimSun" w:cs="Times New Roman"/>
          <w:color w:val="00000A"/>
          <w:spacing w:val="-6"/>
          <w:kern w:val="2"/>
          <w:sz w:val="26"/>
          <w:szCs w:val="26"/>
          <w:lang w:val="uk-UA" w:eastAsia="zh-CN" w:bidi="hi-IN"/>
        </w:rPr>
      </w:pPr>
      <w:r>
        <w:rPr>
          <w:rFonts w:eastAsia="SimSun" w:cs="Times New Roman" w:ascii="Times New Roman" w:hAnsi="Times New Roman"/>
          <w:color w:val="00000A"/>
          <w:spacing w:val="-6"/>
          <w:kern w:val="2"/>
          <w:sz w:val="26"/>
          <w:szCs w:val="26"/>
          <w:lang w:val="uk-UA" w:eastAsia="zh-CN" w:bidi="hi-IN"/>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rFonts w:ascii="Times New Roman" w:hAnsi="Times New Roman" w:eastAsia="SimSun" w:cs="Times New Roman"/>
          <w:color w:val="00000A"/>
          <w:spacing w:val="-4"/>
          <w:kern w:val="2"/>
          <w:sz w:val="20"/>
          <w:szCs w:val="20"/>
          <w:lang w:val="uk-UA" w:eastAsia="zh-CN" w:bidi="hi-IN"/>
        </w:rPr>
      </w:pPr>
      <w:r>
        <w:rPr>
          <w:rFonts w:eastAsia="SimSun" w:cs="Times New Roman" w:ascii="Times New Roman" w:hAnsi="Times New Roman"/>
          <w:color w:val="00000A"/>
          <w:spacing w:val="-4"/>
          <w:kern w:val="2"/>
          <w:sz w:val="20"/>
          <w:szCs w:val="20"/>
          <w:lang w:val="uk-UA" w:eastAsia="zh-CN" w:bidi="hi-IN"/>
        </w:rPr>
      </w:r>
    </w:p>
    <w:p>
      <w:pPr>
        <w:pStyle w:val="Normal"/>
        <w:jc w:val="both"/>
        <w:rPr>
          <w:rFonts w:ascii="Times New Roman" w:hAnsi="Times New Roman" w:eastAsia="SimSun" w:cs="Times New Roman"/>
          <w:color w:val="00000A"/>
          <w:kern w:val="2"/>
          <w:sz w:val="20"/>
          <w:szCs w:val="20"/>
          <w:lang w:val="uk-UA" w:eastAsia="zh-CN" w:bidi="hi-IN"/>
        </w:rPr>
      </w:pPr>
      <w:r>
        <w:rPr>
          <w:rFonts w:eastAsia="SimSun" w:cs="Times New Roman" w:ascii="Times New Roman" w:hAnsi="Times New Roman"/>
          <w:color w:val="00000A"/>
          <w:kern w:val="2"/>
          <w:sz w:val="20"/>
          <w:szCs w:val="20"/>
          <w:lang w:val="uk-UA" w:eastAsia="zh-CN" w:bidi="hi-IN"/>
        </w:rPr>
      </w:r>
    </w:p>
    <w:p>
      <w:pPr>
        <w:pStyle w:val="Normal"/>
        <w:tabs>
          <w:tab w:val="clear" w:pos="709"/>
          <w:tab w:val="left" w:pos="7513" w:leader="none"/>
        </w:tabs>
        <w:rPr>
          <w:sz w:val="26"/>
          <w:szCs w:val="26"/>
        </w:rPr>
      </w:pPr>
      <w:r>
        <w:rPr>
          <w:rFonts w:cs="Times New Roman" w:ascii="Times New Roman" w:hAnsi="Times New Roman"/>
          <w:sz w:val="26"/>
          <w:szCs w:val="26"/>
        </w:rPr>
        <w:t>Міський голо</w:t>
      </w:r>
      <w:r>
        <w:rPr>
          <w:rFonts w:cs="Times New Roman" w:ascii="Times New Roman" w:hAnsi="Times New Roman"/>
          <w:sz w:val="26"/>
          <w:szCs w:val="26"/>
          <w:lang w:val="uk-UA"/>
        </w:rPr>
        <w:t xml:space="preserve">ва                                                                 </w:t>
      </w:r>
      <w:r>
        <w:rPr>
          <w:rFonts w:cs="Times New Roman" w:ascii="Times New Roman" w:hAnsi="Times New Roman"/>
          <w:sz w:val="26"/>
          <w:szCs w:val="26"/>
        </w:rPr>
        <w:t xml:space="preserve">                            </w:t>
      </w:r>
      <w:r>
        <w:rPr>
          <w:rFonts w:cs="Times New Roman" w:ascii="Times New Roman" w:hAnsi="Times New Roman"/>
          <w:sz w:val="26"/>
          <w:szCs w:val="26"/>
          <w:lang w:val="uk-UA"/>
        </w:rPr>
        <w:t>Ігор ПОЛІЩУК</w:t>
      </w:r>
    </w:p>
    <w:p>
      <w:pPr>
        <w:pStyle w:val="Normal"/>
        <w:tabs>
          <w:tab w:val="clear" w:pos="709"/>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clear" w:pos="709"/>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clear" w:pos="709"/>
          <w:tab w:val="left" w:pos="7513" w:leader="none"/>
        </w:tabs>
        <w:ind w:hanging="0" w:left="0" w:right="-365"/>
        <w:jc w:val="both"/>
        <w:rPr>
          <w:sz w:val="22"/>
          <w:szCs w:val="22"/>
        </w:rPr>
      </w:pPr>
      <w:r>
        <w:rPr>
          <w:rFonts w:eastAsia="Times New Roman" w:cs="Times New Roman" w:ascii="Times New Roman" w:hAnsi="Times New Roman"/>
          <w:sz w:val="22"/>
          <w:szCs w:val="22"/>
          <w:lang w:val="uk-UA"/>
        </w:rPr>
        <w:t>Туз 777 863</w:t>
      </w:r>
    </w:p>
    <w:sectPr>
      <w:type w:val="nextPage"/>
      <w:pgSz w:w="11906" w:h="16838"/>
      <w:pgMar w:left="1701"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Times New Roman" w:hAnsi="Liberation Serif;Times New Roman" w:eastAsia="SimSun" w:cs="Arial"/>
      <w:color w:val="00000A"/>
      <w:kern w:val="2"/>
      <w:sz w:val="24"/>
      <w:szCs w:val="24"/>
      <w:lang w:val="uk-UA" w:eastAsia="zh-CN" w:bidi="hi-IN"/>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DefaultParagraphFont">
    <w:name w:val="Default Paragraph Font"/>
    <w:qFormat/>
    <w:rPr/>
  </w:style>
  <w:style w:type="paragraph" w:styleId="Style13">
    <w:name w:val="Заголовок"/>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NormalTable">
    <w:name w:val="Normal Table"/>
    <w:qFormat/>
    <w:pPr>
      <w:widowControl/>
      <w:suppressAutoHyphens w:val="true"/>
      <w:bidi w:val="0"/>
      <w:spacing w:before="0" w:after="0"/>
      <w:jc w:val="left"/>
      <w:textAlignment w:val="auto"/>
    </w:pPr>
    <w:rPr>
      <w:rFonts w:ascii="Times New Roman" w:hAnsi="Times New Roman" w:eastAsia="Times New Roman" w:cs="Times New Roman"/>
      <w:color w:val="auto"/>
      <w:kern w:val="0"/>
      <w:sz w:val="20"/>
      <w:szCs w:val="20"/>
      <w:lang w:val="uk-UA" w:eastAsia="uk-UA" w:bidi="ar-S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2732</TotalTime>
  <Application>LibreOffice/7.6.4.1$Windows_X86_64 LibreOffice_project/e19e193f88cd6c0525a17fb7a176ed8e6a3e2aa1</Application>
  <AppVersion>15.0000</AppVersion>
  <Pages>2</Pages>
  <Words>651</Words>
  <Characters>4431</Characters>
  <CharactersWithSpaces>5263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2024-02-02T09:59:32Z</cp:lastPrinted>
  <dcterms:modified xsi:type="dcterms:W3CDTF">2024-02-02T14:09:24Z</dcterms:modified>
  <cp:revision>176</cp:revision>
  <dc:subject/>
  <dc:title>mvk</dc:title>
</cp:coreProperties>
</file>

<file path=docProps/custom.xml><?xml version="1.0" encoding="utf-8"?>
<Properties xmlns="http://schemas.openxmlformats.org/officeDocument/2006/custom-properties" xmlns:vt="http://schemas.openxmlformats.org/officeDocument/2006/docPropsVTypes"/>
</file>