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2020414582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r>
        <w:rPr>
          <w:sz w:val="28"/>
          <w:szCs w:val="28"/>
          <w:lang w:val="uk-UA" w:eastAsia="zh-CN" w:bidi="ar-SA"/>
        </w:rPr>
        <w:t xml:space="preserve">громадянам Дерлюк Л.О.,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Дерлюку С.Д., Фідрік В.Д. </w:t>
      </w:r>
      <w:r>
        <w:rPr>
          <w:sz w:val="28"/>
          <w:szCs w:val="28"/>
        </w:rPr>
        <w:t xml:space="preserve">дозволу на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розроблення проекту землеустрою що-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до відведення  земельн</w:t>
      </w:r>
      <w:r>
        <w:rPr>
          <w:sz w:val="28"/>
          <w:szCs w:val="28"/>
          <w:lang w:val="uk-UA" w:eastAsia="zh-CN" w:bidi="ar-SA"/>
        </w:rPr>
        <w:t xml:space="preserve">их </w:t>
      </w:r>
      <w:r>
        <w:rPr>
          <w:sz w:val="28"/>
          <w:szCs w:val="28"/>
        </w:rPr>
        <w:t xml:space="preserve"> ділян</w:t>
      </w:r>
      <w:r>
        <w:rPr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для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будівництва та обслуговування жилого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будинку, господарських будівель і  спо-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руд (02.01) та в межах “червоних ліній”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для обслуговування жилого будинку,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господарських будівель і споруд </w:t>
      </w:r>
      <w:r>
        <w:rPr>
          <w:sz w:val="28"/>
          <w:szCs w:val="28"/>
        </w:rPr>
        <w:t xml:space="preserve">(02.01)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>
        <w:rPr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Чернишевського, 56</w:t>
      </w:r>
      <w:r>
        <w:rPr>
          <w:sz w:val="28"/>
          <w:szCs w:val="28"/>
        </w:rPr>
        <w:t xml:space="preserve">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ind w:left="0" w:right="0" w:firstLine="6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заяву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Д</w:t>
      </w:r>
      <w:r>
        <w:rPr>
          <w:b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 xml:space="preserve">ерлюк Лідії Олексіївни, Дерлюка Сергія Дмитровича, Фідрік Вікторії Дмитрівни </w:t>
      </w:r>
      <w:r>
        <w:rPr>
          <w:sz w:val="28"/>
          <w:szCs w:val="28"/>
        </w:rPr>
        <w:t>про надання дозволу на розроблення проекту землеустрою щодо відведення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в оренду 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Чернишевського, 56</w:t>
      </w:r>
      <w:r>
        <w:rPr>
          <w:w w:val="98"/>
          <w:sz w:val="28"/>
          <w:szCs w:val="28"/>
        </w:rPr>
        <w:t xml:space="preserve"> у м. Луцьку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для будівництва та обслуговування жилого будинку, господарських будівель і споруд  [02.01 - для будівництва і обслуговування житлового будинку, господарських будівель і споруд (присадибна ділянка)] та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в межах “червоних ліній” для обслуговування жилого будинку, господарських будівель і споруд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>, схем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</w:rPr>
        <w:t xml:space="preserve"> генплан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</w:rPr>
        <w:t xml:space="preserve">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 xml:space="preserve"> враховуючи документи, що посвідчують право власності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Дерлюк Лідії Олексіївни, Дерлюка Сергія Дмитровича, Фідрік Вікторії Дмитрівни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 xml:space="preserve">вул. Чернишевського, 56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цьку: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свідоцтво про право власності від 25.12.2015 за № 3-2299, свідоцтво про право на спадщину за законом від 25.12.2015 за № 3-2300, відповідно до яких право власності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Дерлюк Лідії Олексіївни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на 1/3 частки житлового будинку з надвірними будівлями і спорудами зареєстровано у Державному реєстрі речових прав на нерухоме майно 25.12.2015, номер запису про речове право: 12758398; свідоцтв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о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про право на спадщину за законом від 25.12.2015 за № 3-2302, відповідно до як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ого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право власності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ина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Дерлюка Сергія Дмитровича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на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1/12 част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ки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житлового будинку з надвірними будівлями і спорудами зареєстровано у Державному реєстрі речових прав на нерухоме майно 25.12.2015, номер запису про речове право: 12758454; свідоцтв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о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про право на спадщину за законом від 25.12.2015 за № 3-2301, відповідно до як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ого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право власності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ки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Фідрік Вікторії Дмитрівни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на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1/12 част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ки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житлового будинку з надвірними будівлями і спорудами зареєстровано у Державному реєстрі речових прав на нерухоме майно 25.12.2015, номер запису про речове право: 12758428, технічний паспорт на об’єкт нерухомого майна від 25.01.2016, рішення Луцької міської ради від 29.11.2023 № 53/18 «Про передачу громадянам Дерлюк Л.О., Дерлюку С.Д., Фідрік В.Д. безоплатно у спільну сумісну власність земельної ділянки для будівництва і обслуговування житлового будинку, господарських будівель і споруд (присадибна ділянка) - 02.01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Чернишевського, 56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у м. Луцьку», відповідно до якого право власності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Дерлюк Лідії Олексіївни, Дерлюка Сергія Дмитровича, Фідрік Вікторії Дмитрівни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на земельну ділянку площею 0,0500 га з кадастровим номером 0710100000:21:009:0085 зареєстровано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 Державному реєстрі речових прав на нерухоме майно від 08.12.2023, номери відомостей про речове право: 52902011, 52901989, 52902038 відповідно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</w:t>
      </w:r>
      <w:r>
        <w:rPr>
          <w:rFonts w:cs="Times New Roman"/>
          <w:i w:val="false"/>
          <w:iCs w:val="false"/>
          <w:sz w:val="28"/>
          <w:szCs w:val="28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частиною другою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i w:val="false"/>
          <w:iCs w:val="false"/>
          <w:sz w:val="28"/>
          <w:szCs w:val="28"/>
        </w:rPr>
        <w:t>статті 134 Земельного кодексу України, статтею 6 Закону України «Про оренду землі»,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25, 50 Закону України «Про землеустрій», Закон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ом</w:t>
      </w:r>
      <w:r>
        <w:rPr>
          <w:rFonts w:cs="Times New Roman"/>
          <w:i w:val="false"/>
          <w:iCs w:val="false"/>
          <w:sz w:val="28"/>
          <w:szCs w:val="28"/>
        </w:rPr>
        <w:t xml:space="preserve">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 w:val="28"/>
          <w:szCs w:val="28"/>
        </w:rPr>
        <w:t>,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26, 33 Закону України «Про місцеве самоврядування в Україні»,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rFonts w:cs="Times New Roman"/>
          <w:i w:val="false"/>
          <w:iCs w:val="false"/>
          <w:sz w:val="28"/>
          <w:szCs w:val="28"/>
          <w:lang w:val="uk-UA"/>
        </w:rPr>
        <w:t>унктом 107 постанови Кабінету Міністрів України № 1051 від 17.10.2012 «</w:t>
      </w:r>
      <w:bookmarkStart w:id="0" w:name="n3"/>
      <w:bookmarkEnd w:id="0"/>
      <w:r>
        <w:rPr>
          <w:rFonts w:cs="Times New Roman"/>
          <w:i w:val="false"/>
          <w:iCs w:val="false"/>
          <w:sz w:val="28"/>
          <w:szCs w:val="28"/>
          <w:lang w:val="uk-UA"/>
        </w:rPr>
        <w:t>Про затвердження Порядку ведення Державного земельного кадастру»,</w:t>
      </w:r>
      <w:r>
        <w:rPr>
          <w:rFonts w:cs="Times New Roman"/>
          <w:i w:val="false"/>
          <w:iCs w:val="false"/>
          <w:sz w:val="28"/>
          <w:szCs w:val="28"/>
        </w:rPr>
        <w:t xml:space="preserve"> 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громадянам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Д</w:t>
      </w:r>
      <w:r>
        <w:rPr>
          <w:b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>ерлюк Лідії Олексіївн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8"/>
          <w:u w:val="none"/>
          <w:em w:val="none"/>
          <w:lang w:val="uk-UA" w:eastAsia="zh-CN" w:bidi="ar-SA"/>
        </w:rPr>
        <w:t>і</w:t>
      </w:r>
      <w:r>
        <w:rPr>
          <w:b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>, Дерлюк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8"/>
          <w:u w:val="none"/>
          <w:em w:val="none"/>
          <w:lang w:val="uk-UA" w:eastAsia="zh-CN" w:bidi="ar-SA"/>
        </w:rPr>
        <w:t>у</w:t>
      </w:r>
      <w:r>
        <w:rPr>
          <w:b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 xml:space="preserve"> Сергі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8"/>
          <w:u w:val="none"/>
          <w:em w:val="none"/>
          <w:lang w:val="uk-UA" w:eastAsia="zh-CN" w:bidi="ar-SA"/>
        </w:rPr>
        <w:t>єві</w:t>
      </w:r>
      <w:r>
        <w:rPr>
          <w:b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 xml:space="preserve"> Дмитрович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8"/>
          <w:u w:val="none"/>
          <w:em w:val="none"/>
          <w:lang w:val="uk-UA" w:eastAsia="zh-CN" w:bidi="ar-SA"/>
        </w:rPr>
        <w:t>у</w:t>
      </w:r>
      <w:r>
        <w:rPr>
          <w:b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>, Фідрік Вікторі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8"/>
          <w:u w:val="none"/>
          <w:em w:val="none"/>
          <w:lang w:val="uk-UA" w:eastAsia="zh-CN" w:bidi="ar-SA"/>
        </w:rPr>
        <w:t>ї</w:t>
      </w:r>
      <w:r>
        <w:rPr>
          <w:b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 xml:space="preserve"> Дмитрівн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8"/>
          <w:u w:val="none"/>
          <w:em w:val="none"/>
          <w:lang w:val="uk-UA" w:eastAsia="zh-CN" w:bidi="ar-SA"/>
        </w:rPr>
        <w:t>і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на умовах оренди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Чернишевського, 56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орієнтовною площею 0,02 га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та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орієнтовною площею 0,003 га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в межах “червоних ліній” для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710" w:right="567" w:header="0" w:top="1037" w:footer="0" w:bottom="162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Application>LibreOffice/7.1.5.2$Windows_X86_64 LibreOffice_project/85f04e9f809797b8199d13c421bd8a2b025d52b5</Application>
  <AppVersion>15.0000</AppVersion>
  <Pages>3</Pages>
  <Words>680</Words>
  <Characters>4384</Characters>
  <CharactersWithSpaces>5243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dcterms:modified xsi:type="dcterms:W3CDTF">2024-02-05T12:15:52Z</dcterms:modified>
  <cp:revision>126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