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8E4" w:rsidRDefault="00690E25">
      <w:pPr>
        <w:jc w:val="center"/>
      </w:pPr>
      <w: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1440" w:dyaOrig="1440">
          <v:shape id="ole_rId2" o:spid="_x0000_s1026" type="#_x0000_tole_rId2" style="position:absolute;left:0;text-align:left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1054584" r:id="rId8"/>
        </w:object>
      </w:r>
    </w:p>
    <w:p w:rsidR="002018E4" w:rsidRDefault="002018E4">
      <w:pPr>
        <w:jc w:val="center"/>
      </w:pPr>
    </w:p>
    <w:p w:rsidR="002018E4" w:rsidRDefault="002018E4">
      <w:pPr>
        <w:jc w:val="center"/>
      </w:pPr>
    </w:p>
    <w:p w:rsidR="002018E4" w:rsidRDefault="002018E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2018E4" w:rsidRDefault="00690E25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2018E4" w:rsidRDefault="002018E4">
      <w:pPr>
        <w:tabs>
          <w:tab w:val="left" w:pos="0"/>
        </w:tabs>
        <w:jc w:val="center"/>
        <w:rPr>
          <w:b/>
          <w:bCs/>
          <w:sz w:val="16"/>
          <w:szCs w:val="16"/>
          <w:lang w:val="uk-UA"/>
        </w:rPr>
      </w:pPr>
    </w:p>
    <w:p w:rsidR="002018E4" w:rsidRDefault="00690E25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2018E4" w:rsidRDefault="002018E4">
      <w:pPr>
        <w:jc w:val="center"/>
        <w:rPr>
          <w:b/>
          <w:bCs/>
          <w:sz w:val="32"/>
          <w:lang w:val="uk-UA"/>
        </w:rPr>
      </w:pPr>
    </w:p>
    <w:p w:rsidR="002018E4" w:rsidRDefault="00690E25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2018E4" w:rsidRDefault="002018E4">
      <w:pPr>
        <w:jc w:val="both"/>
        <w:rPr>
          <w:sz w:val="14"/>
          <w:szCs w:val="14"/>
          <w:lang w:val="uk-UA"/>
        </w:rPr>
      </w:pPr>
    </w:p>
    <w:p w:rsidR="002018E4" w:rsidRDefault="002018E4">
      <w:pPr>
        <w:jc w:val="both"/>
      </w:pPr>
    </w:p>
    <w:p w:rsidR="002018E4" w:rsidRDefault="00690E25">
      <w:pPr>
        <w:jc w:val="both"/>
        <w:rPr>
          <w:lang w:val="uk-UA"/>
        </w:rPr>
      </w:pPr>
      <w:bookmarkStart w:id="0" w:name="__DdeLink__57_3751635812"/>
      <w:r>
        <w:rPr>
          <w:lang w:val="uk-UA"/>
        </w:rPr>
        <w:t xml:space="preserve">Про </w:t>
      </w:r>
      <w:bookmarkEnd w:id="0"/>
      <w:r>
        <w:rPr>
          <w:lang w:val="uk-UA"/>
        </w:rPr>
        <w:t>нагородження</w:t>
      </w:r>
    </w:p>
    <w:p w:rsidR="002018E4" w:rsidRDefault="003D46F5">
      <w:pPr>
        <w:jc w:val="both"/>
        <w:rPr>
          <w:lang w:val="uk-UA"/>
        </w:rPr>
      </w:pPr>
      <w:proofErr w:type="spellStart"/>
      <w:r>
        <w:rPr>
          <w:lang w:val="uk-UA"/>
        </w:rPr>
        <w:t>Т.Проценко</w:t>
      </w:r>
      <w:proofErr w:type="spellEnd"/>
      <w:r>
        <w:rPr>
          <w:lang w:val="uk-UA"/>
        </w:rPr>
        <w:t xml:space="preserve"> </w:t>
      </w:r>
    </w:p>
    <w:p w:rsidR="002018E4" w:rsidRDefault="002018E4">
      <w:pPr>
        <w:jc w:val="both"/>
        <w:rPr>
          <w:szCs w:val="28"/>
          <w:lang w:val="uk-UA"/>
        </w:rPr>
      </w:pPr>
    </w:p>
    <w:p w:rsidR="002018E4" w:rsidRDefault="002018E4">
      <w:pPr>
        <w:pStyle w:val="a7"/>
        <w:spacing w:after="0" w:line="240" w:lineRule="auto"/>
        <w:ind w:firstLine="680"/>
        <w:jc w:val="both"/>
        <w:rPr>
          <w:szCs w:val="28"/>
        </w:rPr>
      </w:pPr>
    </w:p>
    <w:p w:rsidR="002018E4" w:rsidRDefault="00690E25">
      <w:pPr>
        <w:pStyle w:val="a7"/>
        <w:spacing w:after="0"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</w:t>
      </w:r>
      <w:r>
        <w:rPr>
          <w:szCs w:val="28"/>
          <w:lang w:val="uk-UA"/>
        </w:rPr>
        <w:t>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</w:t>
      </w:r>
      <w:r>
        <w:rPr>
          <w:szCs w:val="28"/>
          <w:lang w:val="uk-UA"/>
        </w:rPr>
        <w:t xml:space="preserve">акож враховуючи лист департаменту </w:t>
      </w:r>
      <w:r w:rsidR="003D46F5">
        <w:rPr>
          <w:szCs w:val="28"/>
          <w:lang w:val="uk-UA"/>
        </w:rPr>
        <w:t>«Центр надання адміністративних послуг у місті Луцьку» Луцької міської ради від 29.02.2024 № 6-9/72</w:t>
      </w:r>
      <w:r>
        <w:rPr>
          <w:szCs w:val="28"/>
          <w:lang w:val="uk-UA"/>
        </w:rPr>
        <w:t>:</w:t>
      </w:r>
    </w:p>
    <w:p w:rsidR="002018E4" w:rsidRDefault="002018E4">
      <w:pPr>
        <w:pStyle w:val="a7"/>
        <w:spacing w:after="0" w:line="240" w:lineRule="auto"/>
        <w:ind w:firstLine="709"/>
        <w:jc w:val="both"/>
        <w:rPr>
          <w:szCs w:val="28"/>
          <w:lang w:val="uk-UA"/>
        </w:rPr>
      </w:pPr>
    </w:p>
    <w:p w:rsidR="002018E4" w:rsidRDefault="00690E25" w:rsidP="003D46F5">
      <w:pPr>
        <w:tabs>
          <w:tab w:val="left" w:pos="567"/>
        </w:tabs>
        <w:ind w:firstLine="680"/>
        <w:jc w:val="both"/>
        <w:rPr>
          <w:bCs/>
          <w:color w:val="000000"/>
          <w:szCs w:val="28"/>
          <w:lang w:val="uk-UA" w:eastAsia="ru-RU"/>
        </w:rPr>
      </w:pPr>
      <w:r>
        <w:rPr>
          <w:color w:val="000000"/>
          <w:szCs w:val="28"/>
          <w:lang w:val="uk-UA"/>
        </w:rPr>
        <w:t xml:space="preserve">1. НАГОРОДИТИ Почесною грамотою міського голови </w:t>
      </w:r>
      <w:r w:rsidR="003D46F5">
        <w:rPr>
          <w:color w:val="000000"/>
          <w:szCs w:val="28"/>
          <w:lang w:val="uk-UA"/>
        </w:rPr>
        <w:t>ПРОЦЕНКО Тетяну</w:t>
      </w:r>
      <w:r>
        <w:rPr>
          <w:color w:val="000000"/>
          <w:szCs w:val="28"/>
          <w:lang w:val="uk-UA"/>
        </w:rPr>
        <w:t>,</w:t>
      </w:r>
      <w:r>
        <w:rPr>
          <w:color w:val="000000"/>
          <w:szCs w:val="28"/>
          <w:highlight w:val="white"/>
          <w:lang w:val="uk-UA" w:eastAsia="ru-RU"/>
        </w:rPr>
        <w:t xml:space="preserve"> </w:t>
      </w:r>
      <w:r w:rsidR="003D46F5">
        <w:rPr>
          <w:color w:val="000000"/>
          <w:szCs w:val="28"/>
          <w:highlight w:val="white"/>
          <w:lang w:val="uk-UA" w:eastAsia="ru-RU"/>
        </w:rPr>
        <w:t>начальника відділу оформлення об</w:t>
      </w:r>
      <w:r w:rsidR="003D46F5" w:rsidRPr="003D46F5">
        <w:rPr>
          <w:color w:val="000000"/>
          <w:szCs w:val="28"/>
          <w:highlight w:val="white"/>
          <w:lang w:val="uk-UA" w:eastAsia="ru-RU"/>
        </w:rPr>
        <w:t>’</w:t>
      </w:r>
      <w:r w:rsidR="003D46F5">
        <w:rPr>
          <w:color w:val="000000"/>
          <w:szCs w:val="28"/>
          <w:highlight w:val="white"/>
          <w:lang w:val="uk-UA" w:eastAsia="ru-RU"/>
        </w:rPr>
        <w:t>єктів нерухомості департаменту «Центр надання адміністративних послуг у місті Луцьку»</w:t>
      </w:r>
      <w:r>
        <w:rPr>
          <w:color w:val="000000"/>
          <w:szCs w:val="28"/>
          <w:highlight w:val="white"/>
          <w:lang w:val="uk-UA" w:eastAsia="ru-RU"/>
        </w:rPr>
        <w:t xml:space="preserve"> Луцько</w:t>
      </w:r>
      <w:r>
        <w:rPr>
          <w:color w:val="000000"/>
          <w:szCs w:val="28"/>
          <w:highlight w:val="white"/>
          <w:lang w:val="uk-UA" w:eastAsia="ru-RU"/>
        </w:rPr>
        <w:t xml:space="preserve">ї міської ради, </w:t>
      </w:r>
      <w:r>
        <w:rPr>
          <w:bCs/>
          <w:color w:val="000000"/>
          <w:szCs w:val="28"/>
          <w:highlight w:val="white"/>
          <w:lang w:val="uk-UA" w:eastAsia="ru-RU"/>
        </w:rPr>
        <w:t>за високий професіоналізм, багаторічну сумлінну працю в органах місцевого самоврядування,</w:t>
      </w:r>
      <w:r>
        <w:rPr>
          <w:bCs/>
          <w:color w:val="000000"/>
          <w:szCs w:val="28"/>
          <w:highlight w:val="white"/>
          <w:lang w:val="uk-UA" w:eastAsia="ru-RU" w:bidi="uk-UA"/>
        </w:rPr>
        <w:t xml:space="preserve"> </w:t>
      </w:r>
      <w:r w:rsidR="003D46F5" w:rsidRPr="003D46F5">
        <w:rPr>
          <w:lang w:val="uk-UA"/>
        </w:rPr>
        <w:t>вагомий</w:t>
      </w:r>
      <w:r>
        <w:rPr>
          <w:lang w:val="uk-UA"/>
        </w:rPr>
        <w:t xml:space="preserve"> особистий</w:t>
      </w:r>
      <w:bookmarkStart w:id="1" w:name="_GoBack"/>
      <w:bookmarkEnd w:id="1"/>
      <w:r w:rsidR="003D46F5" w:rsidRPr="003D46F5">
        <w:rPr>
          <w:lang w:val="uk-UA"/>
        </w:rPr>
        <w:t xml:space="preserve"> внесок у розвиток сфери надання якісних адміністративних послуг мешканцям Луцької міської територіальної громади</w:t>
      </w:r>
      <w:r w:rsidR="003D46F5">
        <w:rPr>
          <w:lang w:val="uk-UA"/>
        </w:rPr>
        <w:t xml:space="preserve">, </w:t>
      </w:r>
      <w:r>
        <w:rPr>
          <w:bCs/>
          <w:color w:val="000000"/>
          <w:szCs w:val="28"/>
          <w:highlight w:val="white"/>
          <w:lang w:val="uk-UA" w:eastAsia="ru-RU" w:bidi="uk-UA"/>
        </w:rPr>
        <w:t>а також з нагоди особистого ювілею.</w:t>
      </w:r>
      <w:r>
        <w:rPr>
          <w:bCs/>
          <w:color w:val="000000"/>
          <w:szCs w:val="28"/>
          <w:highlight w:val="white"/>
          <w:lang w:val="uk-UA" w:eastAsia="ru-RU"/>
        </w:rPr>
        <w:t xml:space="preserve"> </w:t>
      </w:r>
    </w:p>
    <w:p w:rsidR="002018E4" w:rsidRDefault="00690E25">
      <w:pPr>
        <w:pStyle w:val="a7"/>
        <w:spacing w:after="0" w:line="240" w:lineRule="auto"/>
        <w:ind w:firstLine="567"/>
        <w:jc w:val="both"/>
        <w:rPr>
          <w:lang w:val="uk-UA"/>
        </w:rPr>
      </w:pPr>
      <w:r>
        <w:rPr>
          <w:szCs w:val="28"/>
          <w:lang w:val="uk-UA"/>
        </w:rPr>
        <w:t>2</w:t>
      </w:r>
      <w:r>
        <w:rPr>
          <w:szCs w:val="28"/>
          <w:lang w:val="uk-UA"/>
        </w:rPr>
        <w:t xml:space="preserve">. Господарсько-технічному відділу Луцької міської ради забезпечити придбання рамки та квітів для нагородження </w:t>
      </w:r>
      <w:r w:rsidR="00687FB9">
        <w:rPr>
          <w:szCs w:val="28"/>
          <w:lang w:val="uk-UA"/>
        </w:rPr>
        <w:t>Проценко Тетяни</w:t>
      </w:r>
      <w:r>
        <w:rPr>
          <w:szCs w:val="28"/>
          <w:lang w:val="uk-UA"/>
        </w:rPr>
        <w:t>.</w:t>
      </w:r>
    </w:p>
    <w:p w:rsidR="002018E4" w:rsidRDefault="002018E4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2018E4" w:rsidRDefault="002018E4">
      <w:pPr>
        <w:tabs>
          <w:tab w:val="left" w:pos="567"/>
        </w:tabs>
        <w:ind w:firstLine="680"/>
        <w:jc w:val="both"/>
        <w:rPr>
          <w:color w:val="FF0000"/>
          <w:sz w:val="26"/>
          <w:szCs w:val="26"/>
          <w:lang w:val="uk-UA"/>
        </w:rPr>
      </w:pPr>
    </w:p>
    <w:p w:rsidR="002018E4" w:rsidRDefault="00690E25">
      <w:pPr>
        <w:jc w:val="both"/>
        <w:rPr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Ігор ПОЛІЩУК </w:t>
      </w:r>
    </w:p>
    <w:p w:rsidR="002018E4" w:rsidRDefault="002018E4">
      <w:pPr>
        <w:jc w:val="both"/>
        <w:rPr>
          <w:sz w:val="12"/>
          <w:szCs w:val="12"/>
          <w:lang w:val="uk-UA"/>
        </w:rPr>
      </w:pPr>
    </w:p>
    <w:p w:rsidR="002018E4" w:rsidRDefault="002018E4">
      <w:pPr>
        <w:jc w:val="both"/>
        <w:rPr>
          <w:sz w:val="24"/>
          <w:lang w:val="uk-UA"/>
        </w:rPr>
      </w:pPr>
    </w:p>
    <w:p w:rsidR="002018E4" w:rsidRDefault="00687FB9">
      <w:pPr>
        <w:jc w:val="both"/>
        <w:rPr>
          <w:sz w:val="24"/>
          <w:lang w:val="uk-UA"/>
        </w:rPr>
      </w:pPr>
      <w:r>
        <w:rPr>
          <w:sz w:val="24"/>
          <w:lang w:val="uk-UA"/>
        </w:rPr>
        <w:t>Гудима 777 942</w:t>
      </w:r>
    </w:p>
    <w:p w:rsidR="002018E4" w:rsidRDefault="00690E25">
      <w:pPr>
        <w:jc w:val="both"/>
        <w:rPr>
          <w:lang w:val="uk-UA"/>
        </w:rPr>
      </w:pPr>
      <w:r>
        <w:rPr>
          <w:sz w:val="24"/>
          <w:szCs w:val="28"/>
          <w:lang w:val="uk-UA"/>
        </w:rPr>
        <w:t>Бондарчук 741 086</w:t>
      </w:r>
    </w:p>
    <w:p w:rsidR="002018E4" w:rsidRDefault="002018E4">
      <w:pPr>
        <w:tabs>
          <w:tab w:val="left" w:pos="567"/>
        </w:tabs>
        <w:jc w:val="both"/>
        <w:rPr>
          <w:lang w:val="uk-UA"/>
        </w:rPr>
      </w:pPr>
    </w:p>
    <w:sectPr w:rsidR="002018E4">
      <w:headerReference w:type="default" r:id="rId9"/>
      <w:headerReference w:type="first" r:id="rId10"/>
      <w:pgSz w:w="11906" w:h="16838"/>
      <w:pgMar w:top="765" w:right="560" w:bottom="850" w:left="1907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90E25">
      <w:r>
        <w:separator/>
      </w:r>
    </w:p>
  </w:endnote>
  <w:endnote w:type="continuationSeparator" w:id="0">
    <w:p w:rsidR="00000000" w:rsidRDefault="0069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90E25">
      <w:r>
        <w:separator/>
      </w:r>
    </w:p>
  </w:footnote>
  <w:footnote w:type="continuationSeparator" w:id="0">
    <w:p w:rsidR="00000000" w:rsidRDefault="0069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4" w:rsidRDefault="002018E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18E4" w:rsidRDefault="002018E4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26B6B"/>
    <w:multiLevelType w:val="multilevel"/>
    <w:tmpl w:val="6898EA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495B3F"/>
    <w:multiLevelType w:val="multilevel"/>
    <w:tmpl w:val="AD56610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18E4"/>
    <w:rsid w:val="002018E4"/>
    <w:rsid w:val="003D46F5"/>
    <w:rsid w:val="00687FB9"/>
    <w:rsid w:val="00690E25"/>
    <w:rsid w:val="0070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DAB9D6"/>
  <w15:docId w15:val="{82CB0D03-272A-4A16-87E0-2829FA92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CB688A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CB688A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877081"/>
    <w:pPr>
      <w:ind w:left="720"/>
      <w:contextualSpacing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113</cp:revision>
  <cp:lastPrinted>2024-03-04T07:39:00Z</cp:lastPrinted>
  <dcterms:created xsi:type="dcterms:W3CDTF">2019-10-09T15:07:00Z</dcterms:created>
  <dcterms:modified xsi:type="dcterms:W3CDTF">2024-03-04T08:50:00Z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