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1C274" w14:textId="77777777" w:rsidR="00F04142" w:rsidRPr="009167B5" w:rsidRDefault="00F04142" w:rsidP="00F04142">
      <w:pPr>
        <w:tabs>
          <w:tab w:val="left" w:pos="4320"/>
        </w:tabs>
        <w:jc w:val="center"/>
      </w:pPr>
      <w:r w:rsidRPr="009167B5">
        <w:object w:dxaOrig="3096" w:dyaOrig="3281" w14:anchorId="24994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1249310" r:id="rId8"/>
        </w:object>
      </w:r>
    </w:p>
    <w:p w14:paraId="6F5DAB1D" w14:textId="77777777" w:rsidR="00F04142" w:rsidRPr="009167B5" w:rsidRDefault="00F04142" w:rsidP="00F04142">
      <w:pPr>
        <w:jc w:val="center"/>
        <w:rPr>
          <w:sz w:val="16"/>
          <w:szCs w:val="16"/>
        </w:rPr>
      </w:pPr>
    </w:p>
    <w:p w14:paraId="777A629B" w14:textId="77777777" w:rsidR="00F04142" w:rsidRPr="00867ACA" w:rsidRDefault="00F04142" w:rsidP="00F04142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D25C3E1" w14:textId="77777777" w:rsidR="00F04142" w:rsidRPr="003C6E43" w:rsidRDefault="00F04142" w:rsidP="00F04142">
      <w:pPr>
        <w:rPr>
          <w:color w:val="FF0000"/>
          <w:sz w:val="10"/>
          <w:szCs w:val="10"/>
        </w:rPr>
      </w:pPr>
    </w:p>
    <w:p w14:paraId="1CD8540D" w14:textId="77777777" w:rsidR="00F04142" w:rsidRPr="002C0097" w:rsidRDefault="00F04142" w:rsidP="00F04142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21D2AE0" w14:textId="77777777" w:rsidR="00F04142" w:rsidRPr="009167B5" w:rsidRDefault="00F04142" w:rsidP="00F04142">
      <w:pPr>
        <w:jc w:val="center"/>
        <w:rPr>
          <w:b/>
          <w:bCs/>
          <w:sz w:val="20"/>
          <w:szCs w:val="20"/>
        </w:rPr>
      </w:pPr>
    </w:p>
    <w:p w14:paraId="2402970A" w14:textId="77777777" w:rsidR="00F04142" w:rsidRPr="009167B5" w:rsidRDefault="00F04142" w:rsidP="00F04142">
      <w:pPr>
        <w:pStyle w:val="2"/>
        <w:rPr>
          <w:i/>
          <w:sz w:val="32"/>
          <w:szCs w:val="32"/>
        </w:rPr>
      </w:pPr>
      <w:r w:rsidRPr="009167B5">
        <w:rPr>
          <w:sz w:val="32"/>
          <w:szCs w:val="32"/>
        </w:rPr>
        <w:t>Р І Ш Е Н Н Я</w:t>
      </w:r>
    </w:p>
    <w:p w14:paraId="12690EF0" w14:textId="77777777" w:rsidR="00F04142" w:rsidRPr="009167B5" w:rsidRDefault="00F04142" w:rsidP="00F04142">
      <w:pPr>
        <w:jc w:val="center"/>
        <w:rPr>
          <w:bCs/>
          <w:sz w:val="40"/>
          <w:szCs w:val="40"/>
        </w:rPr>
      </w:pPr>
    </w:p>
    <w:p w14:paraId="636EB86B" w14:textId="77777777" w:rsidR="00F04142" w:rsidRDefault="00F04142" w:rsidP="00F04142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1EABCD1" w14:textId="77777777" w:rsidR="00F04142" w:rsidRDefault="00F04142">
      <w:pPr>
        <w:jc w:val="both"/>
      </w:pPr>
    </w:p>
    <w:p w14:paraId="17EFA92D" w14:textId="77777777" w:rsidR="00F04142" w:rsidRDefault="00F04142">
      <w:pPr>
        <w:jc w:val="both"/>
      </w:pPr>
    </w:p>
    <w:p w14:paraId="2D2EE1FC" w14:textId="65087459" w:rsidR="008132CB" w:rsidRDefault="00000000" w:rsidP="00225160">
      <w:pPr>
        <w:tabs>
          <w:tab w:val="left" w:pos="4815"/>
        </w:tabs>
        <w:ind w:right="4534"/>
        <w:jc w:val="both"/>
      </w:pPr>
      <w:r>
        <w:rPr>
          <w:sz w:val="28"/>
          <w:szCs w:val="28"/>
        </w:rPr>
        <w:t>Про внесення змін до рішення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міської ради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від 30.09.2020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№ 559-1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“Про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перелік зупинок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міського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автомобільного транспорту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регулярних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пасажирських перевезень населених пунктів</w:t>
      </w:r>
      <w:r w:rsidR="001F5244">
        <w:rPr>
          <w:sz w:val="28"/>
          <w:szCs w:val="28"/>
        </w:rPr>
        <w:t xml:space="preserve"> </w:t>
      </w:r>
      <w:r>
        <w:rPr>
          <w:sz w:val="28"/>
          <w:szCs w:val="28"/>
        </w:rPr>
        <w:t>Прилуцького старостинського округу”</w:t>
      </w:r>
    </w:p>
    <w:p w14:paraId="7AA05A88" w14:textId="77777777" w:rsidR="008132CB" w:rsidRDefault="008132CB" w:rsidP="001F5244">
      <w:pPr>
        <w:ind w:right="4818"/>
        <w:jc w:val="both"/>
        <w:rPr>
          <w:sz w:val="28"/>
          <w:szCs w:val="28"/>
        </w:rPr>
      </w:pPr>
    </w:p>
    <w:p w14:paraId="77471CFF" w14:textId="77777777" w:rsidR="00F04142" w:rsidRDefault="00F04142" w:rsidP="001F5244">
      <w:pPr>
        <w:ind w:right="4818"/>
        <w:jc w:val="both"/>
        <w:rPr>
          <w:sz w:val="28"/>
          <w:szCs w:val="28"/>
        </w:rPr>
      </w:pPr>
    </w:p>
    <w:p w14:paraId="74BE1960" w14:textId="47506C72" w:rsidR="008132CB" w:rsidRDefault="00000000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 xml:space="preserve">Про місцеве самоврядування в Україні”,  на виконання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з метою  забезпечення належного рівня обслуговування населення, виконавчий комітет міської ради  </w:t>
      </w:r>
    </w:p>
    <w:p w14:paraId="3BE06F63" w14:textId="77777777" w:rsidR="008132CB" w:rsidRDefault="008132CB">
      <w:pPr>
        <w:jc w:val="both"/>
        <w:rPr>
          <w:sz w:val="27"/>
          <w:szCs w:val="27"/>
        </w:rPr>
      </w:pPr>
    </w:p>
    <w:p w14:paraId="2C1DF804" w14:textId="77777777" w:rsidR="008132C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4C07D22" w14:textId="77777777" w:rsidR="008132CB" w:rsidRDefault="0000000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ab/>
      </w:r>
    </w:p>
    <w:p w14:paraId="378D465D" w14:textId="13472CBB" w:rsidR="008132C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 Внести зміни в додаток 1 до рішення виконавчого комітету міської ради від 30.09.2020 № 559-1 “Про перелік зупинок міського автомобільного транспорту регулярних пасажирських перевезень населених пунктів Прилуцького старостинського округу”, доповнивши перелік зупинок автомобільного транспорту регулярних пасажирських перевезень населених пунктів Прилуцького старостинського округу пунктами 45</w:t>
      </w:r>
      <w:r>
        <w:rPr>
          <w:sz w:val="22"/>
          <w:szCs w:val="22"/>
        </w:rPr>
        <w:t>—</w:t>
      </w:r>
      <w:r>
        <w:rPr>
          <w:sz w:val="28"/>
          <w:szCs w:val="28"/>
        </w:rPr>
        <w:t>48 згідно з додатком до цього рішення.</w:t>
      </w:r>
    </w:p>
    <w:p w14:paraId="41D11C6D" w14:textId="77777777" w:rsidR="008132C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обладнати зупинки відповідно до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та Правил дорожнього руху.</w:t>
      </w:r>
    </w:p>
    <w:p w14:paraId="0E3C55BF" w14:textId="77777777" w:rsidR="008132C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Перевізникам внести відповідні зміни в дорожню документацію та довести їх до відома водіїв.</w:t>
      </w:r>
    </w:p>
    <w:p w14:paraId="3BB23330" w14:textId="77777777" w:rsidR="008132C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Оператору електронних систем у м. Луцьку ТОВ “СІТІ КАРД СИСТЕМ” внести відповідні зміни в АСООП.</w:t>
      </w:r>
    </w:p>
    <w:p w14:paraId="6772B560" w14:textId="77777777" w:rsidR="008132C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Управлінню інформаційної роботи довести рішення до відома мешканців громади через засоби масової інформації.</w:t>
      </w:r>
    </w:p>
    <w:p w14:paraId="36A51518" w14:textId="77777777" w:rsidR="008132CB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 Контроль за виконанням рішення покласти на заступника міського голови Ірину Чебелюк.</w:t>
      </w:r>
    </w:p>
    <w:p w14:paraId="7626FECD" w14:textId="77777777" w:rsidR="008132CB" w:rsidRDefault="008132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109EA72" w14:textId="77777777" w:rsidR="008132CB" w:rsidRDefault="008132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473E784" w14:textId="77777777" w:rsidR="008132C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6D856D18" w14:textId="77777777" w:rsidR="008132CB" w:rsidRDefault="008132CB">
      <w:pPr>
        <w:jc w:val="both"/>
        <w:rPr>
          <w:sz w:val="28"/>
          <w:szCs w:val="28"/>
        </w:rPr>
      </w:pPr>
    </w:p>
    <w:p w14:paraId="32B73020" w14:textId="77777777" w:rsidR="008132CB" w:rsidRDefault="008132CB">
      <w:pPr>
        <w:jc w:val="both"/>
        <w:rPr>
          <w:sz w:val="28"/>
          <w:szCs w:val="28"/>
        </w:rPr>
      </w:pPr>
    </w:p>
    <w:p w14:paraId="38BDFF96" w14:textId="77777777" w:rsidR="008132CB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аступник міського голови,</w:t>
      </w:r>
    </w:p>
    <w:p w14:paraId="6C02EDAA" w14:textId="77777777" w:rsidR="008132CB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47647A3C" w14:textId="77777777" w:rsidR="008132CB" w:rsidRDefault="008132CB">
      <w:pPr>
        <w:jc w:val="both"/>
        <w:rPr>
          <w:sz w:val="28"/>
          <w:szCs w:val="28"/>
        </w:rPr>
      </w:pPr>
    </w:p>
    <w:p w14:paraId="74B223CA" w14:textId="77777777" w:rsidR="008132CB" w:rsidRDefault="008132CB">
      <w:pPr>
        <w:jc w:val="both"/>
        <w:rPr>
          <w:sz w:val="28"/>
          <w:szCs w:val="28"/>
        </w:rPr>
      </w:pPr>
    </w:p>
    <w:p w14:paraId="7113EDF9" w14:textId="77777777" w:rsidR="008132CB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Главічка 777 986 </w:t>
      </w:r>
    </w:p>
    <w:p w14:paraId="249D5162" w14:textId="77777777" w:rsidR="008132CB" w:rsidRDefault="008132CB"/>
    <w:sectPr w:rsidR="008132CB" w:rsidSect="00051ED3">
      <w:headerReference w:type="default" r:id="rId9"/>
      <w:pgSz w:w="11906" w:h="16838"/>
      <w:pgMar w:top="567" w:right="567" w:bottom="1751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4C07" w14:textId="77777777" w:rsidR="00051ED3" w:rsidRDefault="00051ED3" w:rsidP="00225160">
      <w:r>
        <w:separator/>
      </w:r>
    </w:p>
  </w:endnote>
  <w:endnote w:type="continuationSeparator" w:id="0">
    <w:p w14:paraId="078B58F4" w14:textId="77777777" w:rsidR="00051ED3" w:rsidRDefault="00051ED3" w:rsidP="0022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7D19" w14:textId="77777777" w:rsidR="00051ED3" w:rsidRDefault="00051ED3" w:rsidP="00225160">
      <w:r>
        <w:separator/>
      </w:r>
    </w:p>
  </w:footnote>
  <w:footnote w:type="continuationSeparator" w:id="0">
    <w:p w14:paraId="398DF0E0" w14:textId="77777777" w:rsidR="00051ED3" w:rsidRDefault="00051ED3" w:rsidP="0022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98726"/>
      <w:docPartObj>
        <w:docPartGallery w:val="Page Numbers (Top of Page)"/>
        <w:docPartUnique/>
      </w:docPartObj>
    </w:sdtPr>
    <w:sdtContent>
      <w:p w14:paraId="65F64DF8" w14:textId="77777777" w:rsidR="00225160" w:rsidRDefault="00225160">
        <w:pPr>
          <w:pStyle w:val="af"/>
          <w:jc w:val="center"/>
        </w:pPr>
      </w:p>
      <w:p w14:paraId="740BD33B" w14:textId="37E4F776" w:rsidR="00225160" w:rsidRDefault="0022516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5E171" w14:textId="77777777" w:rsidR="00225160" w:rsidRDefault="002251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C55"/>
    <w:multiLevelType w:val="multilevel"/>
    <w:tmpl w:val="F3D83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A23947"/>
    <w:multiLevelType w:val="multilevel"/>
    <w:tmpl w:val="187CC3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2167104">
    <w:abstractNumId w:val="1"/>
  </w:num>
  <w:num w:numId="2" w16cid:durableId="66728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2CB"/>
    <w:rsid w:val="00051ED3"/>
    <w:rsid w:val="001F5244"/>
    <w:rsid w:val="00225160"/>
    <w:rsid w:val="00523B54"/>
    <w:rsid w:val="008132CB"/>
    <w:rsid w:val="00823638"/>
    <w:rsid w:val="008B3CDC"/>
    <w:rsid w:val="00E90227"/>
    <w:rsid w:val="00F0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C24"/>
  <w15:docId w15:val="{CD42ADA0-E23B-437A-933A-22E825C0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  <w:style w:type="character" w:customStyle="1" w:styleId="af0">
    <w:name w:val="Верхній колонтитул Знак"/>
    <w:basedOn w:val="a0"/>
    <w:link w:val="af"/>
    <w:uiPriority w:val="99"/>
    <w:rsid w:val="00225160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tj">
    <w:name w:val="tj"/>
    <w:basedOn w:val="a"/>
    <w:rsid w:val="00F0414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175</cp:revision>
  <cp:lastPrinted>2024-02-27T12:34:00Z</cp:lastPrinted>
  <dcterms:created xsi:type="dcterms:W3CDTF">2024-03-06T13:46:00Z</dcterms:created>
  <dcterms:modified xsi:type="dcterms:W3CDTF">2024-03-06T14:55:00Z</dcterms:modified>
  <dc:language>uk-UA</dc:language>
</cp:coreProperties>
</file>