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B12652" w14:textId="77777777" w:rsidR="0038397C" w:rsidRDefault="00000000">
      <w:pPr>
        <w:jc w:val="center"/>
        <w:rPr>
          <w:sz w:val="16"/>
          <w:szCs w:val="16"/>
        </w:rPr>
      </w:pPr>
      <w:r>
        <w:pict w14:anchorId="38F4A8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1D027B8C">
          <v:shape id="ole_rId2" o:spid="_x0000_i1025" type="#_x0000_t75" style="width:57pt;height:58.5pt;visibility:visible;mso-wrap-distance-right:0" o:ole="" filled="t">
            <v:imagedata r:id="rId7" o:title=""/>
          </v:shape>
          <o:OLEObject Type="Embed" ProgID="PBrush" ShapeID="ole_rId2" DrawAspect="Content" ObjectID="_1771241436" r:id="rId8"/>
        </w:object>
      </w:r>
    </w:p>
    <w:p w14:paraId="1917DCA7" w14:textId="77777777" w:rsidR="0038397C" w:rsidRDefault="0038397C">
      <w:pPr>
        <w:jc w:val="center"/>
        <w:rPr>
          <w:sz w:val="16"/>
          <w:szCs w:val="16"/>
        </w:rPr>
      </w:pPr>
    </w:p>
    <w:p w14:paraId="4378A35F" w14:textId="77777777" w:rsidR="0038397C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06204FE7" w14:textId="77777777" w:rsidR="0038397C" w:rsidRDefault="0038397C">
      <w:pPr>
        <w:numPr>
          <w:ilvl w:val="0"/>
          <w:numId w:val="2"/>
        </w:numPr>
        <w:rPr>
          <w:sz w:val="10"/>
          <w:szCs w:val="10"/>
        </w:rPr>
      </w:pPr>
    </w:p>
    <w:p w14:paraId="20A602F9" w14:textId="77777777" w:rsidR="0038397C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BCCCAD3" w14:textId="77777777" w:rsidR="0038397C" w:rsidRDefault="0038397C">
      <w:pPr>
        <w:numPr>
          <w:ilvl w:val="0"/>
          <w:numId w:val="2"/>
        </w:numPr>
        <w:jc w:val="center"/>
        <w:rPr>
          <w:b/>
          <w:sz w:val="20"/>
          <w:szCs w:val="20"/>
        </w:rPr>
      </w:pPr>
    </w:p>
    <w:p w14:paraId="1A8DB541" w14:textId="77777777" w:rsidR="0038397C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Cs w:val="32"/>
        </w:rPr>
        <w:t>Р І Ш Е Н Н Я</w:t>
      </w:r>
    </w:p>
    <w:p w14:paraId="496F45B8" w14:textId="77777777" w:rsidR="0038397C" w:rsidRDefault="0038397C">
      <w:pPr>
        <w:jc w:val="both"/>
        <w:rPr>
          <w:sz w:val="32"/>
          <w:szCs w:val="32"/>
        </w:rPr>
      </w:pPr>
    </w:p>
    <w:p w14:paraId="4CD28C25" w14:textId="77777777" w:rsidR="0038397C" w:rsidRDefault="00000000">
      <w:pPr>
        <w:jc w:val="both"/>
      </w:pPr>
      <w:r>
        <w:rPr>
          <w:sz w:val="28"/>
          <w:szCs w:val="28"/>
        </w:rPr>
        <w:t xml:space="preserve">_________________                          Луцьк                                </w:t>
      </w:r>
      <w:r>
        <w:t xml:space="preserve">    № __________</w:t>
      </w:r>
    </w:p>
    <w:p w14:paraId="44573B49" w14:textId="77777777" w:rsidR="0038397C" w:rsidRDefault="0038397C">
      <w:pPr>
        <w:jc w:val="both"/>
      </w:pPr>
    </w:p>
    <w:p w14:paraId="618A432C" w14:textId="77777777" w:rsidR="0038397C" w:rsidRDefault="00000000">
      <w:pPr>
        <w:tabs>
          <w:tab w:val="left" w:pos="4815"/>
        </w:tabs>
        <w:ind w:right="459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рішення виконавчого комітету міської ради від 02.09.2021 № 697-1 “Про затвердження переліку зупинок автомобільного транспорту регулярних пасажирських перевезень у населених пунктах Луцької міської територіальної громади” </w:t>
      </w:r>
    </w:p>
    <w:p w14:paraId="103FDF28" w14:textId="77777777" w:rsidR="0038397C" w:rsidRDefault="0038397C">
      <w:pPr>
        <w:ind w:firstLine="567"/>
        <w:jc w:val="both"/>
        <w:rPr>
          <w:sz w:val="28"/>
          <w:szCs w:val="28"/>
        </w:rPr>
      </w:pPr>
    </w:p>
    <w:p w14:paraId="7D60B1C8" w14:textId="06C72B19" w:rsidR="0038397C" w:rsidRDefault="00000000">
      <w:pPr>
        <w:ind w:firstLine="567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Керуючись Законом України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</w:rPr>
        <w:t xml:space="preserve">Про місцеве самоврядування в Україні”, на виконання Правил розміщення та обладнання зупинок міського електро- та автомобільного транспорту, затверджених наказом Державного комітету України по житлово-комунальному господарству від 15.05.1995 № 21, у зв’язку з перейменуванням вулиці Тарасова на вулицю Центральну у              с. Милуші, з метою  забезпечення належного рівня обслуговування населення, виконавчий комітет міської ради  </w:t>
      </w:r>
    </w:p>
    <w:p w14:paraId="019144F7" w14:textId="77777777" w:rsidR="0038397C" w:rsidRDefault="0038397C">
      <w:pPr>
        <w:jc w:val="both"/>
        <w:rPr>
          <w:sz w:val="27"/>
          <w:szCs w:val="27"/>
        </w:rPr>
      </w:pPr>
    </w:p>
    <w:p w14:paraId="3D0F5C39" w14:textId="77777777" w:rsidR="0038397C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ВИРІШИВ: </w:t>
      </w:r>
    </w:p>
    <w:p w14:paraId="1151BBCC" w14:textId="77777777" w:rsidR="0038397C" w:rsidRDefault="00000000">
      <w:pPr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8"/>
          <w:szCs w:val="28"/>
        </w:rPr>
        <w:tab/>
      </w:r>
    </w:p>
    <w:p w14:paraId="079E2BD3" w14:textId="77777777" w:rsidR="0038397C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 xml:space="preserve">. Внести зміни в додаток до рішення виконавчого комітету міської ради від 02.09.2021 № 697-1 “Про затвердження переліку </w:t>
      </w:r>
      <w:r w:rsidRPr="00BD69AD">
        <w:rPr>
          <w:sz w:val="28"/>
          <w:szCs w:val="28"/>
        </w:rPr>
        <w:t>зупинок  автомобільного</w:t>
      </w:r>
      <w:r>
        <w:rPr>
          <w:sz w:val="28"/>
          <w:szCs w:val="28"/>
        </w:rPr>
        <w:t xml:space="preserve"> транспорту регулярних пасажирських перевезень у населених пунктах Луцької міської територіальної громади”, а саме:</w:t>
      </w:r>
    </w:p>
    <w:p w14:paraId="5A03DF4B" w14:textId="59EC9168" w:rsidR="0038397C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917E7A">
        <w:rPr>
          <w:sz w:val="28"/>
          <w:szCs w:val="28"/>
        </w:rPr>
        <w:t> </w:t>
      </w:r>
      <w:r>
        <w:rPr>
          <w:sz w:val="28"/>
          <w:szCs w:val="28"/>
        </w:rPr>
        <w:t xml:space="preserve">Викласти пункти 1, 8, </w:t>
      </w:r>
      <w:r w:rsidR="008050F2">
        <w:rPr>
          <w:sz w:val="28"/>
          <w:szCs w:val="28"/>
        </w:rPr>
        <w:t xml:space="preserve">174, </w:t>
      </w: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88</w:t>
      </w:r>
      <w:r w:rsidR="00BD69AD">
        <w:rPr>
          <w:sz w:val="28"/>
          <w:szCs w:val="28"/>
          <w:lang w:val="en-US"/>
        </w:rPr>
        <w:t>–</w:t>
      </w:r>
      <w:r>
        <w:rPr>
          <w:sz w:val="28"/>
          <w:szCs w:val="28"/>
        </w:rPr>
        <w:t>191 в редакції згідно з додатком 1.</w:t>
      </w:r>
    </w:p>
    <w:p w14:paraId="619A2F70" w14:textId="5C41A314" w:rsidR="0038397C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1</w:t>
      </w:r>
      <w:r>
        <w:rPr>
          <w:sz w:val="28"/>
          <w:szCs w:val="28"/>
        </w:rPr>
        <w:t>.2.</w:t>
      </w:r>
      <w:r w:rsidR="00917E7A">
        <w:rPr>
          <w:sz w:val="28"/>
          <w:szCs w:val="28"/>
        </w:rPr>
        <w:t> </w:t>
      </w:r>
      <w:r>
        <w:rPr>
          <w:sz w:val="28"/>
          <w:szCs w:val="28"/>
        </w:rPr>
        <w:t>Доповнити перелік зупинок автомобільного транспорту регулярних пасажирських перевезень у населених пунктах Луцької міської територіальної громади пунктами 228</w:t>
      </w:r>
      <w:r w:rsidR="00BD69AD">
        <w:rPr>
          <w:sz w:val="28"/>
          <w:szCs w:val="28"/>
        </w:rPr>
        <w:t>–</w:t>
      </w:r>
      <w:r>
        <w:rPr>
          <w:sz w:val="28"/>
          <w:szCs w:val="28"/>
        </w:rPr>
        <w:t>23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 xml:space="preserve"> згідно з додатком 2.</w:t>
      </w:r>
    </w:p>
    <w:p w14:paraId="731ACACE" w14:textId="77777777" w:rsidR="0038397C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Департаменту житлово-комунального господарства обладнати зупинки відповідно до Правил розміщення та обладнання зупинок міського електро- та автомобільного транспорту, затверджених наказом Державного комітету України по житлово-комунальному господарству від 15.05.1995 № 21, та Правил дорожнього руху.</w:t>
      </w:r>
    </w:p>
    <w:p w14:paraId="65E328FC" w14:textId="77777777" w:rsidR="0038397C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Перевізникам внести відповідні зміни в дорожню документацію та довести їх до відома водіїв.</w:t>
      </w:r>
    </w:p>
    <w:p w14:paraId="599E6C67" w14:textId="77777777" w:rsidR="00D43BD2" w:rsidRDefault="00D43BD2">
      <w:pPr>
        <w:ind w:firstLine="567"/>
        <w:jc w:val="both"/>
        <w:rPr>
          <w:sz w:val="28"/>
          <w:szCs w:val="28"/>
        </w:rPr>
      </w:pPr>
    </w:p>
    <w:p w14:paraId="56A837F8" w14:textId="5301F1D7" w:rsidR="0038397C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</w:t>
      </w:r>
      <w:r w:rsidR="00C60C9D">
        <w:rPr>
          <w:sz w:val="28"/>
          <w:szCs w:val="28"/>
        </w:rPr>
        <w:t> </w:t>
      </w:r>
      <w:r>
        <w:rPr>
          <w:sz w:val="28"/>
          <w:szCs w:val="28"/>
        </w:rPr>
        <w:t>Оператору електронних систем у м. Луцьку ТОВ “СІТІ КАРД СИСТЕМ” внести відповідні зміни в АСООП.</w:t>
      </w:r>
    </w:p>
    <w:p w14:paraId="0E77F891" w14:textId="77777777" w:rsidR="0038397C" w:rsidRDefault="000000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 Управлінню інформаційної роботи довести рішення до відома мешканців громади через засоби масової інформації.</w:t>
      </w:r>
    </w:p>
    <w:p w14:paraId="2B87937E" w14:textId="77777777" w:rsidR="0038397C" w:rsidRDefault="00000000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6. Контроль за виконанням рішення покласти на заступника міського голови Ірину Чебелюк.</w:t>
      </w:r>
    </w:p>
    <w:p w14:paraId="0B3200D3" w14:textId="77777777" w:rsidR="0038397C" w:rsidRDefault="003839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18564D09" w14:textId="77777777" w:rsidR="0038397C" w:rsidRDefault="0038397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14:paraId="41D61674" w14:textId="77777777" w:rsidR="0038397C" w:rsidRDefault="0000000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Ігор ПОЛІЩУК</w:t>
      </w:r>
    </w:p>
    <w:p w14:paraId="4D284538" w14:textId="77777777" w:rsidR="0038397C" w:rsidRDefault="0038397C">
      <w:pPr>
        <w:jc w:val="both"/>
        <w:rPr>
          <w:sz w:val="28"/>
          <w:szCs w:val="28"/>
        </w:rPr>
      </w:pPr>
    </w:p>
    <w:p w14:paraId="1CF45076" w14:textId="77777777" w:rsidR="0038397C" w:rsidRDefault="0038397C">
      <w:pPr>
        <w:jc w:val="both"/>
        <w:rPr>
          <w:sz w:val="28"/>
          <w:szCs w:val="28"/>
        </w:rPr>
      </w:pPr>
    </w:p>
    <w:p w14:paraId="63BF6D8C" w14:textId="77777777" w:rsidR="0038397C" w:rsidRPr="00BD69AD" w:rsidRDefault="00000000">
      <w:pPr>
        <w:jc w:val="both"/>
        <w:rPr>
          <w:sz w:val="28"/>
          <w:szCs w:val="28"/>
        </w:rPr>
      </w:pPr>
      <w:r w:rsidRPr="00BD69AD">
        <w:rPr>
          <w:sz w:val="28"/>
          <w:szCs w:val="28"/>
        </w:rPr>
        <w:t>Заступник міського голови,</w:t>
      </w:r>
    </w:p>
    <w:p w14:paraId="41DA73EB" w14:textId="77777777" w:rsidR="0038397C" w:rsidRDefault="00000000">
      <w:pPr>
        <w:tabs>
          <w:tab w:val="left" w:pos="7371"/>
        </w:tabs>
        <w:jc w:val="both"/>
        <w:rPr>
          <w:sz w:val="28"/>
          <w:szCs w:val="28"/>
        </w:rPr>
      </w:pPr>
      <w:r w:rsidRPr="00BD69AD"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  <w:t>Юрій ВЕРБИЧ</w:t>
      </w:r>
    </w:p>
    <w:p w14:paraId="749DD2F6" w14:textId="77777777" w:rsidR="0038397C" w:rsidRDefault="0038397C">
      <w:pPr>
        <w:jc w:val="both"/>
        <w:rPr>
          <w:sz w:val="28"/>
          <w:szCs w:val="28"/>
        </w:rPr>
      </w:pPr>
    </w:p>
    <w:p w14:paraId="65B32A57" w14:textId="77777777" w:rsidR="0038397C" w:rsidRDefault="0038397C">
      <w:pPr>
        <w:jc w:val="both"/>
        <w:rPr>
          <w:sz w:val="28"/>
          <w:szCs w:val="28"/>
        </w:rPr>
      </w:pPr>
    </w:p>
    <w:p w14:paraId="256C38EE" w14:textId="77777777" w:rsidR="0038397C" w:rsidRDefault="000000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Главічка 777 986 </w:t>
      </w:r>
    </w:p>
    <w:p w14:paraId="43D0B676" w14:textId="77777777" w:rsidR="0038397C" w:rsidRDefault="0038397C"/>
    <w:sectPr w:rsidR="0038397C" w:rsidSect="00E41061">
      <w:headerReference w:type="default" r:id="rId9"/>
      <w:pgSz w:w="11906" w:h="16838"/>
      <w:pgMar w:top="567" w:right="567" w:bottom="1418" w:left="1985" w:header="0" w:footer="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FA2A2" w14:textId="77777777" w:rsidR="00E41061" w:rsidRDefault="00E41061" w:rsidP="00BD69AD">
      <w:r>
        <w:separator/>
      </w:r>
    </w:p>
  </w:endnote>
  <w:endnote w:type="continuationSeparator" w:id="0">
    <w:p w14:paraId="6206EEE3" w14:textId="77777777" w:rsidR="00E41061" w:rsidRDefault="00E41061" w:rsidP="00BD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1238F" w14:textId="77777777" w:rsidR="00E41061" w:rsidRDefault="00E41061" w:rsidP="00BD69AD">
      <w:r>
        <w:separator/>
      </w:r>
    </w:p>
  </w:footnote>
  <w:footnote w:type="continuationSeparator" w:id="0">
    <w:p w14:paraId="535FC7BB" w14:textId="77777777" w:rsidR="00E41061" w:rsidRDefault="00E41061" w:rsidP="00BD6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8516161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6674193" w14:textId="77777777" w:rsidR="00BD69AD" w:rsidRDefault="00BD69AD">
        <w:pPr>
          <w:pStyle w:val="af"/>
          <w:jc w:val="center"/>
        </w:pPr>
      </w:p>
      <w:p w14:paraId="67D552EC" w14:textId="41CDFCC7" w:rsidR="00BD69AD" w:rsidRPr="00BD69AD" w:rsidRDefault="00BD69AD">
        <w:pPr>
          <w:pStyle w:val="af"/>
          <w:jc w:val="center"/>
          <w:rPr>
            <w:sz w:val="28"/>
            <w:szCs w:val="28"/>
          </w:rPr>
        </w:pPr>
        <w:r w:rsidRPr="00BD69AD">
          <w:rPr>
            <w:sz w:val="28"/>
            <w:szCs w:val="28"/>
          </w:rPr>
          <w:fldChar w:fldCharType="begin"/>
        </w:r>
        <w:r w:rsidRPr="00BD69AD">
          <w:rPr>
            <w:sz w:val="28"/>
            <w:szCs w:val="28"/>
          </w:rPr>
          <w:instrText>PAGE   \* MERGEFORMAT</w:instrText>
        </w:r>
        <w:r w:rsidRPr="00BD69AD">
          <w:rPr>
            <w:sz w:val="28"/>
            <w:szCs w:val="28"/>
          </w:rPr>
          <w:fldChar w:fldCharType="separate"/>
        </w:r>
        <w:r w:rsidRPr="00BD69AD">
          <w:rPr>
            <w:sz w:val="28"/>
            <w:szCs w:val="28"/>
          </w:rPr>
          <w:t>2</w:t>
        </w:r>
        <w:r w:rsidRPr="00BD69AD">
          <w:rPr>
            <w:sz w:val="28"/>
            <w:szCs w:val="28"/>
          </w:rPr>
          <w:fldChar w:fldCharType="end"/>
        </w:r>
      </w:p>
    </w:sdtContent>
  </w:sdt>
  <w:p w14:paraId="0B626BA7" w14:textId="77777777" w:rsidR="00BD69AD" w:rsidRDefault="00BD69A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D5772"/>
    <w:multiLevelType w:val="multilevel"/>
    <w:tmpl w:val="E660AE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A06351"/>
    <w:multiLevelType w:val="multilevel"/>
    <w:tmpl w:val="CC545F4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34707050">
    <w:abstractNumId w:val="1"/>
  </w:num>
  <w:num w:numId="2" w16cid:durableId="24591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397C"/>
    <w:rsid w:val="002A713A"/>
    <w:rsid w:val="0038397C"/>
    <w:rsid w:val="00424FA1"/>
    <w:rsid w:val="00697AD8"/>
    <w:rsid w:val="008050F2"/>
    <w:rsid w:val="008901C7"/>
    <w:rsid w:val="00917E7A"/>
    <w:rsid w:val="00AC397E"/>
    <w:rsid w:val="00BD69AD"/>
    <w:rsid w:val="00C60C9D"/>
    <w:rsid w:val="00CF4837"/>
    <w:rsid w:val="00D43BD2"/>
    <w:rsid w:val="00E1752E"/>
    <w:rsid w:val="00E41061"/>
    <w:rsid w:val="00E637AA"/>
    <w:rsid w:val="00FB6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F1C7889"/>
  <w15:docId w15:val="{FC8C54F5-A1EA-469D-B3E0-CEE0AB8B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Andale Sans UI;Arial Unicode MS" w:hAnsi="Times New Roman" w:cs="Times New Roman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Верх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a4">
    <w:name w:val="Нижний колонтитул Знак"/>
    <w:basedOn w:val="a0"/>
    <w:qFormat/>
    <w:rPr>
      <w:rFonts w:eastAsia="Andale Sans UI;Arial Unicode MS"/>
      <w:kern w:val="2"/>
      <w:sz w:val="24"/>
      <w:szCs w:val="24"/>
    </w:rPr>
  </w:style>
  <w:style w:type="character" w:customStyle="1" w:styleId="T3">
    <w:name w:val="T3"/>
    <w:qFormat/>
    <w:rPr>
      <w:sz w:val="28"/>
      <w:szCs w:val="28"/>
    </w:rPr>
  </w:style>
  <w:style w:type="character" w:customStyle="1" w:styleId="rvts52">
    <w:name w:val="rvts52"/>
    <w:qFormat/>
  </w:style>
  <w:style w:type="character" w:customStyle="1" w:styleId="a5">
    <w:name w:val="Основной текст с отступом Знак"/>
    <w:qFormat/>
    <w:rPr>
      <w:sz w:val="28"/>
      <w:szCs w:val="24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3">
    <w:name w:val="Основной текст с отступом 3 Знак"/>
    <w:qFormat/>
    <w:rPr>
      <w:sz w:val="16"/>
      <w:szCs w:val="16"/>
    </w:rPr>
  </w:style>
  <w:style w:type="character" w:customStyle="1" w:styleId="rvts15">
    <w:name w:val="rvts15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qFormat/>
  </w:style>
  <w:style w:type="character" w:customStyle="1" w:styleId="rvts23">
    <w:name w:val="rvts23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a7">
    <w:name w:val="Основной шрифт абзаца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11z2">
    <w:name w:val="WW8Num11z2"/>
    <w:qFormat/>
  </w:style>
  <w:style w:type="character" w:customStyle="1" w:styleId="WW8Num11z1">
    <w:name w:val="WW8Num11z1"/>
    <w:qFormat/>
  </w:style>
  <w:style w:type="character" w:customStyle="1" w:styleId="WW8Num11z0">
    <w:name w:val="WW8Num11z0"/>
    <w:qFormat/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0">
    <w:name w:val="WW8Num9z0"/>
    <w:qFormat/>
    <w:rPr>
      <w:rFonts w:ascii="Times New Roman" w:eastAsia="Times New Roman" w:hAnsi="Times New Roman" w:cs="Times New Roman"/>
    </w:rPr>
  </w:style>
  <w:style w:type="character" w:customStyle="1" w:styleId="WW8Num8z0">
    <w:name w:val="WW8Num8z0"/>
    <w:qFormat/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Tahoma"/>
    </w:rPr>
  </w:style>
  <w:style w:type="paragraph" w:customStyle="1" w:styleId="10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Tahoma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link w:val="af0"/>
    <w:uiPriority w:val="99"/>
    <w:pPr>
      <w:tabs>
        <w:tab w:val="center" w:pos="4819"/>
        <w:tab w:val="right" w:pos="9639"/>
      </w:tabs>
    </w:pPr>
  </w:style>
  <w:style w:type="paragraph" w:styleId="af1">
    <w:name w:val="footer"/>
    <w:basedOn w:val="a"/>
    <w:pPr>
      <w:tabs>
        <w:tab w:val="center" w:pos="4819"/>
        <w:tab w:val="right" w:pos="9639"/>
      </w:tabs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Liberation Serif;Times New Roma"/>
      <w:color w:val="000000"/>
      <w:kern w:val="2"/>
      <w:sz w:val="24"/>
      <w:szCs w:val="20"/>
      <w:lang w:eastAsia="ar-SA"/>
    </w:rPr>
  </w:style>
  <w:style w:type="paragraph" w:styleId="af2">
    <w:name w:val="List Paragraph"/>
    <w:basedOn w:val="a"/>
    <w:qFormat/>
    <w:pPr>
      <w:ind w:left="720"/>
      <w:contextualSpacing/>
    </w:p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qFormat/>
    <w:rPr>
      <w:rFonts w:ascii="Verdana" w:eastAsia="MS Mincho" w:hAnsi="Verdana" w:cs="Verdana"/>
      <w:sz w:val="20"/>
      <w:szCs w:val="20"/>
      <w:lang w:val="en-US"/>
    </w:rPr>
  </w:style>
  <w:style w:type="paragraph" w:customStyle="1" w:styleId="af5">
    <w:name w:val="Содержимое врезки"/>
    <w:basedOn w:val="a"/>
    <w:qFormat/>
  </w:style>
  <w:style w:type="paragraph" w:customStyle="1" w:styleId="rvps2">
    <w:name w:val="rvps2"/>
    <w:basedOn w:val="a"/>
    <w:qFormat/>
    <w:pPr>
      <w:spacing w:before="100" w:after="100"/>
    </w:pPr>
    <w:rPr>
      <w:lang w:bidi="hi-IN"/>
    </w:rPr>
  </w:style>
  <w:style w:type="paragraph" w:customStyle="1" w:styleId="rvps6">
    <w:name w:val="rvps6"/>
    <w:basedOn w:val="a"/>
    <w:qFormat/>
    <w:pPr>
      <w:spacing w:before="100" w:after="100"/>
    </w:pPr>
    <w:rPr>
      <w:lang w:bidi="hi-IN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30">
    <w:name w:val="Основной текст с отступом 3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customStyle="1" w:styleId="Style5">
    <w:name w:val="Style5"/>
    <w:basedOn w:val="a"/>
    <w:qFormat/>
    <w:pPr>
      <w:spacing w:line="322" w:lineRule="exact"/>
      <w:ind w:firstLine="629"/>
      <w:jc w:val="both"/>
    </w:pPr>
    <w:rPr>
      <w:lang w:val="ru-RU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</w:style>
  <w:style w:type="paragraph" w:customStyle="1" w:styleId="af6">
    <w:name w:val="Без интервала"/>
    <w:qFormat/>
    <w:rPr>
      <w:rFonts w:ascii="Calibri" w:eastAsia="Calibri" w:hAnsi="Calibri" w:cs="Calibri"/>
      <w:kern w:val="2"/>
      <w:sz w:val="22"/>
      <w:szCs w:val="22"/>
      <w:lang w:val="ru-RU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lang w:val="ru-RU"/>
    </w:rPr>
  </w:style>
  <w:style w:type="paragraph" w:customStyle="1" w:styleId="HTML1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ru-RU"/>
    </w:rPr>
  </w:style>
  <w:style w:type="paragraph" w:customStyle="1" w:styleId="af7">
    <w:name w:val="Абзац списка"/>
    <w:basedOn w:val="a"/>
    <w:qFormat/>
    <w:pPr>
      <w:ind w:left="720"/>
      <w:contextualSpacing/>
    </w:pPr>
    <w:rPr>
      <w:rFonts w:eastAsia="Calibri"/>
      <w:szCs w:val="28"/>
      <w:lang w:val="ru-RU"/>
    </w:rPr>
  </w:style>
  <w:style w:type="paragraph" w:customStyle="1" w:styleId="af8">
    <w:name w:val="Знак Знак 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WW-">
    <w:name w:val="WW-Основний текст"/>
    <w:basedOn w:val="a"/>
    <w:qFormat/>
    <w:pPr>
      <w:shd w:val="clear" w:color="auto" w:fill="FFFFFF"/>
      <w:spacing w:line="276" w:lineRule="exact"/>
      <w:jc w:val="both"/>
    </w:pPr>
    <w:rPr>
      <w:sz w:val="21"/>
      <w:szCs w:val="21"/>
    </w:rPr>
  </w:style>
  <w:style w:type="paragraph" w:customStyle="1" w:styleId="af9">
    <w:name w:val="Обычный (веб)"/>
    <w:basedOn w:val="a"/>
    <w:qFormat/>
    <w:pPr>
      <w:spacing w:before="280" w:after="280"/>
    </w:pPr>
    <w:rPr>
      <w:lang w:val="ru-RU"/>
    </w:rPr>
  </w:style>
  <w:style w:type="paragraph" w:customStyle="1" w:styleId="afa">
    <w:name w:val="Указатель"/>
    <w:basedOn w:val="a"/>
    <w:qFormat/>
    <w:rPr>
      <w:rFonts w:cs="Mangal"/>
    </w:rPr>
  </w:style>
  <w:style w:type="paragraph" w:customStyle="1" w:styleId="afb">
    <w:name w:val="Название"/>
    <w:basedOn w:val="a"/>
    <w:qFormat/>
    <w:pPr>
      <w:spacing w:before="120" w:after="120"/>
    </w:pPr>
    <w:rPr>
      <w:rFonts w:cs="Mangal"/>
      <w:i/>
      <w:iCs/>
      <w:sz w:val="28"/>
    </w:rPr>
  </w:style>
  <w:style w:type="paragraph" w:customStyle="1" w:styleId="afc">
    <w:name w:val="Вміст таблиці"/>
    <w:basedOn w:val="a"/>
    <w:qFormat/>
    <w:pPr>
      <w:suppressLineNumbers/>
    </w:pPr>
  </w:style>
  <w:style w:type="paragraph" w:customStyle="1" w:styleId="afd">
    <w:name w:val="Основной текст"/>
    <w:basedOn w:val="a"/>
    <w:qFormat/>
    <w:pPr>
      <w:spacing w:after="140" w:line="288" w:lineRule="exact"/>
    </w:pPr>
  </w:style>
  <w:style w:type="numbering" w:customStyle="1" w:styleId="WW8Num1">
    <w:name w:val="WW8Num1"/>
    <w:qFormat/>
  </w:style>
  <w:style w:type="character" w:customStyle="1" w:styleId="af0">
    <w:name w:val="Верхній колонтитул Знак"/>
    <w:basedOn w:val="a0"/>
    <w:link w:val="af"/>
    <w:uiPriority w:val="99"/>
    <w:rsid w:val="00BD69AD"/>
    <w:rPr>
      <w:rFonts w:ascii="Times New Roman" w:eastAsia="Andale Sans UI;Arial Unicode MS" w:hAnsi="Times New Roman" w:cs="Times New Roman"/>
      <w:kern w:val="2"/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1436</Words>
  <Characters>820</Characters>
  <Application>Microsoft Office Word</Application>
  <DocSecurity>0</DocSecurity>
  <Lines>6</Lines>
  <Paragraphs>4</Paragraphs>
  <ScaleCrop>false</ScaleCrop>
  <Company/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175</cp:revision>
  <cp:lastPrinted>2024-02-21T10:44:00Z</cp:lastPrinted>
  <dcterms:created xsi:type="dcterms:W3CDTF">2024-03-05T08:32:00Z</dcterms:created>
  <dcterms:modified xsi:type="dcterms:W3CDTF">2024-03-06T12:44:00Z</dcterms:modified>
  <dc:language>uk-UA</dc:language>
</cp:coreProperties>
</file>