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DC17" w14:textId="77777777" w:rsidR="00F02408" w:rsidRDefault="00323FBE">
      <w:pPr>
        <w:widowControl/>
        <w:tabs>
          <w:tab w:val="left" w:pos="4320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object w:dxaOrig="624" w:dyaOrig="646" w14:anchorId="0739540D">
          <v:shape id="ole_rId2" o:spid="_x0000_i1025" style="width:54.75pt;height:57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71680287" r:id="rId9"/>
        </w:object>
      </w:r>
    </w:p>
    <w:p w14:paraId="7C491307" w14:textId="77777777" w:rsidR="00F02408" w:rsidRDefault="00F02408">
      <w:pPr>
        <w:widowControl/>
        <w:ind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A6BE7FC" w14:textId="77777777" w:rsidR="00F02408" w:rsidRDefault="00323FBE">
      <w:pPr>
        <w:keepNext/>
        <w:widowControl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ЛУЦЬКА  МІСЬКА  РАДА</w:t>
      </w:r>
    </w:p>
    <w:p w14:paraId="38AF6C83" w14:textId="77777777" w:rsidR="00F02408" w:rsidRDefault="00F02408">
      <w:pPr>
        <w:widowControl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CE2BFBF" w14:textId="77777777" w:rsidR="00F02408" w:rsidRDefault="00323FBE">
      <w:pPr>
        <w:keepNext/>
        <w:widowControl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61E2DA47" w14:textId="77777777" w:rsidR="00F02408" w:rsidRDefault="00F02408">
      <w:pPr>
        <w:widowControl/>
        <w:jc w:val="center"/>
        <w:rPr>
          <w:rFonts w:ascii="Times New Roman" w:eastAsia="Times New Roman" w:hAnsi="Times New Roman" w:cs="Times New Roman"/>
          <w:color w:val="000000"/>
        </w:rPr>
      </w:pPr>
    </w:p>
    <w:p w14:paraId="56DCB21B" w14:textId="77777777" w:rsidR="00F02408" w:rsidRDefault="00323FBE">
      <w:pPr>
        <w:keepNext/>
        <w:widowControl/>
        <w:numPr>
          <w:ilvl w:val="1"/>
          <w:numId w:val="1"/>
        </w:numPr>
        <w:jc w:val="center"/>
        <w:rPr>
          <w:rFonts w:ascii="Arial" w:eastAsia="Arial" w:hAnsi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 І Ш Е Н Н Я</w:t>
      </w:r>
    </w:p>
    <w:p w14:paraId="6BA98741" w14:textId="77777777" w:rsidR="00F02408" w:rsidRDefault="00F02408">
      <w:pPr>
        <w:widowControl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61B6B376" w14:textId="77777777" w:rsidR="00F02408" w:rsidRDefault="00323FBE">
      <w:pPr>
        <w:widowControl/>
        <w:tabs>
          <w:tab w:val="left" w:pos="468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                                      Луцьк                                      № 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390F909B" w14:textId="77777777" w:rsidR="00F02408" w:rsidRDefault="00F0240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52B62E0" w14:textId="71BF91A0" w:rsidR="00434743" w:rsidRPr="0045147E" w:rsidRDefault="00434743" w:rsidP="00DE594E">
      <w:pPr>
        <w:tabs>
          <w:tab w:val="left" w:pos="4678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45147E">
        <w:rPr>
          <w:rFonts w:ascii="Times New Roman" w:hAnsi="Times New Roman" w:cs="Times New Roman"/>
          <w:sz w:val="28"/>
          <w:szCs w:val="28"/>
        </w:rPr>
        <w:t xml:space="preserve">Про затвердження проєктно-кошторисної документації за робочим проєктом </w:t>
      </w:r>
      <w:r w:rsidRPr="0045147E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«</w:t>
      </w:r>
      <w:r w:rsidR="0045147E" w:rsidRPr="0045147E">
        <w:rPr>
          <w:rFonts w:ascii="Times New Roman" w:hAnsi="Times New Roman" w:cs="Times New Roman"/>
          <w:sz w:val="28"/>
          <w:szCs w:val="28"/>
        </w:rPr>
        <w:t>Реконструкція станції 2-го підйому</w:t>
      </w:r>
      <w:r w:rsidR="00DE594E" w:rsidRPr="0045147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45147E" w:rsidRPr="0045147E">
        <w:rPr>
          <w:rFonts w:ascii="Times New Roman" w:hAnsi="Times New Roman" w:cs="Times New Roman"/>
          <w:sz w:val="28"/>
          <w:szCs w:val="28"/>
        </w:rPr>
        <w:t>Дубнівської площадки водопідготовки</w:t>
      </w:r>
      <w:r w:rsidR="00607C8C" w:rsidRPr="0045147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45147E" w:rsidRPr="0045147E">
        <w:rPr>
          <w:rFonts w:ascii="Times New Roman" w:hAnsi="Times New Roman" w:cs="Times New Roman"/>
          <w:sz w:val="28"/>
          <w:szCs w:val="28"/>
        </w:rPr>
        <w:t>в м.</w:t>
      </w:r>
      <w:r w:rsidR="00B25C0D">
        <w:rPr>
          <w:rFonts w:ascii="Times New Roman" w:hAnsi="Times New Roman" w:cs="Times New Roman"/>
          <w:sz w:val="28"/>
          <w:szCs w:val="28"/>
        </w:rPr>
        <w:t> </w:t>
      </w:r>
      <w:r w:rsidR="0045147E" w:rsidRPr="0045147E">
        <w:rPr>
          <w:rFonts w:ascii="Times New Roman" w:hAnsi="Times New Roman" w:cs="Times New Roman"/>
          <w:sz w:val="28"/>
          <w:szCs w:val="28"/>
        </w:rPr>
        <w:t>Луцьк, вул.</w:t>
      </w:r>
      <w:r w:rsidR="00B25C0D">
        <w:rPr>
          <w:rFonts w:ascii="Times New Roman" w:hAnsi="Times New Roman" w:cs="Times New Roman"/>
          <w:sz w:val="28"/>
          <w:szCs w:val="28"/>
        </w:rPr>
        <w:t> </w:t>
      </w:r>
      <w:r w:rsidR="0045147E" w:rsidRPr="0045147E">
        <w:rPr>
          <w:rFonts w:ascii="Times New Roman" w:hAnsi="Times New Roman" w:cs="Times New Roman"/>
          <w:sz w:val="28"/>
          <w:szCs w:val="28"/>
        </w:rPr>
        <w:t>Дубнівська 26</w:t>
      </w:r>
      <w:r w:rsidRPr="00451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»</w:t>
      </w:r>
    </w:p>
    <w:p w14:paraId="0C7CF9AE" w14:textId="77777777" w:rsidR="00F02408" w:rsidRPr="00D20C65" w:rsidRDefault="00F02408" w:rsidP="00DE594E">
      <w:pPr>
        <w:shd w:val="clear" w:color="auto" w:fill="FFFFFF"/>
        <w:tabs>
          <w:tab w:val="left" w:pos="4678"/>
        </w:tabs>
        <w:ind w:right="42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833492" w14:textId="45AB4901" w:rsidR="00434743" w:rsidRPr="00D56E2A" w:rsidRDefault="00434743" w:rsidP="00110967">
      <w:pPr>
        <w:widowControl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Відповідно до Закону України </w:t>
      </w:r>
      <w:r w:rsidRPr="00D56E2A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«</w:t>
      </w: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Про місцеве самоврядування в Україні</w:t>
      </w:r>
      <w:r w:rsidRPr="00D56E2A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»</w:t>
      </w: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Порядку затвердження проектів будівництва і проведення їх </w:t>
      </w:r>
      <w:r w:rsidRPr="00D56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>експертизи, затвердженого постановою Кабінету Міністрів України від 11</w:t>
      </w:r>
      <w:r w:rsidR="00EE536F" w:rsidRPr="00D56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>.05.</w:t>
      </w:r>
      <w:r w:rsidRPr="00D56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2011 </w:t>
      </w: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№</w:t>
      </w:r>
      <w:r w:rsidR="00DE594E"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560</w:t>
      </w:r>
      <w:r w:rsidR="00DE594E"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зі змінами, та на основі експертного звіту </w:t>
      </w:r>
      <w:r w:rsidR="00D56E2A" w:rsidRPr="00D56E2A">
        <w:rPr>
          <w:rFonts w:ascii="Times New Roman" w:hAnsi="Times New Roman" w:cs="Times New Roman"/>
          <w:color w:val="000000"/>
          <w:sz w:val="28"/>
          <w:szCs w:val="28"/>
        </w:rPr>
        <w:t xml:space="preserve">товариства з обмеженою відповідальністю «Євроекспертиза» від </w:t>
      </w:r>
      <w:r w:rsidR="00EE4A20">
        <w:rPr>
          <w:rFonts w:ascii="Times New Roman" w:hAnsi="Times New Roman" w:cs="Times New Roman"/>
          <w:color w:val="000000"/>
          <w:sz w:val="28"/>
          <w:szCs w:val="28"/>
        </w:rPr>
        <w:t>11.03</w:t>
      </w:r>
      <w:r w:rsidR="00D56E2A" w:rsidRPr="00D56E2A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E4A2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56E2A" w:rsidRPr="00D56E2A">
        <w:rPr>
          <w:rFonts w:ascii="Times New Roman" w:hAnsi="Times New Roman" w:cs="Times New Roman"/>
          <w:color w:val="000000"/>
          <w:sz w:val="28"/>
          <w:szCs w:val="28"/>
        </w:rPr>
        <w:t xml:space="preserve"> № EX01: </w:t>
      </w:r>
      <w:r w:rsidR="00EE4A20">
        <w:rPr>
          <w:rFonts w:ascii="Times New Roman" w:hAnsi="Times New Roman" w:cs="Times New Roman"/>
          <w:color w:val="000000"/>
          <w:sz w:val="28"/>
          <w:szCs w:val="28"/>
        </w:rPr>
        <w:t xml:space="preserve">9130-6282-0872-3854 </w:t>
      </w:r>
      <w:r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виконавчий комітет міської ради</w:t>
      </w:r>
    </w:p>
    <w:p w14:paraId="11848CE6" w14:textId="77777777" w:rsidR="00F02408" w:rsidRPr="00D20C65" w:rsidRDefault="00F02408">
      <w:pPr>
        <w:shd w:val="clear" w:color="auto" w:fill="FFFFFF"/>
        <w:tabs>
          <w:tab w:val="left" w:pos="4661"/>
        </w:tabs>
        <w:ind w:right="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1E0E73" w14:textId="77777777" w:rsidR="00F02408" w:rsidRPr="00D20C65" w:rsidRDefault="00323FBE">
      <w:pPr>
        <w:shd w:val="clear" w:color="auto" w:fill="FFFFFF"/>
        <w:tabs>
          <w:tab w:val="left" w:pos="4661"/>
        </w:tabs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ВИРІШИВ:</w:t>
      </w:r>
    </w:p>
    <w:p w14:paraId="0D1D22C7" w14:textId="77777777" w:rsidR="00F02408" w:rsidRPr="00D20C65" w:rsidRDefault="00F02408">
      <w:pPr>
        <w:shd w:val="clear" w:color="auto" w:fill="FFFFFF"/>
        <w:tabs>
          <w:tab w:val="left" w:pos="4661"/>
        </w:tabs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CBED55" w14:textId="06DA5E78" w:rsidR="00434743" w:rsidRPr="00D56E2A" w:rsidRDefault="00434743" w:rsidP="00D56E2A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581976"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Затвердити </w:t>
      </w:r>
      <w:r w:rsidRPr="0045147E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>роєктно-кошторисн</w:t>
      </w:r>
      <w:r w:rsidRPr="0045147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документаці</w:t>
      </w:r>
      <w:r w:rsidRPr="0045147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ю за робочим проєктом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5147E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«</w:t>
      </w:r>
      <w:r w:rsidR="0045147E" w:rsidRPr="0045147E">
        <w:rPr>
          <w:rFonts w:ascii="Times New Roman" w:hAnsi="Times New Roman" w:cs="Times New Roman"/>
          <w:sz w:val="28"/>
          <w:szCs w:val="28"/>
        </w:rPr>
        <w:t>Реконструкція станції 2-го підйому Дубнівської площадки водопідготовки в м.</w:t>
      </w:r>
      <w:r w:rsidR="00B25C0D">
        <w:rPr>
          <w:rFonts w:ascii="Times New Roman" w:hAnsi="Times New Roman" w:cs="Times New Roman"/>
          <w:sz w:val="28"/>
          <w:szCs w:val="28"/>
        </w:rPr>
        <w:t> </w:t>
      </w:r>
      <w:r w:rsidR="0045147E" w:rsidRPr="0045147E">
        <w:rPr>
          <w:rFonts w:ascii="Times New Roman" w:hAnsi="Times New Roman" w:cs="Times New Roman"/>
          <w:sz w:val="28"/>
          <w:szCs w:val="28"/>
        </w:rPr>
        <w:t>Луцьк, вул.</w:t>
      </w:r>
      <w:r w:rsidR="00B25C0D">
        <w:rPr>
          <w:rFonts w:ascii="Times New Roman" w:hAnsi="Times New Roman" w:cs="Times New Roman"/>
          <w:sz w:val="28"/>
          <w:szCs w:val="28"/>
        </w:rPr>
        <w:t> </w:t>
      </w:r>
      <w:r w:rsidR="0045147E" w:rsidRPr="0045147E">
        <w:rPr>
          <w:rFonts w:ascii="Times New Roman" w:hAnsi="Times New Roman" w:cs="Times New Roman"/>
          <w:sz w:val="28"/>
          <w:szCs w:val="28"/>
        </w:rPr>
        <w:t>Дубнівська 26</w:t>
      </w:r>
      <w:r w:rsidRPr="0045147E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»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із загальною кошторисною вартістю </w:t>
      </w:r>
      <w:r w:rsidR="00D56E2A"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18</w:t>
      </w:r>
      <w:r w:rsidR="00EE4A20">
        <w:rPr>
          <w:rFonts w:ascii="Times New Roman" w:eastAsia="Times New Roman" w:hAnsi="Times New Roman" w:cs="Times New Roman"/>
          <w:sz w:val="28"/>
          <w:szCs w:val="28"/>
          <w:lang w:bidi="ar-SA"/>
        </w:rPr>
        <w:t>5 738</w:t>
      </w:r>
      <w:r w:rsidR="00D56E2A"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E4A20">
        <w:rPr>
          <w:rFonts w:ascii="Times New Roman" w:eastAsia="Times New Roman" w:hAnsi="Times New Roman" w:cs="Times New Roman"/>
          <w:sz w:val="28"/>
          <w:szCs w:val="28"/>
          <w:lang w:bidi="ar-SA"/>
        </w:rPr>
        <w:t>552</w:t>
      </w:r>
      <w:r w:rsidR="00D56E2A" w:rsidRPr="00D56E2A">
        <w:rPr>
          <w:rFonts w:ascii="Times New Roman" w:eastAsia="Times New Roman" w:hAnsi="Times New Roman" w:cs="Times New Roman"/>
          <w:sz w:val="28"/>
          <w:szCs w:val="28"/>
          <w:lang w:bidi="ar-SA"/>
        </w:rPr>
        <w:t> тис. грн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 техніко-економічними показниками</w:t>
      </w:r>
      <w:r w:rsidR="00170195"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>, наведеними у додатку</w:t>
      </w:r>
      <w:r w:rsidRPr="004514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</w:p>
    <w:p w14:paraId="775CA2D4" w14:textId="66EAE78D" w:rsidR="00434743" w:rsidRPr="00434743" w:rsidRDefault="00434743" w:rsidP="00C47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743">
        <w:rPr>
          <w:rFonts w:ascii="Times New Roman" w:hAnsi="Times New Roman" w:cs="Times New Roman"/>
          <w:sz w:val="28"/>
          <w:szCs w:val="28"/>
        </w:rPr>
        <w:t>2.</w:t>
      </w:r>
      <w:r w:rsidR="00581976">
        <w:rPr>
          <w:rFonts w:ascii="Times New Roman" w:hAnsi="Times New Roman" w:cs="Times New Roman"/>
          <w:sz w:val="28"/>
          <w:szCs w:val="28"/>
        </w:rPr>
        <w:t> </w:t>
      </w:r>
      <w:r w:rsidRPr="00434743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B25C0D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</w:t>
      </w:r>
      <w:r w:rsidRPr="00434743">
        <w:rPr>
          <w:rFonts w:ascii="Times New Roman" w:hAnsi="Times New Roman" w:cs="Times New Roman"/>
          <w:sz w:val="28"/>
          <w:szCs w:val="28"/>
        </w:rPr>
        <w:t>.</w:t>
      </w:r>
    </w:p>
    <w:p w14:paraId="37DF8DC3" w14:textId="77777777" w:rsidR="00F02408" w:rsidRPr="00D20C65" w:rsidRDefault="00F0240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4E374D" w14:textId="77777777" w:rsidR="00EE536F" w:rsidRDefault="00EE536F">
      <w:pPr>
        <w:tabs>
          <w:tab w:val="left" w:pos="666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AC470F" w14:textId="77777777" w:rsidR="00F02408" w:rsidRPr="00D20C65" w:rsidRDefault="00323FBE">
      <w:pPr>
        <w:tabs>
          <w:tab w:val="left" w:pos="666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48B5"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35C9A"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>Ігор ПОЛІЩУК</w:t>
      </w:r>
    </w:p>
    <w:p w14:paraId="592EEC3B" w14:textId="77777777" w:rsidR="00F02408" w:rsidRDefault="00F0240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96ED8" w14:textId="77777777" w:rsidR="00DE594E" w:rsidRPr="00D20C65" w:rsidRDefault="00DE59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E4562" w14:textId="77777777" w:rsidR="00F02408" w:rsidRPr="00D20C65" w:rsidRDefault="00323FBE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14:paraId="3508B69D" w14:textId="77777777" w:rsidR="00F02408" w:rsidRPr="00D20C65" w:rsidRDefault="00323FBE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 справами виконкому</w:t>
      </w: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5C9A"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20C65">
        <w:rPr>
          <w:rFonts w:ascii="Times New Roman" w:eastAsia="Times New Roman" w:hAnsi="Times New Roman" w:cs="Times New Roman"/>
          <w:color w:val="000000"/>
          <w:sz w:val="28"/>
          <w:szCs w:val="28"/>
        </w:rPr>
        <w:t>Юрій ВЕРБИЧ</w:t>
      </w:r>
    </w:p>
    <w:p w14:paraId="2A528219" w14:textId="77777777" w:rsidR="00F02408" w:rsidRPr="00D20C65" w:rsidRDefault="00F024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E20B4" w14:textId="77777777" w:rsidR="00B25C0D" w:rsidRDefault="00B25C0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5C37D" w14:textId="5CC1E8D5" w:rsidR="00F02408" w:rsidRPr="00B40CD6" w:rsidRDefault="00B40CD6">
      <w:pPr>
        <w:spacing w:line="360" w:lineRule="auto"/>
        <w:jc w:val="both"/>
        <w:rPr>
          <w:color w:val="000000"/>
        </w:rPr>
      </w:pPr>
      <w:r w:rsidRPr="00B40CD6">
        <w:rPr>
          <w:rFonts w:ascii="Times New Roman" w:eastAsia="Times New Roman" w:hAnsi="Times New Roman" w:cs="Times New Roman"/>
          <w:color w:val="000000"/>
          <w:sz w:val="24"/>
          <w:szCs w:val="24"/>
        </w:rPr>
        <w:t>Гуменюк</w:t>
      </w:r>
      <w:r w:rsidR="00323FBE" w:rsidRPr="00B4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40CD6">
        <w:rPr>
          <w:rFonts w:ascii="Times New Roman" w:eastAsia="Times New Roman" w:hAnsi="Times New Roman" w:cs="Times New Roman"/>
          <w:color w:val="000000"/>
          <w:sz w:val="24"/>
          <w:szCs w:val="24"/>
        </w:rPr>
        <w:t>284</w:t>
      </w:r>
      <w:r w:rsidR="00323FBE" w:rsidRPr="00B40C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CD6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F855E3" w:rsidRPr="00B40CD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sectPr w:rsidR="00F02408" w:rsidRPr="00B40CD6" w:rsidSect="002259F1">
      <w:headerReference w:type="default" r:id="rId10"/>
      <w:pgSz w:w="11906" w:h="16838"/>
      <w:pgMar w:top="567" w:right="567" w:bottom="1701" w:left="1985" w:header="720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48DC" w14:textId="77777777" w:rsidR="002259F1" w:rsidRDefault="002259F1">
      <w:r>
        <w:separator/>
      </w:r>
    </w:p>
  </w:endnote>
  <w:endnote w:type="continuationSeparator" w:id="0">
    <w:p w14:paraId="576B55F5" w14:textId="77777777" w:rsidR="002259F1" w:rsidRDefault="0022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536C" w14:textId="77777777" w:rsidR="002259F1" w:rsidRDefault="002259F1">
      <w:r>
        <w:separator/>
      </w:r>
    </w:p>
  </w:footnote>
  <w:footnote w:type="continuationSeparator" w:id="0">
    <w:p w14:paraId="480F2D41" w14:textId="77777777" w:rsidR="002259F1" w:rsidRDefault="0022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CF67" w14:textId="77777777" w:rsidR="00F02408" w:rsidRDefault="00F02408">
    <w:pPr>
      <w:widowControl/>
      <w:tabs>
        <w:tab w:val="center" w:pos="4677"/>
        <w:tab w:val="left" w:pos="5145"/>
        <w:tab w:val="right" w:pos="9355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1DC2"/>
    <w:multiLevelType w:val="multilevel"/>
    <w:tmpl w:val="8E1430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position w:val="0"/>
        <w:sz w:val="32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/>
        <w:b/>
        <w:position w:val="0"/>
        <w:sz w:val="2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</w:abstractNum>
  <w:abstractNum w:abstractNumId="1" w15:restartNumberingAfterBreak="0">
    <w:nsid w:val="151D26AB"/>
    <w:multiLevelType w:val="multilevel"/>
    <w:tmpl w:val="3F784B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4280810">
    <w:abstractNumId w:val="0"/>
  </w:num>
  <w:num w:numId="2" w16cid:durableId="136566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08"/>
    <w:rsid w:val="0004564B"/>
    <w:rsid w:val="000675DE"/>
    <w:rsid w:val="00110967"/>
    <w:rsid w:val="00111929"/>
    <w:rsid w:val="001271B9"/>
    <w:rsid w:val="00135C9A"/>
    <w:rsid w:val="00170195"/>
    <w:rsid w:val="001C2D89"/>
    <w:rsid w:val="002259F1"/>
    <w:rsid w:val="00323FBE"/>
    <w:rsid w:val="003431C2"/>
    <w:rsid w:val="00434743"/>
    <w:rsid w:val="00440080"/>
    <w:rsid w:val="0045147E"/>
    <w:rsid w:val="004600C3"/>
    <w:rsid w:val="00532111"/>
    <w:rsid w:val="00581976"/>
    <w:rsid w:val="00607C8C"/>
    <w:rsid w:val="006511E6"/>
    <w:rsid w:val="006660C7"/>
    <w:rsid w:val="006769FD"/>
    <w:rsid w:val="00683688"/>
    <w:rsid w:val="00703ADF"/>
    <w:rsid w:val="00777058"/>
    <w:rsid w:val="007D726E"/>
    <w:rsid w:val="008133C3"/>
    <w:rsid w:val="008548B5"/>
    <w:rsid w:val="00870DA7"/>
    <w:rsid w:val="00892E0F"/>
    <w:rsid w:val="008B2063"/>
    <w:rsid w:val="009B6052"/>
    <w:rsid w:val="00AD5BA2"/>
    <w:rsid w:val="00B2101F"/>
    <w:rsid w:val="00B25C0D"/>
    <w:rsid w:val="00B40CD6"/>
    <w:rsid w:val="00BE2500"/>
    <w:rsid w:val="00BE6252"/>
    <w:rsid w:val="00C4769B"/>
    <w:rsid w:val="00C53385"/>
    <w:rsid w:val="00CD1107"/>
    <w:rsid w:val="00D20C65"/>
    <w:rsid w:val="00D50413"/>
    <w:rsid w:val="00D56E2A"/>
    <w:rsid w:val="00D94D10"/>
    <w:rsid w:val="00DE594E"/>
    <w:rsid w:val="00E159F2"/>
    <w:rsid w:val="00EE4A20"/>
    <w:rsid w:val="00EE536F"/>
    <w:rsid w:val="00F02408"/>
    <w:rsid w:val="00F22C84"/>
    <w:rsid w:val="00F855E3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F8E8"/>
  <w15:docId w15:val="{93C4B781-258F-4795-A60C-7B3FE8C2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eastAsia="zh-CN" w:bidi="hi-IN"/>
    </w:rPr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sz w:val="32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LO-normal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auto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auto"/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11">
    <w:name w:val="Основной шрифт абзаца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2">
    <w:name w:val="Номер страницы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vts9">
    <w:name w:val="rvts9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Times New Roman" w:hAnsi="Times New Roman"/>
      <w:b/>
      <w:position w:val="0"/>
      <w:sz w:val="32"/>
      <w:vertAlign w:val="baseline"/>
    </w:rPr>
  </w:style>
  <w:style w:type="character" w:customStyle="1" w:styleId="ListLabel2">
    <w:name w:val="ListLabel 2"/>
    <w:qFormat/>
    <w:rPr>
      <w:rFonts w:ascii="Arial" w:hAnsi="Arial"/>
      <w:b/>
      <w:position w:val="0"/>
      <w:sz w:val="28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paragraph" w:customStyle="1" w:styleId="13">
    <w:name w:val="Заголовок1"/>
    <w:basedOn w:val="10"/>
    <w:next w:val="a3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14"/>
    <w:qFormat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10"/>
    <w:qFormat/>
    <w:pPr>
      <w:suppressLineNumbers/>
    </w:pPr>
  </w:style>
  <w:style w:type="paragraph" w:customStyle="1" w:styleId="LO-normal">
    <w:name w:val="LO-normal"/>
    <w:qFormat/>
    <w:rPr>
      <w:lang w:eastAsia="zh-CN" w:bidi="hi-IN"/>
    </w:rPr>
  </w:style>
  <w:style w:type="paragraph" w:styleId="a7">
    <w:name w:val="Title"/>
    <w:basedOn w:val="LO-normal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qFormat/>
    <w:pPr>
      <w:spacing w:line="1" w:lineRule="atLeast"/>
      <w:textAlignment w:val="top"/>
      <w:outlineLvl w:val="0"/>
    </w:pPr>
    <w:rPr>
      <w:bCs/>
      <w:sz w:val="28"/>
      <w:szCs w:val="24"/>
      <w:lang w:eastAsia="zh-CN"/>
    </w:rPr>
  </w:style>
  <w:style w:type="paragraph" w:customStyle="1" w:styleId="14">
    <w:name w:val="Основной текст1"/>
    <w:basedOn w:val="10"/>
    <w:qFormat/>
    <w:pPr>
      <w:spacing w:after="140" w:line="276" w:lineRule="auto"/>
    </w:pPr>
  </w:style>
  <w:style w:type="paragraph" w:customStyle="1" w:styleId="15">
    <w:name w:val="Название объекта1"/>
    <w:basedOn w:val="10"/>
    <w:qFormat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Верхній і нижній колонтитули"/>
    <w:basedOn w:val="10"/>
    <w:qFormat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10"/>
    <w:qFormat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10"/>
    <w:qFormat/>
    <w:pPr>
      <w:tabs>
        <w:tab w:val="center" w:pos="4677"/>
        <w:tab w:val="right" w:pos="9355"/>
      </w:tabs>
    </w:pPr>
  </w:style>
  <w:style w:type="paragraph" w:customStyle="1" w:styleId="18">
    <w:name w:val="Текст выноски1"/>
    <w:basedOn w:val="10"/>
    <w:qFormat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10"/>
    <w:qFormat/>
    <w:pPr>
      <w:spacing w:before="280" w:after="280"/>
    </w:pPr>
    <w:rPr>
      <w:bCs w:val="0"/>
      <w:sz w:val="24"/>
      <w:lang w:val="ru-RU"/>
    </w:rPr>
  </w:style>
  <w:style w:type="paragraph" w:customStyle="1" w:styleId="a9">
    <w:name w:val="Вміст рамки"/>
    <w:basedOn w:val="10"/>
    <w:qFormat/>
  </w:style>
  <w:style w:type="paragraph" w:styleId="aa">
    <w:name w:val="Subtitle"/>
    <w:basedOn w:val="LO-normal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header"/>
    <w:basedOn w:val="a"/>
  </w:style>
  <w:style w:type="numbering" w:customStyle="1" w:styleId="1a">
    <w:name w:val="Нет списка1"/>
    <w:qFormat/>
  </w:style>
  <w:style w:type="table" w:customStyle="1" w:styleId="TableNormal">
    <w:name w:val="Table Normal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Обычная таблица1"/>
    <w:qFormat/>
    <w:pPr>
      <w:spacing w:line="1" w:lineRule="atLeast"/>
    </w:pPr>
    <w:rPr>
      <w:lang w:eastAsia="zh-CN" w:bidi="hi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e/cleqLZX52D+bFLSWuIe02MgQ==">AMUW2mXZ5JiVMg7Z6BmaXwMblmjqR2owlOBj3X3Zv9wE8rrtM+o4mNIM1j1rVn36q7NPrKZX6Jt1S0wk/lX/WtpRuCURUgfgtxqV2/jhvWP+paEAX3NbkjA=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10</cp:revision>
  <dcterms:created xsi:type="dcterms:W3CDTF">2024-03-06T08:23:00Z</dcterms:created>
  <dcterms:modified xsi:type="dcterms:W3CDTF">2024-03-11T14:38:00Z</dcterms:modified>
  <dc:language>uk-UA</dc:language>
</cp:coreProperties>
</file>