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412433220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Про  надання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ТОВ «ТБК ЛІДЕР»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на </w:t>
      </w:r>
      <w:r>
        <w:rPr>
          <w:spacing w:val="-6"/>
          <w:sz w:val="28"/>
          <w:szCs w:val="28"/>
          <w:lang w:val="uk-UA"/>
        </w:rPr>
        <w:t>умовах</w:t>
      </w:r>
    </w:p>
    <w:p>
      <w:pPr>
        <w:pStyle w:val="Normal"/>
        <w:rPr>
          <w:sz w:val="28"/>
          <w:szCs w:val="28"/>
        </w:rPr>
      </w:pPr>
      <w:r>
        <w:rPr>
          <w:spacing w:val="-2"/>
          <w:sz w:val="28"/>
          <w:szCs w:val="28"/>
          <w:lang w:val="uk-UA"/>
        </w:rPr>
        <w:t>оренди земель</w:t>
      </w:r>
      <w:r>
        <w:rPr>
          <w:spacing w:val="4"/>
          <w:sz w:val="28"/>
          <w:szCs w:val="28"/>
          <w:lang w:val="uk-UA"/>
        </w:rPr>
        <w:t xml:space="preserve">ної ділянки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 будівництва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та обслуговування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нежитлового приміщення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(11.02) 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на   вул. Карбишева, 2   у  м. Луцьку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(площею 0,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1270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 га)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ТОВАРИСТВА З ОБМЕЖЕНОЮ ВІДПОВІДАЛЬНІСТЮ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«ТБК ЛІДЕР»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щодо надання на умовах оренди земельної ділянки на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вул. Карбишева, 2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у м. Луцьку для будівництва та обслуговування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нежитлового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приміщення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(11.02 – для розміщення та експлуатації основних, підсобних і допоміжних будівель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та споруд підприємств переробної, машинобудівної та іншої промисловості)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проект землеустрою щодо відведення земельної ділянки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ТОВАРИСТВ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З ОБМЕЖЕНОЮ ВІДПОВІДАЛЬНІСТЮ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«ТБК ЛІДЕР»</w:t>
      </w:r>
      <w:r>
        <w:rPr>
          <w:sz w:val="28"/>
          <w:szCs w:val="28"/>
          <w:lang w:val="uk-UA"/>
        </w:rPr>
        <w:t xml:space="preserve">, </w:t>
      </w:r>
      <w:r>
        <w:rPr>
          <w:b w:val="false"/>
          <w:bCs w:val="false"/>
          <w:sz w:val="28"/>
          <w:szCs w:val="28"/>
          <w:lang w:val="uk-UA"/>
        </w:rPr>
        <w:t>витяг з Державного земельного кадастру про земельну ділянку від 31.01.2024 № НВ-</w:t>
      </w:r>
      <w:r>
        <w:rPr>
          <w:b w:val="false"/>
          <w:bCs w:val="false"/>
          <w:sz w:val="28"/>
          <w:szCs w:val="28"/>
          <w:lang w:val="uk-UA"/>
        </w:rPr>
        <w:t>1200114722024</w:t>
      </w:r>
      <w:r>
        <w:rPr>
          <w:b w:val="false"/>
          <w:bCs w:val="false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керуючись статтями 12, 79-1, 93, 96, 122-126, 186 Земельного кодексу України, статтею 50 Закону України «Про землеустрій»,</w:t>
      </w:r>
      <w:r>
        <w:rPr>
          <w:color w:val="FF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статтями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статтями 26, 33 </w:t>
      </w:r>
      <w:r>
        <w:rPr>
          <w:sz w:val="28"/>
          <w:szCs w:val="28"/>
          <w:lang w:val="uk-UA"/>
        </w:rPr>
        <w:t xml:space="preserve">Закону України «Про місцеве самоврядування в Україні», </w:t>
      </w:r>
      <w:r>
        <w:rPr>
          <w:bCs/>
          <w:color w:val="000000"/>
          <w:spacing w:val="2"/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</w:t>
      </w:r>
      <w:r>
        <w:rPr>
          <w:sz w:val="28"/>
          <w:szCs w:val="28"/>
          <w:lang w:val="uk-UA"/>
        </w:rPr>
        <w:t>, пунктами 66-67, 75, 107 постанови Кабінету Міністрів України від 17.10.2012 № 1051 «Про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Затвердити проект землеустрою щодо відведення земельної ділянки на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Карбишева, 2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 м. Луцьку площею 0,</w:t>
      </w:r>
      <w:r>
        <w:rPr>
          <w:sz w:val="28"/>
          <w:szCs w:val="28"/>
          <w:lang w:val="uk-UA"/>
        </w:rPr>
        <w:t>1270</w:t>
      </w:r>
      <w:r>
        <w:rPr>
          <w:sz w:val="28"/>
          <w:szCs w:val="28"/>
          <w:lang w:val="uk-UA"/>
        </w:rPr>
        <w:t xml:space="preserve">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0710100000:33:017:003</w:t>
      </w:r>
      <w:r>
        <w:rPr>
          <w:b w:val="false"/>
          <w:bCs w:val="false"/>
          <w:sz w:val="28"/>
          <w:szCs w:val="28"/>
          <w:lang w:val="uk-UA"/>
        </w:rPr>
        <w:t>3</w:t>
      </w:r>
      <w:r>
        <w:rPr>
          <w:b w:val="false"/>
          <w:bCs w:val="false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нежитлового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приміщення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Надати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ТОВАРИСТВ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З ОБМЕЖЕНОЮ ВІДПОВІДАЛЬНІСТЮ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«ТБК ЛІДЕР» </w:t>
      </w:r>
      <w:r>
        <w:rPr>
          <w:sz w:val="28"/>
          <w:szCs w:val="28"/>
          <w:lang w:val="uk-UA"/>
        </w:rPr>
        <w:t xml:space="preserve">земельну ділянку на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Карбишева, 2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 м. Луцьку на умовах оренди строком на 10</w:t>
      </w:r>
      <w:r>
        <w:rPr>
          <w:b w:val="false"/>
          <w:bCs w:val="false"/>
          <w:sz w:val="28"/>
          <w:szCs w:val="28"/>
          <w:lang w:val="uk-UA"/>
        </w:rPr>
        <w:t xml:space="preserve"> років </w:t>
      </w:r>
      <w:r>
        <w:rPr>
          <w:spacing w:val="2"/>
          <w:sz w:val="28"/>
          <w:szCs w:val="28"/>
          <w:lang w:val="uk-UA"/>
        </w:rPr>
        <w:t>з дати укладення договору оренди землі</w:t>
      </w:r>
      <w:r>
        <w:rPr>
          <w:sz w:val="28"/>
          <w:szCs w:val="28"/>
          <w:lang w:val="uk-UA"/>
        </w:rPr>
        <w:t>, площею 0,</w:t>
      </w:r>
      <w:r>
        <w:rPr>
          <w:sz w:val="28"/>
          <w:szCs w:val="28"/>
          <w:lang w:val="uk-UA"/>
        </w:rPr>
        <w:t>1270</w:t>
      </w:r>
      <w:r>
        <w:rPr>
          <w:sz w:val="28"/>
          <w:szCs w:val="28"/>
          <w:lang w:val="uk-UA"/>
        </w:rPr>
        <w:t xml:space="preserve">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0710100000:33:017:003</w:t>
      </w:r>
      <w:r>
        <w:rPr>
          <w:b w:val="false"/>
          <w:bCs w:val="false"/>
          <w:sz w:val="28"/>
          <w:szCs w:val="28"/>
          <w:lang w:val="uk-UA"/>
        </w:rPr>
        <w:t>3</w:t>
      </w:r>
      <w:r>
        <w:rPr>
          <w:b w:val="false"/>
          <w:bCs w:val="false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нежитлового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приміщення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-8"/>
          <w:sz w:val="28"/>
          <w:szCs w:val="28"/>
          <w:lang w:val="uk-UA"/>
        </w:rPr>
        <w:t xml:space="preserve">3. </w:t>
      </w:r>
      <w:r>
        <w:rPr>
          <w:sz w:val="28"/>
          <w:szCs w:val="28"/>
          <w:lang w:val="uk-UA"/>
        </w:rPr>
        <w:t xml:space="preserve">Укласти з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ТОВАРИСТВ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ОМ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З ОБМЕЖЕНОЮ ВІДПОВІДАЛЬНІСТЮ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«ТБК ЛІДЕР»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0710100000:33:017:003</w:t>
      </w:r>
      <w:r>
        <w:rPr>
          <w:b w:val="false"/>
          <w:bCs w:val="false"/>
          <w:sz w:val="28"/>
          <w:szCs w:val="28"/>
          <w:lang w:val="uk-UA"/>
        </w:rPr>
        <w:t>3</w:t>
      </w:r>
      <w:r>
        <w:rPr>
          <w:b w:val="false"/>
          <w:bCs w:val="false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ТОВАРИСТВ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О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З ОБМЕЖЕНОЮ ВІДПОВІДАЛЬНІСТЮ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«ТБК ЛІДЕР»</w:t>
      </w:r>
      <w:r>
        <w:rPr>
          <w:spacing w:val="-10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4.2. </w:t>
      </w:r>
      <w:r>
        <w:rPr>
          <w:spacing w:val="-4"/>
          <w:sz w:val="28"/>
          <w:szCs w:val="28"/>
          <w:lang w:val="uk-UA"/>
        </w:rPr>
        <w:t xml:space="preserve">Зареєструвати право оренди земельної ділянки в порядку, визначеному </w:t>
      </w:r>
      <w:r>
        <w:rPr>
          <w:sz w:val="28"/>
          <w:szCs w:val="28"/>
          <w:lang w:val="uk-UA"/>
        </w:rPr>
        <w:t>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</w:t>
      </w:r>
      <w:r>
        <w:rPr>
          <w:color w:val="000000"/>
          <w:sz w:val="28"/>
          <w:szCs w:val="28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 w:val="28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z w:val="28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b w:val="false"/>
          <w:bCs w:val="false"/>
          <w:i w:val="false"/>
          <w:iCs w:val="false"/>
          <w:color w:val="000000"/>
          <w:spacing w:val="-6"/>
          <w:sz w:val="24"/>
          <w:szCs w:val="24"/>
          <w:highlight w:val="white"/>
          <w:lang w:val="uk-UA" w:eastAsia="zh-CN"/>
        </w:rPr>
        <w:t>Туз 777 863</w:t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character" w:styleId="3">
    <w:name w:val="Основной шрифт абзаца3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paragraph" w:styleId="22">
    <w:name w:val="Название объекта2"/>
    <w:basedOn w:val="Normal"/>
    <w:qFormat/>
    <w:pPr>
      <w:spacing w:before="120" w:after="120"/>
    </w:pPr>
    <w:rPr>
      <w:rFonts w:ascii="Times New Roman" w:hAnsi="Times New Roman" w:cs="FreeSans"/>
      <w:i/>
      <w:iCs/>
      <w:sz w:val="28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435</TotalTime>
  <Application>LibreOffice/7.4.0.3$Windows_X86_64 LibreOffice_project/f85e47c08ddd19c015c0114a68350214f7066f5a</Application>
  <AppVersion>15.0000</AppVersion>
  <Pages>2</Pages>
  <Words>506</Words>
  <Characters>3273</Characters>
  <CharactersWithSpaces>3933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2024-02-06T13:57:46Z</cp:lastPrinted>
  <dcterms:modified xsi:type="dcterms:W3CDTF">2024-02-06T13:54:13Z</dcterms:modified>
  <cp:revision>196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