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bmp" ContentType="image/bmp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49139331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ind w:hanging="432" w:left="432" w:right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2"/>
        </w:numPr>
        <w:tabs>
          <w:tab w:val="left" w:pos="0" w:leader="none"/>
          <w:tab w:val="left" w:pos="4218" w:leader="none"/>
          <w:tab w:val="left" w:pos="4674" w:leader="none"/>
        </w:tabs>
        <w:spacing w:before="0" w:after="0"/>
        <w:ind w:hanging="576" w:left="576" w:right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hanging="0" w:left="0" w:right="-868"/>
        <w:jc w:val="both"/>
        <w:rPr>
          <w:szCs w:val="28"/>
        </w:rPr>
      </w:pPr>
      <w:r>
        <w:rPr>
          <w:szCs w:val="28"/>
        </w:rPr>
        <w:t>Про передачу  громадянам  Германюк Н.Р.,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hanging="0" w:left="0" w:right="-868"/>
        <w:jc w:val="both"/>
        <w:rPr>
          <w:szCs w:val="28"/>
        </w:rPr>
      </w:pPr>
      <w:r>
        <w:rPr>
          <w:szCs w:val="28"/>
        </w:rPr>
        <w:t xml:space="preserve">Германюку Ю.В., Ляшенку С.І. </w:t>
      </w:r>
      <w:r>
        <w:rPr>
          <w:sz w:val="28"/>
          <w:szCs w:val="28"/>
          <w:lang w:val="uk-UA"/>
        </w:rPr>
        <w:t>безоплатно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hanging="0" w:left="0" w:right="-868"/>
        <w:jc w:val="both"/>
        <w:rPr>
          <w:szCs w:val="28"/>
        </w:rPr>
      </w:pPr>
      <w:r>
        <w:rPr>
          <w:sz w:val="28"/>
          <w:szCs w:val="28"/>
          <w:lang w:val="uk-UA"/>
        </w:rPr>
        <w:t>у спільну  сумісну  власність  земельної  ді-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hanging="0" w:left="0" w:right="-868"/>
        <w:jc w:val="both"/>
        <w:rPr>
          <w:szCs w:val="28"/>
        </w:rPr>
      </w:pPr>
      <w:r>
        <w:rPr>
          <w:sz w:val="28"/>
          <w:szCs w:val="28"/>
          <w:lang w:val="uk-UA"/>
        </w:rPr>
        <w:t xml:space="preserve">лянки  для   будівництва  і  обслуговування 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hanging="0" w:left="0" w:right="-868"/>
        <w:jc w:val="both"/>
        <w:rPr>
          <w:szCs w:val="28"/>
        </w:rPr>
      </w:pPr>
      <w:r>
        <w:rPr>
          <w:sz w:val="28"/>
          <w:szCs w:val="28"/>
          <w:lang w:val="uk-UA"/>
        </w:rPr>
        <w:t xml:space="preserve">житлового  </w:t>
      </w:r>
      <w:r>
        <w:rPr>
          <w:szCs w:val="28"/>
          <w:lang w:val="uk-UA"/>
        </w:rPr>
        <w:t>будинку,   господарських  буді-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hanging="0" w:left="0" w:right="-868"/>
        <w:jc w:val="both"/>
        <w:rPr>
          <w:szCs w:val="28"/>
        </w:rPr>
      </w:pPr>
      <w:r>
        <w:rPr>
          <w:szCs w:val="28"/>
          <w:lang w:val="uk-UA"/>
        </w:rPr>
        <w:t xml:space="preserve">вель  і споруд  </w:t>
      </w:r>
      <w:r>
        <w:rPr>
          <w:b w:val="false"/>
          <w:bCs w:val="false"/>
          <w:sz w:val="28"/>
          <w:szCs w:val="28"/>
          <w:lang w:val="uk-UA"/>
        </w:rPr>
        <w:t>(присадибна ділянка) - 02.01</w:t>
      </w:r>
    </w:p>
    <w:p>
      <w:pPr>
        <w:pStyle w:val="Normal"/>
        <w:tabs>
          <w:tab w:val="clear" w:pos="708"/>
          <w:tab w:val="left" w:pos="1843" w:leader="none"/>
        </w:tabs>
        <w:overflowPunct w:val="false"/>
        <w:ind w:hanging="0" w:left="0" w:right="-868"/>
        <w:jc w:val="both"/>
        <w:rPr>
          <w:szCs w:val="28"/>
        </w:rPr>
      </w:pPr>
      <w:r>
        <w:rPr>
          <w:b w:val="false"/>
          <w:bCs w:val="false"/>
          <w:sz w:val="28"/>
          <w:szCs w:val="28"/>
        </w:rPr>
        <w:t>на вул. Мрії, 15 у м. Луцьку</w:t>
      </w:r>
    </w:p>
    <w:p>
      <w:pPr>
        <w:pStyle w:val="Normal"/>
        <w:overflowPunct w:val="false"/>
        <w:ind w:hanging="0" w:left="0" w:right="-6"/>
        <w:jc w:val="both"/>
        <w:rPr/>
      </w:pPr>
      <w:r>
        <w:rPr>
          <w:szCs w:val="28"/>
        </w:rPr>
        <w:t xml:space="preserve"> </w:t>
      </w:r>
      <w:r>
        <w:rPr>
          <w:sz w:val="28"/>
          <w:szCs w:val="28"/>
        </w:rPr>
        <w:t xml:space="preserve">          </w:t>
      </w:r>
    </w:p>
    <w:p>
      <w:pPr>
        <w:pStyle w:val="Normal"/>
        <w:tabs>
          <w:tab w:val="clear" w:pos="708"/>
          <w:tab w:val="left" w:pos="709" w:leader="none"/>
        </w:tabs>
        <w:overflowPunct w:val="false"/>
        <w:ind w:hanging="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>
      <w:pPr>
        <w:pStyle w:val="Normal"/>
        <w:widowControl/>
        <w:tabs>
          <w:tab w:val="clear" w:pos="708"/>
          <w:tab w:val="left" w:pos="993" w:leader="none"/>
        </w:tabs>
        <w:suppressAutoHyphens w:val="true"/>
        <w:overflowPunct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Германюк Ніни Романівни, Германюка Юрія Володимировича, Ляшенка Сергія Івановича</w:t>
      </w:r>
      <w:r>
        <w:rPr>
          <w:sz w:val="28"/>
          <w:szCs w:val="28"/>
        </w:rPr>
        <w:t xml:space="preserve"> щ</w:t>
      </w:r>
      <w:r>
        <w:rPr/>
        <w:t>одо передачі безоплатно у с</w:t>
      </w:r>
      <w:r>
        <w:rPr>
          <w:szCs w:val="28"/>
        </w:rPr>
        <w:t>пільну сумісну</w:t>
      </w:r>
      <w:r>
        <w:rPr/>
        <w:t xml:space="preserve"> власність земельної ділянки </w:t>
      </w:r>
      <w:r>
        <w:rPr>
          <w:szCs w:val="28"/>
        </w:rPr>
        <w:t xml:space="preserve">на вул. </w:t>
      </w:r>
      <w:r>
        <w:rPr>
          <w:b w:val="false"/>
          <w:bCs w:val="false"/>
          <w:sz w:val="28"/>
          <w:szCs w:val="28"/>
        </w:rPr>
        <w:t>Мрії, 15</w:t>
      </w:r>
      <w:r>
        <w:rPr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 xml:space="preserve">у м. Луцьку </w:t>
      </w:r>
      <w:r>
        <w:rPr>
          <w:b w:val="false"/>
          <w:bCs w:val="false"/>
          <w:sz w:val="28"/>
          <w:szCs w:val="28"/>
          <w:lang w:val="uk-UA"/>
        </w:rPr>
        <w:t>для будівництва і обслуговування житлового будинку, господарських будівель і споруд (присадибна ділянка) - 02.01</w:t>
      </w:r>
      <w:r>
        <w:rPr/>
        <w:t>,</w:t>
      </w:r>
      <w:r>
        <w:rPr>
          <w:szCs w:val="28"/>
        </w:rPr>
        <w:t xml:space="preserve"> </w:t>
      </w:r>
      <w:r>
        <w:rPr/>
        <w:t>технічну документацію із землеустрою щодо встановлення (відновлення) меж земельної ділянки в натурі (на місцевості) на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 вул. Мрії, 15 у м. Луцьку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szCs w:val="28"/>
        </w:rPr>
        <w:t xml:space="preserve">громадян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Германюк Ніни Романівни, Германюка Юрія Володимировича, Ляшенка Сергія Івановича</w:t>
      </w:r>
      <w:r>
        <w:rPr>
          <w:szCs w:val="28"/>
        </w:rPr>
        <w:t xml:space="preserve">, витяг з Державного земельного кадастру про земельну ділянку, </w:t>
      </w:r>
      <w:r>
        <w:rPr/>
        <w:t xml:space="preserve">керуючись статтями 12, 81, 89, 90, 91, 116, 118, 121, 125, 126, </w:t>
      </w:r>
      <w:r>
        <w:rPr>
          <w:lang w:val="uk-UA"/>
        </w:rPr>
        <w:t xml:space="preserve">підпунктом 5 пункту 27 розділу Х </w:t>
      </w:r>
      <w:r>
        <w:rPr>
          <w:szCs w:val="28"/>
          <w:lang w:val="uk-UA"/>
        </w:rPr>
        <w:t>“</w:t>
      </w:r>
      <w:r>
        <w:rPr>
          <w:lang w:val="uk-UA"/>
        </w:rPr>
        <w:t>Перехідні положення</w:t>
      </w:r>
      <w:r>
        <w:rPr>
          <w:szCs w:val="28"/>
          <w:lang w:val="uk-UA"/>
        </w:rPr>
        <w:t xml:space="preserve">” </w:t>
      </w:r>
      <w:r>
        <w:rPr>
          <w:lang w:val="uk-UA"/>
        </w:rPr>
        <w:t>Земельного кодексу України</w:t>
      </w:r>
      <w:r>
        <w:rPr/>
        <w:t xml:space="preserve">, </w:t>
      </w:r>
      <w:r>
        <w:rPr>
          <w:szCs w:val="28"/>
        </w:rPr>
        <w:t xml:space="preserve">Законом України “Про внесення змін до деяких законодавчих актів України щодо розмежування земель державної та комунальної власності”, Законом України “Про землеустрій”, Законом України “Про Державний земельний кадастр”, </w:t>
      </w:r>
      <w:r>
        <w:rPr>
          <w:szCs w:val="28"/>
        </w:rPr>
        <w:t>п</w:t>
      </w:r>
      <w:r>
        <w:rPr>
          <w:szCs w:val="28"/>
        </w:rPr>
        <w:t xml:space="preserve">остановою Кабінету Міністрів України від 17.10.2012 № 1051 “Про затвердження Порядку ведення Державного земельного кадастру”, Законом України “Про державну реєстрацію речових прав на нерухоме майно та їх обтяжень” </w:t>
      </w:r>
      <w:r>
        <w:rPr/>
        <w:t>та ст. 26 Закону України “Про місцеве самоврядування в Україні”, міська рада</w:t>
      </w:r>
    </w:p>
    <w:p>
      <w:pPr>
        <w:pStyle w:val="Normal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overflowPunct w:val="true"/>
        <w:bidi w:val="0"/>
        <w:ind w:firstLine="567" w:left="0" w:right="57"/>
        <w:jc w:val="both"/>
        <w:rPr/>
      </w:pPr>
      <w:r>
        <w:rPr>
          <w:szCs w:val="28"/>
        </w:rPr>
        <w:t xml:space="preserve">1. </w:t>
      </w:r>
      <w:r>
        <w:rPr>
          <w:sz w:val="28"/>
          <w:szCs w:val="28"/>
        </w:rPr>
        <w:t xml:space="preserve">Затвердити громадянам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Германюк Ніні Романівні, Германюку Юрію Володимировичу, Ляшенку Сергію Івановичу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вул. Мрії, 15 у м. Луцьку </w:t>
      </w:r>
      <w:r>
        <w:rPr>
          <w:sz w:val="28"/>
          <w:szCs w:val="28"/>
        </w:rPr>
        <w:t>площею 0,073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 га, кадастровим номером 0710100000:22: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026</w:t>
      </w:r>
      <w:r>
        <w:rPr>
          <w:sz w:val="28"/>
          <w:szCs w:val="28"/>
        </w:rPr>
        <w:t xml:space="preserve">:0100 </w:t>
      </w:r>
      <w:r>
        <w:rPr>
          <w:b w:val="false"/>
          <w:bCs w:val="false"/>
          <w:sz w:val="28"/>
          <w:szCs w:val="28"/>
          <w:lang w:val="uk-UA"/>
        </w:rPr>
        <w:t>для будівництва і обслуговування житлового будинку, господарських будівель і споруд (присадибна ділянка) - 02.01</w:t>
      </w:r>
      <w:r>
        <w:rPr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57"/>
        <w:jc w:val="both"/>
        <w:rPr/>
      </w:pPr>
      <w:r>
        <w:rPr>
          <w:szCs w:val="28"/>
        </w:rPr>
        <w:t xml:space="preserve">2. Передати </w:t>
      </w:r>
      <w:r>
        <w:rPr>
          <w:b w:val="false"/>
          <w:bCs w:val="false"/>
          <w:sz w:val="28"/>
          <w:szCs w:val="28"/>
          <w:lang w:val="uk-UA"/>
        </w:rPr>
        <w:t xml:space="preserve">громадянам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Германюк Ніні Романівні, Германюку Юрію Володимировичу, Ляшенку Сергію Івановичу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szCs w:val="28"/>
        </w:rPr>
        <w:t>безоплатно</w:t>
      </w:r>
      <w:r>
        <w:rPr>
          <w:sz w:val="21"/>
          <w:szCs w:val="21"/>
        </w:rPr>
        <w:t xml:space="preserve"> </w:t>
      </w:r>
      <w:r>
        <w:rPr>
          <w:szCs w:val="28"/>
        </w:rPr>
        <w:t>у</w:t>
      </w:r>
      <w:r>
        <w:rPr>
          <w:sz w:val="21"/>
          <w:szCs w:val="21"/>
        </w:rPr>
        <w:t xml:space="preserve"> </w:t>
      </w:r>
      <w:r>
        <w:rPr>
          <w:szCs w:val="28"/>
        </w:rPr>
        <w:t xml:space="preserve">спільну сумісну власність земельну ділянку на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вул. Мрії, 15 у м. Луцьку </w:t>
      </w:r>
      <w:r>
        <w:rPr>
          <w:sz w:val="28"/>
          <w:szCs w:val="28"/>
        </w:rPr>
        <w:t>площею 0,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0732</w:t>
      </w:r>
      <w:r>
        <w:rPr>
          <w:sz w:val="28"/>
          <w:szCs w:val="28"/>
        </w:rPr>
        <w:t> га, кадастровим номером 0710100000:22: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026</w:t>
      </w:r>
      <w:r>
        <w:rPr>
          <w:sz w:val="28"/>
          <w:szCs w:val="28"/>
        </w:rPr>
        <w:t xml:space="preserve">:0100 </w:t>
      </w:r>
      <w:r>
        <w:rPr>
          <w:b w:val="false"/>
          <w:bCs w:val="false"/>
          <w:sz w:val="28"/>
          <w:szCs w:val="28"/>
          <w:lang w:val="uk-UA"/>
        </w:rPr>
        <w:t>для будівництва і обслуговування житлового будинку, господарських будівель і споруд (присадибна ділянка) - 02.01</w:t>
      </w:r>
      <w:r>
        <w:rPr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57"/>
        <w:jc w:val="both"/>
        <w:rPr/>
      </w:pPr>
      <w:r>
        <w:rPr>
          <w:szCs w:val="28"/>
        </w:rPr>
        <w:t xml:space="preserve">3. Зобов’язати громадян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Германюк Ніну Романівну, Германюка Юрія Володимировича, Ляшенка Сергія Івановича</w:t>
      </w:r>
      <w:r>
        <w:rPr>
          <w:szCs w:val="28"/>
        </w:rPr>
        <w:t>: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57"/>
        <w:jc w:val="both"/>
        <w:rPr/>
      </w:pPr>
      <w:r>
        <w:rPr>
          <w:szCs w:val="28"/>
        </w:rPr>
        <w:t>3.1. Зареєструвати земельну ділянку та речові права на неї в порядку</w:t>
      </w:r>
      <w:r>
        <w:rPr>
          <w:szCs w:val="28"/>
          <w:lang w:val="ru-RU"/>
        </w:rPr>
        <w:t>,</w:t>
      </w:r>
      <w:r>
        <w:rPr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57"/>
        <w:jc w:val="both"/>
        <w:rPr/>
      </w:pPr>
      <w:r>
        <w:rPr>
          <w:szCs w:val="28"/>
        </w:rPr>
        <w:t>3.2.</w:t>
      </w:r>
      <w:r>
        <w:rPr>
          <w:szCs w:val="28"/>
          <w:lang w:val="ru-RU"/>
        </w:rPr>
        <w:t xml:space="preserve"> </w:t>
      </w:r>
      <w:r>
        <w:rPr>
          <w:szCs w:val="28"/>
        </w:rPr>
        <w:t>Виконувати обов</w:t>
      </w:r>
      <w:r>
        <w:rPr>
          <w:szCs w:val="28"/>
          <w:lang w:val="ru-RU"/>
        </w:rPr>
        <w:t>’</w:t>
      </w:r>
      <w:r>
        <w:rPr>
          <w:szCs w:val="28"/>
        </w:rPr>
        <w:t>язки власників 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ind w:firstLine="567" w:left="0" w:right="57"/>
        <w:jc w:val="both"/>
        <w:rPr>
          <w:szCs w:val="28"/>
        </w:rPr>
      </w:pPr>
      <w:r>
        <w:rPr>
          <w:szCs w:val="28"/>
        </w:rPr>
        <w:t>3.3.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Cs w:val="28"/>
          <w:lang w:val="uk-UA"/>
        </w:rPr>
      </w:pPr>
      <w:r>
        <w:rPr>
          <w:spacing w:val="-4"/>
          <w:sz w:val="28"/>
          <w:szCs w:val="28"/>
          <w:lang w:val="ru-RU"/>
        </w:rPr>
        <w:t>4</w:t>
      </w:r>
      <w:r>
        <w:rPr>
          <w:spacing w:val="-4"/>
          <w:sz w:val="28"/>
          <w:szCs w:val="28"/>
          <w:lang w:val="uk-UA"/>
        </w:rPr>
        <w:t>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63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63" w:left="0" w:right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hanging="0" w:left="0" w:right="57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spacing w:val="-4"/>
          <w:kern w:val="0"/>
          <w:sz w:val="24"/>
          <w:szCs w:val="24"/>
          <w:lang w:val="uk-UA" w:eastAsia="zh-CN" w:bidi="ar-SA"/>
        </w:rPr>
        <w:t>Туз</w:t>
      </w:r>
      <w:r>
        <w:rPr>
          <w:spacing w:val="-4"/>
          <w:sz w:val="24"/>
          <w:szCs w:val="24"/>
          <w:lang w:val="uk-UA"/>
        </w:rPr>
        <w:t xml:space="preserve">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32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 w:right="0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hanging="576" w:left="576" w:right="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Style12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>
      <w:rFonts w:cs="Times New Roman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cs="Times New Roman"/>
    </w:rPr>
  </w:style>
  <w:style w:type="character" w:styleId="Style11">
    <w:name w:val="Основной шрифт абзаца"/>
    <w:qFormat/>
    <w:rPr/>
  </w:style>
  <w:style w:type="character" w:styleId="Heading1Char">
    <w:name w:val="Heading 1 Char"/>
    <w:basedOn w:val="Style11"/>
    <w:qFormat/>
    <w:rPr>
      <w:rFonts w:ascii="Cambria" w:hAnsi="Cambria" w:cs="Times New Roman"/>
      <w:b/>
      <w:bCs/>
      <w:sz w:val="32"/>
      <w:szCs w:val="32"/>
      <w:lang w:val="uk-UA" w:eastAsia="zh-CN"/>
    </w:rPr>
  </w:style>
  <w:style w:type="character" w:styleId="Heading2Char">
    <w:name w:val="Heading 2 Char"/>
    <w:basedOn w:val="Style11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1">
    <w:name w:val="Основной шрифт абзаца1"/>
    <w:qFormat/>
    <w:rPr/>
  </w:style>
  <w:style w:type="character" w:styleId="BodyTextChar">
    <w:name w:val="Body Text Char"/>
    <w:basedOn w:val="Style11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basedOn w:val="Style11"/>
    <w:qFormat/>
    <w:rPr>
      <w:rFonts w:cs="Times New Roman"/>
      <w:sz w:val="2"/>
      <w:lang w:val="uk-UA" w:eastAsia="zh-CN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1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17">
    <w:name w:val="Схема документа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bmp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1527</TotalTime>
  <Application>LibreOffice/7.6.4.1$Windows_X86_64 LibreOffice_project/e19e193f88cd6c0525a17fb7a176ed8e6a3e2aa1</Application>
  <AppVersion>15.0000</AppVersion>
  <Pages>2</Pages>
  <Words>420</Words>
  <Characters>2738</Characters>
  <CharactersWithSpaces>3348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2014-08-28T14:53:00Z</dcterms:created>
  <dc:creator>burko</dc:creator>
  <dc:description/>
  <dc:language>uk-UA</dc:language>
  <cp:lastModifiedBy/>
  <cp:lastPrinted>2024-02-20T11:47:29Z</cp:lastPrinted>
  <dcterms:modified xsi:type="dcterms:W3CDTF">2024-02-28T16:42:40Z</dcterms:modified>
  <cp:revision>238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