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4210" cy="664210"/>
                <wp:effectExtent l="635" t="0" r="0" b="0"/>
                <wp:wrapNone/>
                <wp:docPr id="1" name="shapetype_ole_rId2"/>
                <a:graphic xmlns:a="http://schemas.openxmlformats.org/drawingml/2006/main">
                  <a:graphicData uri="http://schemas.microsoft.com/office/word/2010/wordprocessingShape">
                    <wps:wsp>
                      <wps:cNvSpPr/>
                      <wps:spPr>
                        <a:xfrm>
                          <a:off x="0" y="0"/>
                          <a:ext cx="663480" cy="6634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2pt;height:52.2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189887684"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ину</w:t>
      </w:r>
      <w:r>
        <w:rPr>
          <w:spacing w:val="-4"/>
          <w:sz w:val="28"/>
          <w:szCs w:val="28"/>
        </w:rPr>
        <w:t xml:space="preserve"> </w:t>
      </w:r>
      <w:r>
        <w:rPr>
          <w:rFonts w:eastAsia="Times New Roman" w:cs="Times New Roman"/>
          <w:color w:val="auto"/>
          <w:spacing w:val="-4"/>
          <w:kern w:val="0"/>
          <w:sz w:val="28"/>
          <w:szCs w:val="28"/>
          <w:lang w:val="uk-UA" w:eastAsia="zh-CN" w:bidi="ar-SA"/>
        </w:rPr>
        <w:t>Стельмащуку О.А</w:t>
      </w:r>
      <w:r>
        <w:rPr>
          <w:spacing w:val="-4"/>
          <w:szCs w:val="28"/>
        </w:rPr>
        <w:t>.</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безоплатно</w:t>
      </w:r>
      <w:r>
        <w:rPr>
          <w:spacing w:val="-4"/>
          <w:sz w:val="26"/>
          <w:szCs w:val="26"/>
        </w:rPr>
        <w:t xml:space="preserve">   </w:t>
      </w:r>
      <w:r>
        <w:rPr>
          <w:spacing w:val="-4"/>
          <w:szCs w:val="28"/>
        </w:rPr>
        <w:t>у</w:t>
      </w:r>
      <w:r>
        <w:rPr>
          <w:spacing w:val="-4"/>
          <w:sz w:val="24"/>
          <w:szCs w:val="24"/>
        </w:rPr>
        <w:t xml:space="preserve">   </w:t>
      </w:r>
      <w:r>
        <w:rPr>
          <w:spacing w:val="-6"/>
          <w:szCs w:val="28"/>
        </w:rPr>
        <w:t>власність</w:t>
      </w:r>
      <w:r>
        <w:rPr>
          <w:spacing w:val="-6"/>
          <w:sz w:val="30"/>
          <w:szCs w:val="30"/>
        </w:rPr>
        <w:t xml:space="preserve">    </w:t>
      </w:r>
      <w:r>
        <w:rPr>
          <w:spacing w:val="-8"/>
          <w:szCs w:val="28"/>
        </w:rPr>
        <w:t>земельної</w:t>
      </w:r>
      <w:r>
        <w:rPr>
          <w:spacing w:val="-8"/>
          <w:sz w:val="30"/>
          <w:szCs w:val="30"/>
        </w:rPr>
        <w:t xml:space="preserve">    </w:t>
      </w:r>
      <w:r>
        <w:rPr>
          <w:spacing w:val="-8"/>
          <w:szCs w:val="28"/>
        </w:rPr>
        <w:t>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28"/>
          <w:szCs w:val="28"/>
        </w:rPr>
        <w:t xml:space="preserve">     </w:t>
      </w:r>
      <w:r>
        <w:rPr>
          <w:spacing w:val="-16"/>
          <w:szCs w:val="28"/>
        </w:rPr>
        <w:t>будівництва    і    обслуговування   житлового</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будинку,    господарських</w:t>
      </w:r>
      <w:r>
        <w:rPr>
          <w:spacing w:val="-8"/>
          <w:sz w:val="30"/>
          <w:szCs w:val="30"/>
        </w:rPr>
        <w:t xml:space="preserve">   </w:t>
      </w:r>
      <w:r>
        <w:rPr>
          <w:spacing w:val="-8"/>
          <w:szCs w:val="28"/>
        </w:rPr>
        <w:t>будівель    і    споруд</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(присадибна</w:t>
      </w:r>
      <w:r>
        <w:rPr>
          <w:spacing w:val="-8"/>
          <w:sz w:val="28"/>
          <w:szCs w:val="28"/>
        </w:rPr>
        <w:t xml:space="preserve">    </w:t>
      </w:r>
      <w:r>
        <w:rPr>
          <w:spacing w:val="-8"/>
          <w:szCs w:val="28"/>
        </w:rPr>
        <w:t xml:space="preserve">ділянка)     (02.01)    на  вул.  </w:t>
      </w:r>
      <w:r>
        <w:rPr>
          <w:rFonts w:eastAsia="Times New Roman" w:cs="Times New Roman"/>
          <w:color w:val="auto"/>
          <w:spacing w:val="-8"/>
          <w:kern w:val="0"/>
          <w:sz w:val="28"/>
          <w:szCs w:val="28"/>
          <w:lang w:val="uk-UA" w:eastAsia="zh-CN" w:bidi="ar-SA"/>
        </w:rPr>
        <w:t>При-</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озерній, </w:t>
      </w:r>
      <w:r>
        <w:rPr>
          <w:rFonts w:eastAsia="Times New Roman" w:cs="Times New Roman"/>
          <w:color w:val="auto"/>
          <w:spacing w:val="-8"/>
          <w:kern w:val="0"/>
          <w:sz w:val="28"/>
          <w:szCs w:val="28"/>
          <w:lang w:val="uk-UA" w:eastAsia="zh-CN" w:bidi="ar-SA"/>
        </w:rPr>
        <w:t xml:space="preserve">58  </w:t>
      </w:r>
      <w:r>
        <w:rPr>
          <w:spacing w:val="-4"/>
          <w:szCs w:val="28"/>
        </w:rPr>
        <w:t xml:space="preserve">у  с.  </w:t>
      </w:r>
      <w:r>
        <w:rPr>
          <w:rFonts w:eastAsia="Times New Roman" w:cs="Times New Roman"/>
          <w:color w:val="auto"/>
          <w:spacing w:val="-4"/>
          <w:kern w:val="0"/>
          <w:sz w:val="28"/>
          <w:szCs w:val="28"/>
          <w:lang w:val="uk-UA" w:eastAsia="zh-CN" w:bidi="ar-SA"/>
        </w:rPr>
        <w:t xml:space="preserve">Забороль  </w:t>
      </w:r>
      <w:r>
        <w:rPr>
          <w:rFonts w:eastAsia="Times New Roman" w:cs="Times New Roman"/>
          <w:color w:val="auto"/>
          <w:spacing w:val="-4"/>
          <w:kern w:val="0"/>
          <w:sz w:val="24"/>
          <w:szCs w:val="24"/>
          <w:lang w:val="uk-UA" w:eastAsia="zh-CN" w:bidi="ar-SA"/>
        </w:rPr>
        <w:t xml:space="preserve">  </w:t>
      </w:r>
      <w:r>
        <w:rPr>
          <w:spacing w:val="-4"/>
          <w:szCs w:val="28"/>
        </w:rPr>
        <w:t xml:space="preserve">Луцького </w:t>
      </w:r>
      <w:r>
        <w:rPr>
          <w:spacing w:val="-4"/>
          <w:sz w:val="24"/>
          <w:szCs w:val="24"/>
        </w:rPr>
        <w:t xml:space="preserve">   </w:t>
      </w:r>
      <w:r>
        <w:rPr>
          <w:spacing w:val="-4"/>
          <w:szCs w:val="28"/>
        </w:rPr>
        <w:t>району</w:t>
      </w:r>
    </w:p>
    <w:p>
      <w:pPr>
        <w:pStyle w:val="Normal"/>
        <w:tabs>
          <w:tab w:val="clear" w:pos="708"/>
          <w:tab w:val="left" w:pos="4820" w:leader="none"/>
          <w:tab w:val="left" w:pos="5103" w:leader="none"/>
          <w:tab w:val="left" w:pos="5245" w:leader="none"/>
        </w:tabs>
        <w:ind w:right="-868" w:hanging="0"/>
        <w:jc w:val="both"/>
        <w:rPr>
          <w:spacing w:val="-4"/>
        </w:rPr>
      </w:pP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ина</w:t>
      </w:r>
      <w:r>
        <w:rPr>
          <w:spacing w:val="-4"/>
          <w:szCs w:val="28"/>
        </w:rPr>
        <w:t xml:space="preserve"> </w:t>
      </w:r>
      <w:r>
        <w:rPr>
          <w:rFonts w:eastAsia="Times New Roman" w:cs="Times New Roman"/>
          <w:color w:val="auto"/>
          <w:spacing w:val="-4"/>
          <w:kern w:val="0"/>
          <w:sz w:val="28"/>
          <w:szCs w:val="28"/>
          <w:lang w:val="uk-UA" w:eastAsia="zh-CN" w:bidi="ar-SA"/>
        </w:rPr>
        <w:t>Стельмащука Олександра Анатолійовича</w:t>
      </w:r>
      <w:r>
        <w:rPr>
          <w:spacing w:val="-4"/>
          <w:szCs w:val="28"/>
        </w:rPr>
        <w:t>, щодо передачі</w:t>
      </w:r>
      <w:r>
        <w:rPr>
          <w:spacing w:val="-4"/>
          <w:sz w:val="28"/>
          <w:szCs w:val="28"/>
        </w:rPr>
        <w:t xml:space="preserve"> </w:t>
      </w:r>
      <w:r>
        <w:rPr>
          <w:spacing w:val="-4"/>
          <w:szCs w:val="28"/>
        </w:rPr>
        <w:t>безоплатно у власність земельної ділянки площею 0</w:t>
      </w:r>
      <w:r>
        <w:rPr>
          <w:rFonts w:eastAsia="Times New Roman" w:cs="Times New Roman"/>
          <w:color w:val="auto"/>
          <w:spacing w:val="-4"/>
          <w:kern w:val="0"/>
          <w:sz w:val="28"/>
          <w:szCs w:val="28"/>
          <w:lang w:val="uk-UA" w:eastAsia="zh-CN" w:bidi="ar-SA"/>
        </w:rPr>
        <w:t>,2500</w:t>
      </w:r>
      <w:r>
        <w:rPr>
          <w:spacing w:val="-4"/>
          <w:szCs w:val="28"/>
        </w:rPr>
        <w:t xml:space="preserve"> га </w:t>
      </w:r>
      <w:r>
        <w:rPr>
          <w:spacing w:val="-8"/>
          <w:szCs w:val="28"/>
        </w:rPr>
        <w:t xml:space="preserve">на вул. </w:t>
      </w:r>
      <w:r>
        <w:rPr>
          <w:rFonts w:eastAsia="Times New Roman" w:cs="Times New Roman"/>
          <w:color w:val="auto"/>
          <w:spacing w:val="-8"/>
          <w:kern w:val="0"/>
          <w:sz w:val="28"/>
          <w:szCs w:val="28"/>
          <w:lang w:val="uk-UA" w:eastAsia="zh-CN" w:bidi="ar-SA"/>
        </w:rPr>
        <w:t>Приозерній</w:t>
      </w:r>
      <w:r>
        <w:rPr>
          <w:spacing w:val="-8"/>
          <w:szCs w:val="28"/>
        </w:rPr>
        <w:t>,</w:t>
      </w:r>
      <w:r>
        <w:rPr>
          <w:spacing w:val="-8"/>
          <w:sz w:val="28"/>
          <w:szCs w:val="28"/>
        </w:rPr>
        <w:t> </w:t>
      </w:r>
      <w:r>
        <w:rPr>
          <w:rFonts w:eastAsia="Times New Roman" w:cs="Times New Roman"/>
          <w:color w:val="auto"/>
          <w:spacing w:val="-8"/>
          <w:kern w:val="0"/>
          <w:sz w:val="28"/>
          <w:szCs w:val="28"/>
          <w:lang w:val="uk-UA" w:eastAsia="zh-CN" w:bidi="ar-SA"/>
        </w:rPr>
        <w:t xml:space="preserve">58 </w:t>
      </w:r>
      <w:r>
        <w:rPr>
          <w:rFonts w:eastAsia="Times New Roman" w:cs="Times New Roman"/>
          <w:color w:val="auto"/>
          <w:spacing w:val="-4"/>
          <w:kern w:val="0"/>
          <w:sz w:val="28"/>
          <w:szCs w:val="28"/>
          <w:lang w:val="uk-UA" w:eastAsia="zh-CN" w:bidi="ar-SA"/>
        </w:rPr>
        <w:t>у с. Забороль</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31.01.2024</w:t>
      </w:r>
      <w:r>
        <w:rPr>
          <w:spacing w:val="-4"/>
          <w:szCs w:val="28"/>
        </w:rPr>
        <w:t xml:space="preserve">       № НВ-</w:t>
      </w:r>
      <w:r>
        <w:rPr>
          <w:rFonts w:eastAsia="Times New Roman" w:cs="Times New Roman"/>
          <w:color w:val="auto"/>
          <w:spacing w:val="-4"/>
          <w:kern w:val="0"/>
          <w:sz w:val="28"/>
          <w:szCs w:val="28"/>
          <w:lang w:val="uk-UA" w:eastAsia="zh-CN" w:bidi="ar-SA"/>
        </w:rPr>
        <w:t>9917458582024</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spacing w:val="-8"/>
          <w:szCs w:val="28"/>
        </w:rPr>
        <w:t xml:space="preserve">на вул. </w:t>
      </w:r>
      <w:r>
        <w:rPr>
          <w:rFonts w:eastAsia="Times New Roman" w:cs="Times New Roman"/>
          <w:color w:val="auto"/>
          <w:spacing w:val="-8"/>
          <w:kern w:val="0"/>
          <w:sz w:val="28"/>
          <w:szCs w:val="28"/>
          <w:lang w:val="uk-UA" w:eastAsia="zh-CN" w:bidi="ar-SA"/>
        </w:rPr>
        <w:t>Приозерній</w:t>
      </w:r>
      <w:r>
        <w:rPr>
          <w:spacing w:val="-8"/>
          <w:szCs w:val="28"/>
        </w:rPr>
        <w:t>,</w:t>
      </w:r>
      <w:r>
        <w:rPr>
          <w:spacing w:val="-8"/>
          <w:sz w:val="28"/>
          <w:szCs w:val="28"/>
        </w:rPr>
        <w:t> </w:t>
      </w:r>
      <w:r>
        <w:rPr>
          <w:rFonts w:eastAsia="Times New Roman" w:cs="Times New Roman"/>
          <w:color w:val="auto"/>
          <w:spacing w:val="-8"/>
          <w:kern w:val="0"/>
          <w:sz w:val="28"/>
          <w:szCs w:val="28"/>
          <w:lang w:val="uk-UA" w:eastAsia="zh-CN" w:bidi="ar-SA"/>
        </w:rPr>
        <w:t xml:space="preserve">58 </w:t>
      </w:r>
      <w:r>
        <w:rPr>
          <w:rFonts w:eastAsia="Times New Roman" w:cs="Times New Roman"/>
          <w:color w:val="auto"/>
          <w:spacing w:val="-4"/>
          <w:kern w:val="0"/>
          <w:sz w:val="28"/>
          <w:szCs w:val="28"/>
          <w:lang w:val="uk-UA" w:eastAsia="zh-CN" w:bidi="ar-SA"/>
        </w:rPr>
        <w:t>у с. Забороль</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Cs w:val="28"/>
        </w:rPr>
        <w:t xml:space="preserve">, 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 xml:space="preserve">ину </w:t>
      </w:r>
      <w:r>
        <w:rPr>
          <w:rFonts w:eastAsia="Times New Roman" w:cs="Times New Roman"/>
          <w:color w:val="auto"/>
          <w:spacing w:val="-4"/>
          <w:kern w:val="0"/>
          <w:sz w:val="28"/>
          <w:szCs w:val="28"/>
          <w:lang w:val="uk-UA" w:eastAsia="zh-CN" w:bidi="ar-SA"/>
        </w:rPr>
        <w:t>Стельмащуку Олександру Анатолійовичу</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8"/>
          <w:kern w:val="0"/>
          <w:sz w:val="28"/>
          <w:szCs w:val="28"/>
          <w:lang w:val="uk-UA" w:eastAsia="zh-CN" w:bidi="ar-SA"/>
        </w:rPr>
        <w:t xml:space="preserve">на вул. Приозерній, 58                </w:t>
      </w:r>
      <w:r>
        <w:rPr>
          <w:rFonts w:eastAsia="Times New Roman" w:cs="Times New Roman"/>
          <w:color w:val="auto"/>
          <w:spacing w:val="-4"/>
          <w:kern w:val="0"/>
          <w:sz w:val="28"/>
          <w:szCs w:val="28"/>
          <w:lang w:val="uk-UA" w:eastAsia="zh-CN" w:bidi="ar-SA"/>
        </w:rPr>
        <w:t>у с. Забороль</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2500</w:t>
      </w:r>
      <w:r>
        <w:rPr>
          <w:szCs w:val="28"/>
        </w:rPr>
        <w:t> га, кадастровим номером 072288</w:t>
      </w:r>
      <w:r>
        <w:rPr>
          <w:rFonts w:eastAsia="Times New Roman" w:cs="Times New Roman"/>
          <w:color w:val="auto"/>
          <w:kern w:val="0"/>
          <w:sz w:val="28"/>
          <w:szCs w:val="28"/>
          <w:lang w:val="uk-UA" w:eastAsia="zh-CN" w:bidi="ar-SA"/>
        </w:rPr>
        <w:t>1800</w:t>
      </w:r>
      <w:r>
        <w:rPr>
          <w:szCs w:val="28"/>
        </w:rPr>
        <w:t>:0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0176</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Стельмащуку Олександру Анатолійовичу</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Приозерній, 58                                  </w:t>
      </w:r>
      <w:r>
        <w:rPr>
          <w:rFonts w:eastAsia="Times New Roman" w:cs="Times New Roman"/>
          <w:color w:val="auto"/>
          <w:spacing w:val="-4"/>
          <w:kern w:val="0"/>
          <w:sz w:val="28"/>
          <w:szCs w:val="28"/>
          <w:lang w:val="uk-UA" w:eastAsia="zh-CN" w:bidi="ar-SA"/>
        </w:rPr>
        <w:t>у с. Забороль</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xml:space="preserve">, </w:t>
      </w:r>
      <w:r>
        <w:rPr>
          <w:rFonts w:eastAsia="Times New Roman" w:cs="Times New Roman"/>
          <w:color w:val="auto"/>
          <w:kern w:val="0"/>
          <w:sz w:val="28"/>
          <w:szCs w:val="28"/>
          <w:lang w:val="uk-UA" w:eastAsia="zh-CN" w:bidi="ar-SA"/>
        </w:rPr>
        <w:t>площею 0,2500 га, кадастровим номером 0722881800:01:001:0176</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spacing w:val="-4"/>
          <w:kern w:val="0"/>
          <w:sz w:val="28"/>
          <w:szCs w:val="28"/>
          <w:lang w:val="uk-UA" w:eastAsia="zh-CN" w:bidi="ar-SA"/>
        </w:rPr>
        <w:t>Стельмащука Олександра Анатолійовича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rFonts w:eastAsia="Times New Roman" w:cs="Times New Roman"/>
          <w:color w:val="auto"/>
          <w:kern w:val="0"/>
          <w:sz w:val="24"/>
          <w:szCs w:val="24"/>
          <w:lang w:val="uk-UA" w:eastAsia="zh-CN" w:bidi="ar-SA"/>
        </w:rPr>
        <w:t>Туз</w:t>
      </w:r>
      <w:r>
        <w:rPr>
          <w:sz w:val="24"/>
        </w:rPr>
        <w:t xml:space="preserve"> 777 8</w:t>
      </w:r>
      <w:r>
        <w:rPr>
          <w:rFonts w:eastAsia="Times New Roman" w:cs="Times New Roman"/>
          <w:color w:val="auto"/>
          <w:kern w:val="0"/>
          <w:sz w:val="24"/>
          <w:szCs w:val="24"/>
          <w:lang w:val="uk-UA" w:eastAsia="zh-CN" w:bidi="ar-SA"/>
        </w:rPr>
        <w:t>6</w:t>
      </w:r>
      <w:r>
        <w:rPr>
          <w:sz w:val="24"/>
        </w:rPr>
        <w:t>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9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Application>LibreOffice/7.0.3.1$Windows_X86_64 LibreOffice_project/d7547858d014d4cf69878db179d326fc3483e082</Application>
  <Pages>2</Pages>
  <Words>452</Words>
  <Characters>3078</Characters>
  <CharactersWithSpaces>3831</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2024-02-16T09:06:57Z</cp:lastPrinted>
  <dcterms:modified xsi:type="dcterms:W3CDTF">2024-02-16T16:01:53Z</dcterms:modified>
  <cp:revision>139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