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72873803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Департаменту освіти Луцької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міської    ради    </w:t>
      </w:r>
      <w:r>
        <w:rPr>
          <w:szCs w:val="28"/>
        </w:rPr>
        <w:t xml:space="preserve">дозволу  </w:t>
      </w:r>
      <w:r>
        <w:rPr>
          <w:sz w:val="32"/>
          <w:szCs w:val="32"/>
        </w:rPr>
        <w:t xml:space="preserve"> </w:t>
      </w:r>
      <w:r>
        <w:rPr>
          <w:szCs w:val="28"/>
        </w:rPr>
        <w:t>на</w:t>
      </w:r>
      <w:r>
        <w:rPr>
          <w:sz w:val="32"/>
          <w:szCs w:val="32"/>
        </w:rPr>
        <w:t xml:space="preserve"> </w:t>
      </w:r>
      <w:r>
        <w:rPr>
          <w:szCs w:val="28"/>
        </w:rPr>
        <w:t xml:space="preserve">  розроблення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проекту    землеустрою   щодо   відведення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земельної    ділянки   для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 та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будівель   закладів  освіти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(03.02) </w:t>
      </w:r>
      <w:r>
        <w:rPr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Шевченка, 14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ділянки, орієнтовною площею 0,07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освіти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(03.02)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Шевченка, 14</w:t>
      </w:r>
      <w:r>
        <w:rPr>
          <w:sz w:val="28"/>
          <w:szCs w:val="28"/>
        </w:rPr>
        <w:t xml:space="preserve"> у м. Луцьку, виписку з Єдиного державного реєстру юридичних осіб, фізичних осіб-підприємців та громадських формувань, </w:t>
      </w:r>
      <w:r>
        <w:rPr>
          <w:sz w:val="28"/>
          <w:szCs w:val="28"/>
        </w:rPr>
        <w:t>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оложення про</w:t>
      </w:r>
      <w:r>
        <w:rPr>
          <w:sz w:val="28"/>
          <w:szCs w:val="28"/>
        </w:rPr>
        <w:t xml:space="preserve"> 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епартамент освіти Луцької міської ради у новій редакції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затверджене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рішення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від 03.12.2021 № 22/90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Про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створення централізованої бухгалтерії департаменту освіти Луцької міської ради та затвердження Положення про департамент освіти Луцької міської ради у новій редакції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власності, технічний паспорт на об’єкт нерухомого майна та довідку про перебування на балансі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 приміщення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будинок вчителя), що знаходиться на земельній ділянці на вул.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Шевченка, 14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у м. Луцьку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керуючись статтями 12, 92, 122, 123 Земельного кодексу України, п. 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ст.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 та</w:t>
      </w:r>
      <w:r>
        <w:rPr>
          <w:szCs w:val="28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Шевченка, 14</w:t>
      </w:r>
      <w:r>
        <w:rPr>
          <w:sz w:val="28"/>
          <w:szCs w:val="28"/>
        </w:rPr>
        <w:t xml:space="preserve"> у м. Луцьку, орієнтовною площею 0,07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освіти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(03.02)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szCs w:val="28"/>
        </w:rPr>
        <w:t xml:space="preserve"> подати на затвердження розроблений проект землеустрою щодо відведення земельної ділянки на                         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Шевченка, 14</w:t>
      </w:r>
      <w:r>
        <w:rPr>
          <w:szCs w:val="28"/>
        </w:rPr>
        <w:t xml:space="preserve"> у м. Луцьку, орієнтовною площею 0,07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закладів освіти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(03.02)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386</TotalTime>
  <Application>LibreOffice/7.6.4.1$Windows_X86_64 LibreOffice_project/e19e193f88cd6c0525a17fb7a176ed8e6a3e2aa1</Application>
  <AppVersion>15.0000</AppVersion>
  <Pages>2</Pages>
  <Words>382</Words>
  <Characters>2446</Characters>
  <CharactersWithSpaces>3048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2024-03-01T14:27:00Z</cp:lastPrinted>
  <dcterms:modified xsi:type="dcterms:W3CDTF">2024-03-06T11:15:00Z</dcterms:modified>
  <cp:revision>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