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5619808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108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Приватному акціонерному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 «ВОЛИНЬТУРИСТ»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стійного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земельною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ділян-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кою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30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5108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Приватного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акціонерного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товариства</w:t>
      </w:r>
      <w:r>
        <w:rPr>
          <w:rFonts w:cs="Times New Roman" w:ascii="Times New Roman" w:hAnsi="Times New Roman"/>
          <w:color w:val="000000"/>
          <w:spacing w:val="-2"/>
          <w:sz w:val="8"/>
          <w:szCs w:val="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«ВОЛИНЬ-ТУРИСТ»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30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зв’язку з 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</w:t>
      </w:r>
      <w:r>
        <w:rPr>
          <w:rFonts w:eastAsia="SimSun;宋体" w:cs="Times New Roman" w:ascii="Times New Roman" w:hAnsi="Times New Roman"/>
          <w:color w:val="000000"/>
          <w:sz w:val="22"/>
          <w:szCs w:val="2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 прав на 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власності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майно,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Приватного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акціонерного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товариства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«ВОЛИНЬТУРИСТ» та договір купівлі-продажу об’єктів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Приватному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8"/>
          <w:szCs w:val="8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«ВОЛИНЬТУРИСТ»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30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0,3094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22:025:0098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будівель і споруд автомобільного транспорту та дорожнього господарства (12.04)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зв’язку з 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Приватному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8"/>
          <w:szCs w:val="8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«ВОЛИНЬТУРИСТ»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Application>LibreOffice/7.6.4.1$Windows_X86_64 LibreOffice_project/e19e193f88cd6c0525a17fb7a176ed8e6a3e2aa1</Application>
  <AppVersion>15.0000</AppVersion>
  <Pages>2</Pages>
  <Words>281</Words>
  <Characters>1934</Characters>
  <CharactersWithSpaces>2368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2024-03-06T15:25:21Z</cp:lastPrinted>
  <dcterms:modified xsi:type="dcterms:W3CDTF">2024-03-06T16:40:10Z</dcterms:modified>
  <cp:revision>177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