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674759497"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громадянам</w:t>
      </w:r>
      <w:r>
        <w:rPr>
          <w:spacing w:val="-4"/>
          <w:sz w:val="28"/>
          <w:szCs w:val="28"/>
        </w:rPr>
        <w:t xml:space="preserve">   </w:t>
      </w:r>
      <w:r>
        <w:rPr>
          <w:rFonts w:eastAsia="Times New Roman" w:cs="Times New Roman"/>
          <w:color w:val="auto"/>
          <w:spacing w:val="-4"/>
          <w:kern w:val="0"/>
          <w:sz w:val="28"/>
          <w:szCs w:val="28"/>
          <w:lang w:val="uk-UA" w:eastAsia="zh-CN" w:bidi="ar-SA"/>
        </w:rPr>
        <w:t>Прокоп О.І.,</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Руднюку М.І.</w:t>
      </w:r>
      <w:r>
        <w:rPr>
          <w:rFonts w:eastAsia="Times New Roman" w:cs="Times New Roman"/>
          <w:color w:val="auto"/>
          <w:spacing w:val="-4"/>
          <w:kern w:val="0"/>
          <w:sz w:val="30"/>
          <w:szCs w:val="30"/>
          <w:lang w:val="uk-UA" w:eastAsia="zh-CN" w:bidi="ar-SA"/>
        </w:rPr>
        <w:t xml:space="preserve">     </w:t>
      </w:r>
      <w:r>
        <w:rPr>
          <w:spacing w:val="-4"/>
          <w:szCs w:val="28"/>
        </w:rPr>
        <w:t>безоплатно   у</w:t>
      </w:r>
      <w:r>
        <w:rPr>
          <w:spacing w:val="-4"/>
          <w:sz w:val="28"/>
          <w:szCs w:val="28"/>
        </w:rPr>
        <w:t xml:space="preserve">    </w:t>
      </w:r>
      <w:r>
        <w:rPr>
          <w:spacing w:val="-4"/>
          <w:szCs w:val="28"/>
        </w:rPr>
        <w:t>спільну</w:t>
      </w:r>
    </w:p>
    <w:p>
      <w:pPr>
        <w:pStyle w:val="Normal"/>
        <w:tabs>
          <w:tab w:val="clear" w:pos="709"/>
          <w:tab w:val="left" w:pos="4820" w:leader="none"/>
          <w:tab w:val="left" w:pos="5103" w:leader="none"/>
          <w:tab w:val="left" w:pos="5245" w:leader="none"/>
        </w:tabs>
        <w:ind w:right="-868" w:hanging="0"/>
        <w:jc w:val="both"/>
        <w:rPr/>
      </w:pPr>
      <w:r>
        <w:rPr>
          <w:spacing w:val="-4"/>
          <w:szCs w:val="28"/>
        </w:rPr>
        <w:t>частко</w:t>
      </w:r>
      <w:r>
        <w:rPr>
          <w:spacing w:val="-6"/>
          <w:szCs w:val="28"/>
        </w:rPr>
        <w:t>ву  власність</w:t>
      </w:r>
      <w:r>
        <w:rPr>
          <w:spacing w:val="-6"/>
          <w:sz w:val="24"/>
          <w:szCs w:val="24"/>
        </w:rPr>
        <w:t xml:space="preserve">      </w:t>
      </w:r>
      <w:r>
        <w:rPr>
          <w:spacing w:val="-6"/>
          <w:szCs w:val="28"/>
        </w:rPr>
        <w:t>земельн</w:t>
      </w:r>
      <w:r>
        <w:rPr>
          <w:rFonts w:eastAsia="Times New Roman" w:cs="Times New Roman"/>
          <w:color w:val="auto"/>
          <w:spacing w:val="-6"/>
          <w:kern w:val="0"/>
          <w:sz w:val="28"/>
          <w:szCs w:val="28"/>
          <w:lang w:val="uk-UA" w:eastAsia="zh-CN" w:bidi="ar-SA"/>
        </w:rPr>
        <w:t>ої</w:t>
      </w:r>
      <w:r>
        <w:rPr>
          <w:spacing w:val="-6"/>
          <w:sz w:val="24"/>
          <w:szCs w:val="24"/>
        </w:rPr>
        <w:t xml:space="preserve">   </w:t>
      </w:r>
      <w:r>
        <w:rPr>
          <w:spacing w:val="-6"/>
          <w:szCs w:val="28"/>
        </w:rPr>
        <w:t>ділянк</w:t>
      </w:r>
      <w:r>
        <w:rPr>
          <w:rFonts w:eastAsia="Times New Roman" w:cs="Times New Roman"/>
          <w:color w:val="auto"/>
          <w:spacing w:val="-6"/>
          <w:kern w:val="0"/>
          <w:sz w:val="28"/>
          <w:szCs w:val="28"/>
          <w:lang w:val="uk-UA" w:eastAsia="zh-CN" w:bidi="ar-SA"/>
        </w:rPr>
        <w:t>и</w:t>
      </w:r>
    </w:p>
    <w:p>
      <w:pPr>
        <w:pStyle w:val="Normal"/>
        <w:tabs>
          <w:tab w:val="clear" w:pos="709"/>
          <w:tab w:val="left" w:pos="4820" w:leader="none"/>
          <w:tab w:val="left" w:pos="5103" w:leader="none"/>
          <w:tab w:val="left" w:pos="5245" w:leader="none"/>
        </w:tabs>
        <w:ind w:right="-868" w:hanging="0"/>
        <w:jc w:val="both"/>
        <w:rPr/>
      </w:pPr>
      <w:r>
        <w:rPr>
          <w:spacing w:val="-6"/>
          <w:szCs w:val="28"/>
        </w:rPr>
        <w:t>для будівництва і</w:t>
      </w:r>
      <w:r>
        <w:rPr>
          <w:spacing w:val="-6"/>
          <w:sz w:val="30"/>
          <w:szCs w:val="30"/>
        </w:rPr>
        <w:t xml:space="preserve"> </w:t>
      </w:r>
      <w:r>
        <w:rPr>
          <w:spacing w:val="-6"/>
          <w:szCs w:val="28"/>
        </w:rPr>
        <w:t>обслуговування житло-</w:t>
      </w:r>
    </w:p>
    <w:p>
      <w:pPr>
        <w:pStyle w:val="Normal"/>
        <w:tabs>
          <w:tab w:val="clear" w:pos="709"/>
          <w:tab w:val="left" w:pos="4820" w:leader="none"/>
          <w:tab w:val="left" w:pos="5103" w:leader="none"/>
          <w:tab w:val="left" w:pos="5245" w:leader="none"/>
        </w:tabs>
        <w:ind w:right="-868" w:hanging="0"/>
        <w:jc w:val="both"/>
        <w:rPr/>
      </w:pPr>
      <w:r>
        <w:rPr>
          <w:spacing w:val="-6"/>
          <w:szCs w:val="28"/>
        </w:rPr>
        <w:t>вого  будинку, гос</w:t>
      </w:r>
      <w:r>
        <w:rPr>
          <w:spacing w:val="0"/>
          <w:szCs w:val="28"/>
        </w:rPr>
        <w:t>подарських    будівель</w:t>
      </w:r>
    </w:p>
    <w:p>
      <w:pPr>
        <w:pStyle w:val="Normal"/>
        <w:tabs>
          <w:tab w:val="clear" w:pos="709"/>
          <w:tab w:val="left" w:pos="4820" w:leader="none"/>
          <w:tab w:val="left" w:pos="5103" w:leader="none"/>
          <w:tab w:val="left" w:pos="5245" w:leader="none"/>
        </w:tabs>
        <w:ind w:right="-868" w:hanging="0"/>
        <w:jc w:val="both"/>
        <w:rPr/>
      </w:pPr>
      <w:r>
        <w:rPr>
          <w:spacing w:val="0"/>
          <w:szCs w:val="28"/>
        </w:rPr>
        <w:t xml:space="preserve"> </w:t>
      </w:r>
      <w:r>
        <w:rPr>
          <w:spacing w:val="0"/>
          <w:szCs w:val="28"/>
        </w:rPr>
        <w:t>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на  вул.   Тополевій, 61</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у  с. Княгининок</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Луцького   району     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pacing w:val="-4"/>
          <w:szCs w:val="28"/>
        </w:rPr>
        <w:t xml:space="preserve">Розглянувши заяву громадян </w:t>
      </w:r>
      <w:r>
        <w:rPr>
          <w:rFonts w:eastAsia="Times New Roman" w:cs="Times New Roman"/>
          <w:color w:val="auto"/>
          <w:spacing w:val="-4"/>
          <w:kern w:val="0"/>
          <w:sz w:val="28"/>
          <w:szCs w:val="28"/>
          <w:lang w:val="uk-UA" w:eastAsia="ar-SA" w:bidi="ar-SA"/>
        </w:rPr>
        <w:t>Прокоп Оксани</w:t>
      </w:r>
      <w:r>
        <w:rPr>
          <w:rFonts w:eastAsia="Times New Roman"/>
          <w:spacing w:val="-4"/>
          <w:szCs w:val="28"/>
          <w:lang w:eastAsia="ar-SA"/>
        </w:rPr>
        <w:t xml:space="preserve"> Іван</w:t>
      </w:r>
      <w:r>
        <w:rPr>
          <w:rFonts w:eastAsia="Times New Roman" w:cs="Times New Roman"/>
          <w:color w:val="auto"/>
          <w:spacing w:val="-4"/>
          <w:kern w:val="0"/>
          <w:sz w:val="28"/>
          <w:szCs w:val="28"/>
          <w:lang w:val="uk-UA" w:eastAsia="ar-SA" w:bidi="ar-SA"/>
        </w:rPr>
        <w:t>івни</w:t>
      </w:r>
      <w:r>
        <w:rPr>
          <w:spacing w:val="-4"/>
          <w:szCs w:val="28"/>
        </w:rPr>
        <w:t xml:space="preserve">, </w:t>
      </w:r>
      <w:r>
        <w:rPr>
          <w:rFonts w:eastAsia="Times New Roman" w:cs="Times New Roman"/>
          <w:color w:val="auto"/>
          <w:spacing w:val="-4"/>
          <w:kern w:val="0"/>
          <w:sz w:val="28"/>
          <w:szCs w:val="28"/>
          <w:lang w:val="uk-UA" w:eastAsia="ar-SA" w:bidi="ar-SA"/>
        </w:rPr>
        <w:t>Руднюка Миколи</w:t>
      </w:r>
      <w:r>
        <w:rPr>
          <w:rFonts w:eastAsia="Times New Roman"/>
          <w:spacing w:val="-4"/>
          <w:szCs w:val="28"/>
          <w:lang w:eastAsia="ar-SA"/>
        </w:rPr>
        <w:t xml:space="preserve"> Івановича,</w:t>
      </w:r>
      <w:r>
        <w:rPr>
          <w:spacing w:val="-4"/>
          <w:szCs w:val="28"/>
        </w:rPr>
        <w:t xml:space="preserve"> щодо передачі безоплатно у спільну часткову власність земельної ділянки площею 0,2500 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на вул. </w:t>
      </w:r>
      <w:r>
        <w:rPr>
          <w:rFonts w:eastAsia="Times New Roman" w:cs="Times New Roman"/>
          <w:color w:val="auto"/>
          <w:spacing w:val="-4"/>
          <w:kern w:val="0"/>
          <w:sz w:val="28"/>
          <w:szCs w:val="28"/>
          <w:lang w:val="uk-UA" w:eastAsia="zh-CN" w:bidi="ar-SA"/>
        </w:rPr>
        <w:t>Тополевій, 61</w:t>
      </w:r>
      <w:r>
        <w:rPr>
          <w:spacing w:val="-4"/>
          <w:szCs w:val="28"/>
        </w:rPr>
        <w:t xml:space="preserve"> у с.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w:t>
      </w:r>
      <w:r>
        <w:rPr>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27.02.2024</w:t>
      </w:r>
      <w:r>
        <w:rPr>
          <w:szCs w:val="28"/>
        </w:rPr>
        <w:t xml:space="preserve"> № НВ-</w:t>
      </w:r>
      <w:r>
        <w:rPr>
          <w:rFonts w:eastAsia="Times New Roman" w:cs="Times New Roman"/>
          <w:color w:val="auto"/>
          <w:kern w:val="0"/>
          <w:sz w:val="28"/>
          <w:szCs w:val="28"/>
          <w:lang w:val="uk-UA" w:eastAsia="zh-CN" w:bidi="ar-SA"/>
        </w:rPr>
        <w:t>7400200602024</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w:t>
      </w:r>
      <w:r>
        <w:rPr>
          <w:rFonts w:eastAsia="Times New Roman" w:cs="Times New Roman"/>
          <w:color w:val="auto"/>
          <w:spacing w:val="-4"/>
          <w:kern w:val="0"/>
          <w:sz w:val="28"/>
          <w:szCs w:val="28"/>
          <w:lang w:val="uk-UA" w:eastAsia="ar-SA" w:bidi="ar-SA"/>
        </w:rPr>
        <w:t xml:space="preserve"> </w:t>
      </w:r>
      <w:r>
        <w:rPr>
          <w:rFonts w:eastAsia="Times New Roman" w:cs="Times New Roman"/>
          <w:color w:val="auto"/>
          <w:spacing w:val="-4"/>
          <w:kern w:val="0"/>
          <w:sz w:val="28"/>
          <w:szCs w:val="28"/>
          <w:lang w:val="uk-UA" w:eastAsia="zh-CN" w:bidi="ar-SA"/>
        </w:rPr>
        <w:t>Тополевій, 61 у с. Княгининок</w:t>
      </w:r>
      <w:r>
        <w:rPr>
          <w:szCs w:val="28"/>
        </w:rPr>
        <w:t xml:space="preserve"> Луцького району Волинської області, керуючись статтями </w:t>
      </w:r>
      <w:r>
        <w:rPr>
          <w:spacing w:val="-4"/>
          <w:szCs w:val="28"/>
        </w:rPr>
        <w:t xml:space="preserve"> 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zh-CN" w:bidi="ar-SA"/>
        </w:rPr>
        <w:t>Прокоп Оксані Іванівні (частка 1/2), Руднюку Миколі Івановичу (частка 1/2)</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kern w:val="0"/>
          <w:sz w:val="28"/>
          <w:szCs w:val="28"/>
          <w:lang w:val="uk-UA" w:eastAsia="zh-CN" w:bidi="ar-SA"/>
        </w:rPr>
        <w:t>Тополевій</w:t>
      </w:r>
      <w:r>
        <w:rPr>
          <w:rFonts w:eastAsia="Times New Roman" w:cs="Times New Roman"/>
          <w:sz w:val="28"/>
          <w:szCs w:val="28"/>
          <w:lang w:bidi="ar-SA"/>
        </w:rPr>
        <w:t>, </w:t>
      </w:r>
      <w:r>
        <w:rPr>
          <w:rFonts w:eastAsia="Times New Roman" w:cs="Times New Roman"/>
          <w:color w:val="auto"/>
          <w:kern w:val="0"/>
          <w:sz w:val="28"/>
          <w:szCs w:val="28"/>
          <w:lang w:val="uk-UA" w:eastAsia="zh-CN" w:bidi="ar-SA"/>
        </w:rPr>
        <w:t>61</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6899</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zh-CN" w:bidi="ar-SA"/>
        </w:rPr>
        <w:t>Прокоп Оксані Іванівні (частка 1/2), Руднюку Миколі Івановичу (частка 1/2),</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на вул. Тополевій, 61</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0,2500</w:t>
      </w:r>
      <w:r>
        <w:rPr>
          <w:szCs w:val="28"/>
        </w:rPr>
        <w:t xml:space="preserve"> га, кадастровим номером </w:t>
      </w:r>
      <w:r>
        <w:rPr>
          <w:rFonts w:eastAsia="Times New Roman" w:cs="Times New Roman"/>
          <w:color w:val="auto"/>
          <w:kern w:val="0"/>
          <w:sz w:val="28"/>
          <w:szCs w:val="28"/>
          <w:lang w:val="uk-UA" w:eastAsia="zh-CN" w:bidi="ar-SA"/>
        </w:rPr>
        <w:t>0722883700:01:001:6899</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spacing w:val="-4"/>
          <w:kern w:val="0"/>
          <w:sz w:val="28"/>
          <w:szCs w:val="28"/>
          <w:lang w:val="uk-UA" w:eastAsia="zh-CN" w:bidi="ar-SA"/>
        </w:rPr>
        <w:t>Прокоп Оксану Іванівну, Руднюка Миколу Івановича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Application>LibreOffice/7.0.3.1$Windows_X86_64 LibreOffice_project/d7547858d014d4cf69878db179d326fc3483e082</Application>
  <Pages>2</Pages>
  <Words>469</Words>
  <Characters>3113</Characters>
  <CharactersWithSpaces>3820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2024-03-07T16:44:13Z</cp:lastPrinted>
  <dcterms:modified xsi:type="dcterms:W3CDTF">2024-03-11T10:00:01Z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