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357807902"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ину Кожевніко-</w:t>
      </w:r>
    </w:p>
    <w:p>
      <w:pPr>
        <w:pStyle w:val="Normal"/>
        <w:bidi w:val="0"/>
        <w:rPr/>
      </w:pP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ву Г.Г. </w:t>
      </w:r>
      <w:r>
        <w:rPr/>
        <w:t>дозволу на розроблення проек-</w:t>
      </w:r>
    </w:p>
    <w:p>
      <w:pPr>
        <w:pStyle w:val="Normal"/>
        <w:bidi w:val="0"/>
        <w:rPr/>
      </w:pPr>
      <w:r>
        <w:rPr/>
        <w:t>ту  землеустрою  щодо  відведення зе-</w:t>
      </w:r>
    </w:p>
    <w:p>
      <w:pPr>
        <w:pStyle w:val="Normal"/>
        <w:bidi w:val="0"/>
        <w:rPr/>
      </w:pPr>
      <w:r>
        <w:rPr/>
        <w:t xml:space="preserve">мельної  ділянки  для  </w:t>
      </w:r>
      <w:r>
        <w:rPr>
          <w:lang w:val="uk-UA" w:eastAsia="zh-CN" w:bidi="ar-SA"/>
        </w:rPr>
        <w:t xml:space="preserve">будівництва  та  </w:t>
      </w:r>
    </w:p>
    <w:p>
      <w:pPr>
        <w:pStyle w:val="Normal"/>
        <w:bidi w:val="0"/>
        <w:rPr/>
      </w:pPr>
      <w:r>
        <w:rPr/>
        <w:t>обслуговування  жилого  будинку, гос-</w:t>
      </w:r>
    </w:p>
    <w:p>
      <w:pPr>
        <w:pStyle w:val="Normal"/>
        <w:bidi w:val="0"/>
        <w:rPr/>
      </w:pPr>
      <w:r>
        <w:rPr/>
        <w:t>подарських  будівель  і споруд  (02</w:t>
      </w:r>
      <w:r>
        <w:rPr>
          <w:rFonts w:eastAsia="Times New Roman" w:cs="Times New Roman"/>
          <w:bCs/>
          <w:color w:val="auto"/>
          <w:kern w:val="0"/>
          <w:sz w:val="28"/>
          <w:szCs w:val="24"/>
          <w:lang w:val="uk-UA" w:eastAsia="zh-CN" w:bidi="ar-SA"/>
        </w:rPr>
        <w:t xml:space="preserve">.01) </w:t>
      </w:r>
    </w:p>
    <w:p>
      <w:pPr>
        <w:pStyle w:val="Normal"/>
        <w:bidi w:val="0"/>
        <w:rPr/>
      </w:pPr>
      <w:r>
        <w:rPr>
          <w:rFonts w:eastAsia="Times New Roman" w:cs="Times New Roman"/>
          <w:bCs/>
          <w:color w:val="auto"/>
          <w:kern w:val="0"/>
          <w:sz w:val="28"/>
          <w:szCs w:val="24"/>
          <w:lang w:val="uk-UA" w:eastAsia="zh-CN" w:bidi="ar-SA"/>
        </w:rPr>
        <w:t xml:space="preserve">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вул. Християнській, 16 </w:t>
      </w:r>
      <w:r>
        <w:rPr>
          <w:lang w:val="uk-UA" w:eastAsia="zh-CN" w:bidi="ar-SA"/>
        </w:rPr>
        <w:t xml:space="preserve">у </w:t>
      </w:r>
      <w:r>
        <w:rPr/>
        <w:t>м. 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дянина Кожевнікова Геннадія Геннадійовича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Християнській, 16</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громадянина Кожевнікова Геннадія Геннадійовича</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Християнській, 16</w:t>
      </w:r>
      <w:r>
        <w:rPr>
          <w:lang w:val="uk-UA" w:eastAsia="zh-CN" w:bidi="ar-SA"/>
        </w:rPr>
        <w:t xml:space="preserve"> у м. Луцьку: </w:t>
      </w:r>
      <w:r>
        <w:rPr>
          <w:rFonts w:eastAsia="Times New Roman" w:cs="Times New Roman"/>
          <w:b w:val="false"/>
          <w:bCs/>
          <w:i w:val="false"/>
          <w:iCs w:val="false"/>
          <w:color w:val="000000"/>
          <w:kern w:val="0"/>
          <w:sz w:val="28"/>
          <w:szCs w:val="24"/>
          <w:shd w:fill="auto" w:val="clear"/>
          <w:lang w:val="uk-UA" w:eastAsia="zh-CN" w:bidi="ar-SA"/>
        </w:rPr>
        <w:t>свідоцтво про право власності на житловий будинок від 31.01.2002, відповідно до якого</w:t>
      </w:r>
      <w:r>
        <w:rPr>
          <w:color w:val="000000"/>
          <w:shd w:fill="auto" w:val="clear"/>
          <w:lang w:val="uk-UA" w:eastAsia="zh-CN" w:bidi="ar-SA"/>
        </w:rPr>
        <w:t xml:space="preserve"> право власності на житлов</w:t>
      </w:r>
      <w:r>
        <w:rPr>
          <w:rFonts w:eastAsia="Times New Roman" w:cs="Times New Roman"/>
          <w:bCs/>
          <w:color w:val="000000"/>
          <w:kern w:val="0"/>
          <w:sz w:val="28"/>
          <w:szCs w:val="24"/>
          <w:shd w:fill="auto" w:val="clear"/>
          <w:lang w:val="uk-UA" w:eastAsia="zh-CN" w:bidi="ar-SA"/>
        </w:rPr>
        <w:t>ий</w:t>
      </w:r>
      <w:r>
        <w:rPr>
          <w:color w:val="000000"/>
          <w:shd w:fill="auto" w:val="clear"/>
          <w:lang w:val="uk-UA" w:eastAsia="zh-CN" w:bidi="ar-SA"/>
        </w:rPr>
        <w:t xml:space="preserve"> будин</w:t>
      </w:r>
      <w:r>
        <w:rPr>
          <w:rFonts w:eastAsia="Times New Roman" w:cs="Times New Roman"/>
          <w:bCs/>
          <w:color w:val="000000"/>
          <w:kern w:val="0"/>
          <w:sz w:val="28"/>
          <w:szCs w:val="24"/>
          <w:shd w:fill="auto" w:val="clear"/>
          <w:lang w:val="uk-UA" w:eastAsia="zh-CN" w:bidi="ar-SA"/>
        </w:rPr>
        <w:t>ок з надвірними будівлями і спорудами</w:t>
      </w:r>
      <w:r>
        <w:rPr>
          <w:color w:val="000000"/>
          <w:shd w:fill="auto" w:val="clear"/>
          <w:lang w:val="uk-UA" w:eastAsia="zh-CN" w:bidi="ar-SA"/>
        </w:rPr>
        <w:t xml:space="preserve"> зареєстровано </w:t>
      </w:r>
      <w:r>
        <w:rPr>
          <w:rFonts w:eastAsia="Times New Roman" w:cs="Times New Roman"/>
          <w:bCs/>
          <w:color w:val="000000"/>
          <w:kern w:val="0"/>
          <w:sz w:val="28"/>
          <w:szCs w:val="24"/>
          <w:shd w:fill="auto" w:val="clear"/>
          <w:lang w:val="uk-UA" w:eastAsia="zh-CN" w:bidi="ar-SA"/>
        </w:rPr>
        <w:t>12.02.2002</w:t>
      </w:r>
      <w:r>
        <w:rPr>
          <w:color w:val="000000"/>
          <w:shd w:fill="auto" w:val="clear"/>
          <w:lang w:val="uk-UA" w:eastAsia="zh-CN" w:bidi="ar-SA"/>
        </w:rPr>
        <w:t xml:space="preserve"> </w:t>
      </w:r>
      <w:r>
        <w:rPr>
          <w:rFonts w:eastAsia="Times New Roman" w:cs="Times New Roman"/>
          <w:bCs/>
          <w:color w:val="000000"/>
          <w:kern w:val="0"/>
          <w:sz w:val="28"/>
          <w:szCs w:val="24"/>
          <w:shd w:fill="auto" w:val="clear"/>
          <w:lang w:val="uk-UA" w:eastAsia="zh-CN" w:bidi="ar-SA"/>
        </w:rPr>
        <w:t>за реєстровим №</w:t>
      </w:r>
      <w:r>
        <w:rPr>
          <w:color w:val="000000"/>
          <w:shd w:fill="auto" w:val="clear"/>
          <w:lang w:val="uk-UA" w:eastAsia="zh-CN" w:bidi="ar-SA"/>
        </w:rPr>
        <w:t>: </w:t>
      </w:r>
      <w:r>
        <w:rPr>
          <w:rFonts w:eastAsia="Times New Roman" w:cs="Times New Roman"/>
          <w:bCs/>
          <w:color w:val="000000"/>
          <w:kern w:val="0"/>
          <w:sz w:val="28"/>
          <w:szCs w:val="24"/>
          <w:shd w:fill="auto" w:val="clear"/>
          <w:lang w:val="uk-UA" w:eastAsia="zh-CN" w:bidi="ar-SA"/>
        </w:rPr>
        <w:t>9112</w:t>
      </w:r>
      <w:r>
        <w:rPr>
          <w:color w:val="000000"/>
          <w:shd w:fill="auto" w:val="clear"/>
          <w:lang w:val="uk-UA" w:eastAsia="zh-CN" w:bidi="ar-SA"/>
        </w:rPr>
        <w:t xml:space="preserve">, </w:t>
      </w:r>
      <w:r>
        <w:rPr>
          <w:b w:val="false"/>
          <w:bCs w:val="false"/>
          <w:i w:val="false"/>
          <w:iCs w:val="false"/>
          <w:color w:val="000000"/>
          <w:shd w:fill="auto" w:val="clear"/>
          <w:lang w:val="uk-UA" w:eastAsia="zh-CN" w:bidi="ar-SA"/>
        </w:rPr>
        <w:t>технічний паспорт на об’єкт нерухомого май</w:t>
      </w:r>
      <w:r>
        <w:rPr>
          <w:rFonts w:eastAsia="Times New Roman" w:cs="Times New Roman"/>
          <w:b w:val="false"/>
          <w:bCs w:val="false"/>
          <w:i w:val="false"/>
          <w:iCs w:val="false"/>
          <w:color w:val="000000"/>
          <w:kern w:val="0"/>
          <w:sz w:val="28"/>
          <w:szCs w:val="24"/>
          <w:shd w:fill="auto" w:val="clear"/>
          <w:lang w:val="uk-UA" w:eastAsia="zh-CN" w:bidi="ar-SA"/>
        </w:rPr>
        <w:t>на від 14.04.2023</w:t>
      </w:r>
      <w:r>
        <w:rPr>
          <w:rFonts w:eastAsia="Times New Roman" w:cs="Times New Roman"/>
          <w:b w:val="false"/>
          <w:bCs w:val="false"/>
          <w:color w:val="000000"/>
          <w:kern w:val="0"/>
          <w:sz w:val="28"/>
          <w:szCs w:val="24"/>
          <w:shd w:fill="auto" w:val="clear"/>
          <w:lang w:val="uk-UA" w:eastAsia="zh-CN" w:bidi="ar-SA"/>
        </w:rPr>
        <w:t xml:space="preserve">; </w:t>
      </w:r>
      <w:r>
        <w:rPr>
          <w:rFonts w:eastAsia="Times New Roman" w:cs="Times New Roman"/>
          <w:b w:val="false"/>
          <w:bCs w:val="false"/>
          <w:i w:val="false"/>
          <w:iCs w:val="false"/>
          <w:caps w:val="false"/>
          <w:smallCaps w:val="false"/>
          <w:color w:val="000000"/>
          <w:spacing w:val="4"/>
          <w:kern w:val="0"/>
          <w:sz w:val="28"/>
          <w:szCs w:val="24"/>
          <w:shd w:fill="auto" w:val="clear"/>
          <w:lang w:val="uk-UA" w:eastAsia="zh-CN" w:bidi="ar-SA"/>
        </w:rPr>
        <w:t>Державний акт на право приватної власності на землю, зареєстрований в Книзі записів державних актів на право приватної власності на землю від 19.01.1999 за № 2222,</w:t>
      </w:r>
      <w:r>
        <w:rPr>
          <w:rFonts w:eastAsia="Times New Roman" w:cs="Times New Roman"/>
          <w:b w:val="false"/>
          <w:bCs w:val="false"/>
          <w:i/>
          <w:iCs/>
          <w:color w:val="000000"/>
          <w:spacing w:val="4"/>
          <w:kern w:val="0"/>
          <w:sz w:val="28"/>
          <w:szCs w:val="24"/>
          <w:shd w:fill="auto" w:val="clear"/>
          <w:lang w:val="uk-UA" w:eastAsia="zh-CN" w:bidi="ar-SA"/>
        </w:rPr>
        <w:t xml:space="preserve"> </w:t>
      </w:r>
      <w:r>
        <w:rPr>
          <w:rFonts w:eastAsia="Times New Roman" w:cs="Times New Roman"/>
          <w:b w:val="false"/>
          <w:bCs w:val="false"/>
          <w:i w:val="false"/>
          <w:iCs w:val="false"/>
          <w:color w:val="000000"/>
          <w:spacing w:val="4"/>
          <w:kern w:val="0"/>
          <w:sz w:val="28"/>
          <w:szCs w:val="24"/>
          <w:shd w:fill="auto" w:val="clear"/>
          <w:lang w:val="uk-UA" w:eastAsia="zh-CN" w:bidi="ar-SA"/>
        </w:rPr>
        <w:t xml:space="preserve"> ві</w:t>
      </w:r>
      <w:r>
        <w:rPr>
          <w:rFonts w:eastAsia="Times New Roman" w:cs="Times New Roman"/>
          <w:b w:val="false"/>
          <w:bCs/>
          <w:i w:val="false"/>
          <w:iCs w:val="false"/>
          <w:color w:val="000000"/>
          <w:spacing w:val="4"/>
          <w:kern w:val="0"/>
          <w:sz w:val="28"/>
          <w:szCs w:val="28"/>
          <w:shd w:fill="auto" w:val="clear"/>
          <w:lang w:val="uk-UA" w:eastAsia="zh-CN" w:bidi="ar-SA"/>
        </w:rPr>
        <w:t>дповідно до як</w:t>
      </w:r>
      <w:r>
        <w:rPr>
          <w:rFonts w:eastAsia="Times New Roman" w:cs="Times New Roman"/>
          <w:b w:val="false"/>
          <w:bCs/>
          <w:i w:val="false"/>
          <w:iCs w:val="false"/>
          <w:color w:val="000000"/>
          <w:spacing w:val="4"/>
          <w:kern w:val="0"/>
          <w:sz w:val="28"/>
          <w:szCs w:val="24"/>
          <w:shd w:fill="auto" w:val="clear"/>
          <w:lang w:val="uk-UA" w:eastAsia="zh-CN" w:bidi="ar-SA"/>
        </w:rPr>
        <w:t>ого</w:t>
      </w:r>
      <w:r>
        <w:rPr>
          <w:rFonts w:eastAsia="Times New Roman" w:cs="Times New Roman"/>
          <w:b w:val="false"/>
          <w:bCs/>
          <w:i w:val="false"/>
          <w:iCs w:val="false"/>
          <w:color w:val="000000"/>
          <w:spacing w:val="4"/>
          <w:kern w:val="0"/>
          <w:sz w:val="28"/>
          <w:szCs w:val="28"/>
          <w:shd w:fill="auto" w:val="clear"/>
          <w:lang w:val="uk-UA" w:eastAsia="zh-CN" w:bidi="ar-SA"/>
        </w:rPr>
        <w:t xml:space="preserve"> право власності </w:t>
      </w:r>
      <w:r>
        <w:rPr>
          <w:rFonts w:eastAsia="Times New Roman" w:cs="Times New Roman"/>
          <w:b w:val="false"/>
          <w:bCs/>
          <w:i w:val="false"/>
          <w:iCs w:val="false"/>
          <w:color w:val="000000"/>
          <w:spacing w:val="4"/>
          <w:kern w:val="0"/>
          <w:sz w:val="28"/>
          <w:szCs w:val="28"/>
          <w:shd w:fill="auto" w:val="clear"/>
          <w:lang w:val="uk-UA" w:eastAsia="ar-SA" w:bidi="ar-SA"/>
        </w:rPr>
        <w:t xml:space="preserve">на земельну ділянку площею 0,0672 га з кадастровим номером 0710100000:22:163:0042 перенесено </w:t>
      </w:r>
      <w:r>
        <w:rPr>
          <w:rFonts w:eastAsia="Times New Roman" w:cs="Times New Roman"/>
          <w:b w:val="false"/>
          <w:bCs/>
          <w:i w:val="false"/>
          <w:iCs w:val="false"/>
          <w:color w:val="000000"/>
          <w:spacing w:val="4"/>
          <w:kern w:val="0"/>
          <w:sz w:val="27"/>
          <w:szCs w:val="27"/>
          <w:shd w:fill="auto" w:val="clear"/>
          <w:lang w:val="uk-UA" w:eastAsia="zh-CN" w:bidi="ar-SA"/>
        </w:rPr>
        <w:t>в Державний реєстр речових прав на нерухоме майно від 17.11.2022</w:t>
      </w:r>
      <w:r>
        <w:rPr>
          <w:rFonts w:eastAsia="Times New Roman" w:cs="Times New Roman"/>
          <w:b w:val="false"/>
          <w:bCs/>
          <w:i w:val="false"/>
          <w:iCs w:val="false"/>
          <w:color w:val="000000"/>
          <w:spacing w:val="4"/>
          <w:kern w:val="0"/>
          <w:sz w:val="28"/>
          <w:szCs w:val="24"/>
          <w:shd w:fill="auto" w:val="clear"/>
          <w:lang w:val="uk-UA" w:eastAsia="zh-CN" w:bidi="ar-SA"/>
        </w:rPr>
        <w:t xml:space="preserve">, номер запису про право власності: 48484063, рішення Луцької міської ради від 30.11.2011 № 16/6 </w:t>
      </w:r>
      <w:r>
        <w:rPr>
          <w:rFonts w:eastAsia="Times New Roman" w:cs="Times New Roman"/>
          <w:b w:val="false"/>
          <w:bCs/>
          <w:i w:val="false"/>
          <w:iCs w:val="false"/>
          <w:color w:val="000000"/>
          <w:spacing w:val="4"/>
          <w:kern w:val="0"/>
          <w:sz w:val="28"/>
          <w:szCs w:val="24"/>
          <w:shd w:fill="auto" w:val="clear"/>
          <w:lang w:val="uk-UA" w:eastAsia="zh-CN" w:bidi="ar-SA"/>
        </w:rPr>
        <w:t>«Про перейменування вулиць міста Луцька», рішення виконавчого комітету Луцької міської ради від 15.05.2013 № 284-1 «Про зміну нумерації будівель у зв’язку з перейменуванням вулиць»</w:t>
      </w:r>
      <w:r>
        <w:rPr>
          <w:rFonts w:eastAsia="Times New Roman" w:cs="Times New Roman"/>
          <w:b w:val="false"/>
          <w:bCs/>
          <w:i w:val="false"/>
          <w:iCs w:val="false"/>
          <w:color w:val="000000"/>
          <w:spacing w:val="4"/>
          <w:kern w:val="0"/>
          <w:sz w:val="28"/>
          <w:szCs w:val="24"/>
          <w:shd w:fill="auto" w:val="clear"/>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xml:space="preserve">, </w:t>
      </w:r>
      <w:r>
        <w:rPr>
          <w:rFonts w:eastAsia="Times New Roman" w:cs="Times New Roman"/>
          <w:b w:val="false"/>
          <w:bCs w:val="false"/>
          <w:i w:val="false"/>
          <w:iCs w:val="false"/>
          <w:caps w:val="false"/>
          <w:smallCaps w:val="false"/>
          <w:strike w:val="false"/>
          <w:dstrike w:val="false"/>
          <w:color w:val="auto"/>
          <w:spacing w:val="2"/>
          <w:kern w:val="0"/>
          <w:sz w:val="28"/>
          <w:szCs w:val="28"/>
          <w:u w:val="none"/>
          <w:lang w:val="uk-UA" w:eastAsia="zh-CN" w:bidi="ar-SA"/>
        </w:rPr>
        <w:t>до</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eastAsia="ar-SA" w:bidi="ar-SA"/>
        </w:rPr>
        <w:t>рученнями постійної комісії міської ради з питань земельних відносин та земельного кадастру (витяги з протокол</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zh-CN" w:bidi="ar-SA"/>
        </w:rPr>
        <w:t>ів засідань</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eastAsia="ar-SA" w:bidi="ar-SA"/>
        </w:rPr>
        <w:t xml:space="preserve"> постійної комісії від 21.07.2021 № 14, від </w:t>
      </w:r>
      <w:r>
        <w:rPr>
          <w:rFonts w:eastAsia="Times New Roman" w:cs="Times New Roman"/>
          <w:b w:val="false"/>
          <w:bCs w:val="false"/>
          <w:i w:val="false"/>
          <w:iCs w:val="false"/>
          <w:caps w:val="false"/>
          <w:smallCaps w:val="false"/>
          <w:strike w:val="false"/>
          <w:dstrike w:val="false"/>
          <w:color w:val="000000"/>
          <w:spacing w:val="2"/>
          <w:kern w:val="0"/>
          <w:sz w:val="28"/>
          <w:szCs w:val="28"/>
          <w:u w:val="none"/>
          <w:lang w:val="uk-UA" w:eastAsia="zh-CN" w:bidi="ar-SA"/>
        </w:rPr>
        <w:t>23.03.2023 № 47</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eastAsia="ar-SA" w:bidi="ar-SA"/>
        </w:rPr>
        <w:t>)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lang w:val="uk-UA" w:eastAsia="ar-SA" w:bidi="ar-SA"/>
        </w:rPr>
        <w:t xml:space="preserve">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1. Надати</w:t>
      </w:r>
      <w:r>
        <w:rPr>
          <w:lang w:val="uk-UA" w:eastAsia="zh-CN" w:bidi="ar-SA"/>
        </w:rPr>
        <w:t xml:space="preserve"> грома</w:t>
      </w:r>
      <w:r>
        <w:rPr>
          <w:rFonts w:eastAsia="Times New Roman" w:cs="Times New Roman"/>
          <w:bCs/>
          <w:color w:val="auto"/>
          <w:kern w:val="0"/>
          <w:sz w:val="28"/>
          <w:szCs w:val="24"/>
          <w:lang w:val="uk-UA" w:eastAsia="zh-CN" w:bidi="ar-SA"/>
        </w:rPr>
        <w:t>дянин</w:t>
      </w:r>
      <w:r>
        <w:rPr>
          <w:rFonts w:eastAsia="Times New Roman" w:cs="Times New Roman"/>
          <w:bCs/>
          <w:color w:val="auto"/>
          <w:kern w:val="0"/>
          <w:sz w:val="28"/>
          <w:szCs w:val="24"/>
          <w:lang w:val="uk-UA" w:eastAsia="zh-CN" w:bidi="ar-SA"/>
        </w:rPr>
        <w:t>у</w:t>
      </w:r>
      <w:r>
        <w:rPr>
          <w:rFonts w:eastAsia="Times New Roman" w:cs="Times New Roman"/>
          <w:bCs/>
          <w:color w:val="auto"/>
          <w:kern w:val="0"/>
          <w:sz w:val="28"/>
          <w:szCs w:val="24"/>
          <w:lang w:val="uk-UA" w:eastAsia="zh-CN" w:bidi="ar-SA"/>
        </w:rPr>
        <w:t xml:space="preserve"> Кожевнікову Геннадієві Геннадійовичу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Християнській, 16</w:t>
      </w:r>
      <w:r>
        <w:rPr>
          <w:lang w:val="uk-UA" w:eastAsia="zh-CN" w:bidi="ar-SA"/>
        </w:rPr>
        <w:t xml:space="preserve"> у м. Луцьку, </w:t>
      </w:r>
      <w:r>
        <w:rPr>
          <w:color w:val="auto"/>
          <w:lang w:val="uk-UA" w:eastAsia="zh-CN" w:bidi="ar-SA"/>
        </w:rPr>
        <w:t>орієнтовною площею 0,0</w:t>
      </w:r>
      <w:r>
        <w:rPr>
          <w:rFonts w:eastAsia="Times New Roman" w:cs="Times New Roman"/>
          <w:bCs/>
          <w:color w:val="auto"/>
          <w:kern w:val="0"/>
          <w:sz w:val="28"/>
          <w:szCs w:val="24"/>
          <w:lang w:val="uk-UA" w:eastAsia="zh-CN" w:bidi="ar-SA"/>
        </w:rPr>
        <w:t>4</w:t>
      </w:r>
      <w:r>
        <w:rPr>
          <w:color w:val="auto"/>
          <w:lang w:val="uk-UA" w:eastAsia="zh-CN" w:bidi="ar-SA"/>
        </w:rPr>
        <w:t> га</w:t>
      </w:r>
      <w:r>
        <w:rPr>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rFonts w:ascii="Times New Roman" w:hAnsi="Times New Roman" w:eastAsia="Times New Roman" w:cs="Times New Roman"/>
          <w:bCs/>
          <w:i w:val="false"/>
          <w:i w:val="false"/>
          <w:iCs w:val="false"/>
          <w:color w:val="auto"/>
          <w:kern w:val="0"/>
          <w:sz w:val="24"/>
          <w:szCs w:val="24"/>
          <w:lang w:val="uk-UA" w:eastAsia="zh-CN" w:bidi="ar-SA"/>
        </w:rPr>
      </w:pPr>
      <w:r>
        <w:rPr>
          <w:rFonts w:eastAsia="Times New Roman" w:cs="Times New Roman"/>
          <w:bCs/>
          <w:i w:val="false"/>
          <w:iCs w:val="false"/>
          <w:color w:val="auto"/>
          <w:kern w:val="0"/>
          <w:sz w:val="24"/>
          <w:szCs w:val="24"/>
          <w:lang w:val="uk-UA" w:eastAsia="zh-CN" w:bidi="ar-SA"/>
        </w:rPr>
        <w:t>Козлюк</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1306</TotalTime>
  <Application>LibreOffice/7.1.5.2$Windows_X86_64 LibreOffice_project/85f04e9f809797b8199d13c421bd8a2b025d52b5</Application>
  <AppVersion>15.0000</AppVersion>
  <Pages>2</Pages>
  <Words>532</Words>
  <Characters>3474</Characters>
  <CharactersWithSpaces>4195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2024-03-11T15:31:03Z</cp:lastPrinted>
  <dcterms:modified xsi:type="dcterms:W3CDTF">2024-03-12T16:39:50Z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file>