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F47778" w14:textId="77777777" w:rsidR="00BD24D6" w:rsidRPr="00D813C0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D813C0">
        <w:rPr>
          <w:sz w:val="27"/>
          <w:szCs w:val="27"/>
        </w:rPr>
        <w:t>Додаток</w:t>
      </w:r>
    </w:p>
    <w:p w14:paraId="4C980F02" w14:textId="77777777" w:rsidR="00BD24D6" w:rsidRPr="00D813C0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D813C0">
        <w:rPr>
          <w:sz w:val="27"/>
          <w:szCs w:val="27"/>
        </w:rPr>
        <w:t>до рішення виконавчого комітету</w:t>
      </w:r>
    </w:p>
    <w:p w14:paraId="0084A675" w14:textId="77777777" w:rsidR="00BD24D6" w:rsidRPr="00D813C0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D813C0">
        <w:rPr>
          <w:sz w:val="27"/>
          <w:szCs w:val="27"/>
        </w:rPr>
        <w:t>міської ради</w:t>
      </w:r>
    </w:p>
    <w:p w14:paraId="7BF28B1A" w14:textId="77777777" w:rsidR="00BD24D6" w:rsidRPr="00D813C0" w:rsidRDefault="00000000">
      <w:pPr>
        <w:tabs>
          <w:tab w:val="left" w:pos="4820"/>
        </w:tabs>
        <w:ind w:left="5103" w:right="-2"/>
        <w:rPr>
          <w:sz w:val="27"/>
          <w:szCs w:val="27"/>
        </w:rPr>
      </w:pPr>
      <w:r w:rsidRPr="00D813C0">
        <w:rPr>
          <w:sz w:val="27"/>
          <w:szCs w:val="27"/>
        </w:rPr>
        <w:t>__________________№_______</w:t>
      </w:r>
    </w:p>
    <w:p w14:paraId="3AB62264" w14:textId="77777777" w:rsidR="00AA06F4" w:rsidRPr="00D813C0" w:rsidRDefault="00AA06F4">
      <w:pPr>
        <w:ind w:right="718"/>
        <w:jc w:val="center"/>
        <w:rPr>
          <w:sz w:val="27"/>
          <w:szCs w:val="27"/>
        </w:rPr>
      </w:pPr>
    </w:p>
    <w:p w14:paraId="00ECB761" w14:textId="77777777" w:rsidR="00AA06F4" w:rsidRPr="00D813C0" w:rsidRDefault="00AA06F4">
      <w:pPr>
        <w:ind w:right="718"/>
        <w:jc w:val="center"/>
        <w:rPr>
          <w:sz w:val="27"/>
          <w:szCs w:val="27"/>
        </w:rPr>
      </w:pPr>
    </w:p>
    <w:p w14:paraId="22CF51EB" w14:textId="78521B42" w:rsidR="00BD24D6" w:rsidRPr="00D813C0" w:rsidRDefault="00000000">
      <w:pPr>
        <w:ind w:right="718"/>
        <w:jc w:val="center"/>
        <w:rPr>
          <w:sz w:val="27"/>
          <w:szCs w:val="27"/>
        </w:rPr>
      </w:pPr>
      <w:r w:rsidRPr="00D813C0">
        <w:rPr>
          <w:sz w:val="27"/>
          <w:szCs w:val="27"/>
        </w:rPr>
        <w:t xml:space="preserve">Зміни </w:t>
      </w:r>
    </w:p>
    <w:p w14:paraId="068671ED" w14:textId="77777777" w:rsidR="00BD24D6" w:rsidRPr="00D813C0" w:rsidRDefault="00000000">
      <w:pPr>
        <w:ind w:right="718"/>
        <w:jc w:val="center"/>
        <w:rPr>
          <w:sz w:val="27"/>
          <w:szCs w:val="27"/>
        </w:rPr>
      </w:pPr>
      <w:r w:rsidRPr="00D813C0">
        <w:rPr>
          <w:sz w:val="27"/>
          <w:szCs w:val="27"/>
        </w:rPr>
        <w:t xml:space="preserve">до Переліку зупинок міського </w:t>
      </w:r>
      <w:proofErr w:type="spellStart"/>
      <w:r w:rsidRPr="00D813C0">
        <w:rPr>
          <w:sz w:val="27"/>
          <w:szCs w:val="27"/>
        </w:rPr>
        <w:t>електро</w:t>
      </w:r>
      <w:proofErr w:type="spellEnd"/>
      <w:r w:rsidRPr="00D813C0">
        <w:rPr>
          <w:sz w:val="27"/>
          <w:szCs w:val="27"/>
        </w:rPr>
        <w:t>- та автомобільного транспорту регулярних пасажирських перевезень</w:t>
      </w:r>
    </w:p>
    <w:p w14:paraId="6ECD447F" w14:textId="77777777" w:rsidR="00BD24D6" w:rsidRPr="00D813C0" w:rsidRDefault="00BD24D6">
      <w:pPr>
        <w:ind w:right="718"/>
        <w:jc w:val="center"/>
        <w:rPr>
          <w:sz w:val="27"/>
          <w:szCs w:val="27"/>
        </w:rPr>
      </w:pPr>
    </w:p>
    <w:tbl>
      <w:tblPr>
        <w:tblW w:w="9450" w:type="dxa"/>
        <w:tblInd w:w="25" w:type="dxa"/>
        <w:tblLayout w:type="fixed"/>
        <w:tblCellMar>
          <w:top w:w="40" w:type="dxa"/>
          <w:left w:w="15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2884"/>
        <w:gridCol w:w="2511"/>
        <w:gridCol w:w="3435"/>
      </w:tblGrid>
      <w:tr w:rsidR="00BD24D6" w:rsidRPr="00D813C0" w14:paraId="3806023B" w14:textId="77777777">
        <w:trPr>
          <w:cantSplit/>
          <w:tblHeader/>
        </w:trPr>
        <w:tc>
          <w:tcPr>
            <w:tcW w:w="6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C9AD34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>№ з/п</w:t>
            </w:r>
          </w:p>
        </w:tc>
        <w:tc>
          <w:tcPr>
            <w:tcW w:w="5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068179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>Назва зупинки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A1FA24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>Місце розташування зупинки</w:t>
            </w:r>
          </w:p>
        </w:tc>
      </w:tr>
      <w:tr w:rsidR="00BD24D6" w:rsidRPr="00D813C0" w14:paraId="6BD4F8E6" w14:textId="77777777">
        <w:trPr>
          <w:cantSplit/>
          <w:tblHeader/>
        </w:trPr>
        <w:tc>
          <w:tcPr>
            <w:tcW w:w="6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9907264" w14:textId="77777777" w:rsidR="00BD24D6" w:rsidRPr="00D813C0" w:rsidRDefault="00BD24D6">
            <w:pPr>
              <w:widowControl w:val="0"/>
              <w:snapToGrid w:val="0"/>
              <w:jc w:val="center"/>
              <w:rPr>
                <w:rFonts w:eastAsia="SimSun"/>
                <w:color w:val="00000A"/>
                <w:sz w:val="27"/>
                <w:szCs w:val="27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8141D2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>українською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AC6C073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>англійською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D1C73B" w14:textId="77777777" w:rsidR="00BD24D6" w:rsidRPr="00D813C0" w:rsidRDefault="00BD24D6">
            <w:pPr>
              <w:widowControl w:val="0"/>
              <w:snapToGrid w:val="0"/>
              <w:rPr>
                <w:rFonts w:eastAsia="SimSun"/>
                <w:color w:val="00000A"/>
                <w:sz w:val="27"/>
                <w:szCs w:val="27"/>
              </w:rPr>
            </w:pPr>
          </w:p>
        </w:tc>
      </w:tr>
      <w:tr w:rsidR="00BD24D6" w:rsidRPr="00D813C0" w14:paraId="21B3774D" w14:textId="77777777">
        <w:trPr>
          <w:cantSplit/>
          <w:trHeight w:val="384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5D80EB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rFonts w:eastAsia="SimSun"/>
                <w:color w:val="00000A"/>
                <w:sz w:val="27"/>
                <w:szCs w:val="27"/>
              </w:rPr>
              <w:t>179.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27B0D4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bCs w:val="0"/>
                <w:color w:val="000000"/>
                <w:sz w:val="27"/>
                <w:szCs w:val="27"/>
              </w:rPr>
              <w:t xml:space="preserve"> Парк 40 квартал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B79FB6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 xml:space="preserve"> 40th District Park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6FC21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 xml:space="preserve"> вул. Карбишева, 2</w:t>
            </w:r>
          </w:p>
        </w:tc>
      </w:tr>
      <w:tr w:rsidR="00BD24D6" w:rsidRPr="00D813C0" w14:paraId="010822DF" w14:textId="77777777">
        <w:trPr>
          <w:cantSplit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F47B5E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rFonts w:eastAsia="SimSun"/>
                <w:color w:val="00000A"/>
                <w:sz w:val="27"/>
                <w:szCs w:val="27"/>
              </w:rPr>
              <w:t>380.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2DC068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 xml:space="preserve"> Вулиця Вишенського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3B27FA" w14:textId="77777777" w:rsidR="00BD24D6" w:rsidRPr="00D813C0" w:rsidRDefault="00000000">
            <w:pPr>
              <w:pStyle w:val="afe"/>
              <w:widowControl w:val="0"/>
              <w:rPr>
                <w:sz w:val="27"/>
                <w:szCs w:val="27"/>
              </w:rPr>
            </w:pPr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>Vyshenskogo</w:t>
            </w:r>
            <w:proofErr w:type="spellEnd"/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 xml:space="preserve">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79859F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bCs w:val="0"/>
                <w:color w:val="000000"/>
                <w:sz w:val="27"/>
                <w:szCs w:val="27"/>
              </w:rPr>
              <w:t xml:space="preserve"> вул. Ярослава Мудрого, 8</w:t>
            </w:r>
          </w:p>
        </w:tc>
      </w:tr>
      <w:tr w:rsidR="00BD24D6" w:rsidRPr="00D813C0" w14:paraId="5E97A43A" w14:textId="77777777">
        <w:trPr>
          <w:cantSplit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2E6D1A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rFonts w:eastAsia="SimSun"/>
                <w:color w:val="00000A"/>
                <w:sz w:val="27"/>
                <w:szCs w:val="27"/>
              </w:rPr>
              <w:t>381.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1C38BF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  <w:lang w:val="en-US"/>
              </w:rPr>
            </w:pPr>
            <w:r w:rsidRPr="00D813C0">
              <w:rPr>
                <w:rFonts w:eastAsia="SimSu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D813C0">
              <w:rPr>
                <w:rFonts w:eastAsia="SimSun"/>
                <w:color w:val="000000"/>
                <w:sz w:val="27"/>
                <w:szCs w:val="27"/>
                <w:lang w:val="en-US"/>
              </w:rPr>
              <w:t>Вулиця</w:t>
            </w:r>
            <w:proofErr w:type="spellEnd"/>
            <w:r w:rsidRPr="00D813C0">
              <w:rPr>
                <w:rFonts w:eastAsia="SimSu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D813C0">
              <w:rPr>
                <w:rFonts w:eastAsia="SimSun"/>
                <w:color w:val="000000"/>
                <w:sz w:val="27"/>
                <w:szCs w:val="27"/>
                <w:lang w:val="en-US"/>
              </w:rPr>
              <w:t>Вишенського</w:t>
            </w:r>
            <w:proofErr w:type="spellEnd"/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5B99C23" w14:textId="77777777" w:rsidR="00BD24D6" w:rsidRPr="00D813C0" w:rsidRDefault="00000000">
            <w:pPr>
              <w:pStyle w:val="afe"/>
              <w:widowControl w:val="0"/>
              <w:rPr>
                <w:sz w:val="27"/>
                <w:szCs w:val="27"/>
              </w:rPr>
            </w:pPr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>Vyshenskogo</w:t>
            </w:r>
            <w:proofErr w:type="spellEnd"/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 xml:space="preserve"> Street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A7DB5F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bCs w:val="0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D813C0">
              <w:rPr>
                <w:bCs w:val="0"/>
                <w:color w:val="000000"/>
                <w:sz w:val="27"/>
                <w:szCs w:val="27"/>
                <w:lang w:val="ru-RU"/>
              </w:rPr>
              <w:t>вул</w:t>
            </w:r>
            <w:proofErr w:type="spellEnd"/>
            <w:r w:rsidRPr="00D813C0">
              <w:rPr>
                <w:bCs w:val="0"/>
                <w:color w:val="000000"/>
                <w:sz w:val="27"/>
                <w:szCs w:val="27"/>
                <w:lang w:val="ru-RU"/>
              </w:rPr>
              <w:t xml:space="preserve">. Ярослава Мудрого, </w:t>
            </w:r>
            <w:proofErr w:type="spellStart"/>
            <w:r w:rsidRPr="00D813C0">
              <w:rPr>
                <w:bCs w:val="0"/>
                <w:color w:val="000000"/>
                <w:sz w:val="27"/>
                <w:szCs w:val="27"/>
                <w:lang w:val="ru-RU"/>
              </w:rPr>
              <w:t>навпроти</w:t>
            </w:r>
            <w:proofErr w:type="spellEnd"/>
            <w:r w:rsidRPr="00D813C0">
              <w:rPr>
                <w:bCs w:val="0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D813C0">
              <w:rPr>
                <w:bCs w:val="0"/>
                <w:color w:val="000000"/>
                <w:sz w:val="27"/>
                <w:szCs w:val="27"/>
                <w:lang w:val="ru-RU"/>
              </w:rPr>
              <w:t>будинку</w:t>
            </w:r>
            <w:proofErr w:type="spellEnd"/>
            <w:r w:rsidRPr="00D813C0">
              <w:rPr>
                <w:bCs w:val="0"/>
                <w:color w:val="000000"/>
                <w:sz w:val="27"/>
                <w:szCs w:val="27"/>
                <w:lang w:val="ru-RU"/>
              </w:rPr>
              <w:t xml:space="preserve"> </w:t>
            </w:r>
            <w:r w:rsidRPr="00D813C0">
              <w:rPr>
                <w:bCs w:val="0"/>
                <w:color w:val="000000"/>
                <w:sz w:val="27"/>
                <w:szCs w:val="27"/>
              </w:rPr>
              <w:t>4</w:t>
            </w:r>
          </w:p>
        </w:tc>
      </w:tr>
      <w:tr w:rsidR="00BD24D6" w:rsidRPr="00D813C0" w14:paraId="28E909A9" w14:textId="77777777">
        <w:trPr>
          <w:cantSplit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A84214E" w14:textId="77777777" w:rsidR="00BD24D6" w:rsidRPr="00D813C0" w:rsidRDefault="00000000">
            <w:pPr>
              <w:pStyle w:val="afe"/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D813C0">
              <w:rPr>
                <w:rFonts w:eastAsia="SimSun"/>
                <w:color w:val="00000A"/>
                <w:sz w:val="27"/>
                <w:szCs w:val="27"/>
              </w:rPr>
              <w:t>424.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FE9E2E" w14:textId="77777777" w:rsidR="00BD24D6" w:rsidRPr="00D813C0" w:rsidRDefault="00000000">
            <w:pPr>
              <w:pStyle w:val="afe"/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rFonts w:eastAsia="SimSun"/>
                <w:color w:val="000000"/>
                <w:sz w:val="27"/>
                <w:szCs w:val="27"/>
              </w:rPr>
              <w:t xml:space="preserve"> Гімназія № 13</w:t>
            </w:r>
          </w:p>
        </w:tc>
        <w:tc>
          <w:tcPr>
            <w:tcW w:w="2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071377" w14:textId="77777777" w:rsidR="00BD24D6" w:rsidRPr="00D813C0" w:rsidRDefault="00000000">
            <w:pPr>
              <w:pStyle w:val="afe"/>
              <w:widowControl w:val="0"/>
              <w:rPr>
                <w:sz w:val="27"/>
                <w:szCs w:val="27"/>
              </w:rPr>
            </w:pPr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>Gimnasium</w:t>
            </w:r>
            <w:proofErr w:type="spellEnd"/>
            <w:r w:rsidRPr="00D813C0">
              <w:rPr>
                <w:bCs w:val="0"/>
                <w:color w:val="000000"/>
                <w:sz w:val="27"/>
                <w:szCs w:val="27"/>
                <w:lang w:val="en-US"/>
              </w:rPr>
              <w:t xml:space="preserve"> 13</w:t>
            </w:r>
          </w:p>
        </w:tc>
        <w:tc>
          <w:tcPr>
            <w:tcW w:w="3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82A462" w14:textId="77777777" w:rsidR="00BD24D6" w:rsidRPr="00D813C0" w:rsidRDefault="00000000">
            <w:pPr>
              <w:widowControl w:val="0"/>
              <w:contextualSpacing/>
              <w:rPr>
                <w:sz w:val="27"/>
                <w:szCs w:val="27"/>
              </w:rPr>
            </w:pPr>
            <w:r w:rsidRPr="00D813C0">
              <w:rPr>
                <w:color w:val="000000"/>
                <w:sz w:val="27"/>
                <w:szCs w:val="27"/>
              </w:rPr>
              <w:t xml:space="preserve"> вул. </w:t>
            </w:r>
            <w:proofErr w:type="spellStart"/>
            <w:r w:rsidRPr="00D813C0">
              <w:rPr>
                <w:color w:val="000000"/>
                <w:sz w:val="27"/>
                <w:szCs w:val="27"/>
                <w:lang w:val="ru-RU"/>
              </w:rPr>
              <w:t>Чернишевського</w:t>
            </w:r>
            <w:proofErr w:type="spellEnd"/>
            <w:r w:rsidRPr="00D813C0">
              <w:rPr>
                <w:color w:val="000000"/>
                <w:sz w:val="27"/>
                <w:szCs w:val="27"/>
                <w:lang w:val="ru-RU"/>
              </w:rPr>
              <w:t xml:space="preserve">, </w:t>
            </w:r>
            <w:r w:rsidRPr="00D813C0">
              <w:rPr>
                <w:color w:val="000000"/>
                <w:sz w:val="27"/>
                <w:szCs w:val="27"/>
              </w:rPr>
              <w:t>28</w:t>
            </w:r>
          </w:p>
        </w:tc>
      </w:tr>
    </w:tbl>
    <w:p w14:paraId="0F246BDE" w14:textId="77777777" w:rsidR="00BD24D6" w:rsidRPr="00D813C0" w:rsidRDefault="00BD24D6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14:paraId="034AE477" w14:textId="77777777" w:rsidR="00BD24D6" w:rsidRPr="00D813C0" w:rsidRDefault="00BD24D6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14:paraId="6B2B6146" w14:textId="77777777" w:rsidR="00BD24D6" w:rsidRPr="00D813C0" w:rsidRDefault="00000000">
      <w:pPr>
        <w:rPr>
          <w:sz w:val="27"/>
          <w:szCs w:val="27"/>
        </w:rPr>
      </w:pPr>
      <w:r w:rsidRPr="00D813C0">
        <w:rPr>
          <w:sz w:val="27"/>
          <w:szCs w:val="27"/>
        </w:rPr>
        <w:t>Заступник міського голови,</w:t>
      </w:r>
    </w:p>
    <w:p w14:paraId="7A3FB589" w14:textId="77777777" w:rsidR="00BD24D6" w:rsidRPr="00D813C0" w:rsidRDefault="00000000">
      <w:pPr>
        <w:rPr>
          <w:sz w:val="27"/>
          <w:szCs w:val="27"/>
        </w:rPr>
      </w:pPr>
      <w:r w:rsidRPr="00D813C0">
        <w:rPr>
          <w:sz w:val="27"/>
          <w:szCs w:val="27"/>
        </w:rPr>
        <w:t>керуючий справами виконкому</w:t>
      </w:r>
      <w:r w:rsidRPr="00D813C0">
        <w:rPr>
          <w:sz w:val="27"/>
          <w:szCs w:val="27"/>
        </w:rPr>
        <w:tab/>
      </w:r>
      <w:r w:rsidRPr="00D813C0">
        <w:rPr>
          <w:sz w:val="27"/>
          <w:szCs w:val="27"/>
        </w:rPr>
        <w:tab/>
      </w:r>
      <w:r w:rsidRPr="00D813C0">
        <w:rPr>
          <w:sz w:val="27"/>
          <w:szCs w:val="27"/>
        </w:rPr>
        <w:tab/>
      </w:r>
      <w:r w:rsidRPr="00D813C0">
        <w:rPr>
          <w:sz w:val="27"/>
          <w:szCs w:val="27"/>
        </w:rPr>
        <w:tab/>
      </w:r>
      <w:r w:rsidRPr="00D813C0">
        <w:rPr>
          <w:sz w:val="27"/>
          <w:szCs w:val="27"/>
        </w:rPr>
        <w:tab/>
        <w:t>Юрій ВЕРБИЧ</w:t>
      </w:r>
    </w:p>
    <w:p w14:paraId="79244A51" w14:textId="77777777" w:rsidR="00BD24D6" w:rsidRDefault="00BD24D6"/>
    <w:p w14:paraId="004407E1" w14:textId="77777777" w:rsidR="00BD24D6" w:rsidRDefault="00BD24D6">
      <w:pPr>
        <w:tabs>
          <w:tab w:val="left" w:pos="9355"/>
        </w:tabs>
        <w:ind w:right="-5"/>
        <w:jc w:val="both"/>
        <w:rPr>
          <w:sz w:val="24"/>
          <w:szCs w:val="28"/>
        </w:rPr>
      </w:pPr>
    </w:p>
    <w:p w14:paraId="4CEEFF5B" w14:textId="77777777" w:rsidR="00BD24D6" w:rsidRDefault="00000000">
      <w:pPr>
        <w:tabs>
          <w:tab w:val="left" w:pos="9355"/>
        </w:tabs>
        <w:ind w:right="-5"/>
        <w:jc w:val="both"/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07C71DE1" w14:textId="77777777" w:rsidR="00BD24D6" w:rsidRDefault="00BD24D6">
      <w:pPr>
        <w:tabs>
          <w:tab w:val="left" w:pos="9355"/>
        </w:tabs>
        <w:ind w:right="-5"/>
        <w:jc w:val="both"/>
      </w:pPr>
    </w:p>
    <w:sectPr w:rsidR="00BD24D6">
      <w:headerReference w:type="default" r:id="rId6"/>
      <w:headerReference w:type="first" r:id="rId7"/>
      <w:pgSz w:w="11906" w:h="16838"/>
      <w:pgMar w:top="624" w:right="567" w:bottom="1706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E5C9" w14:textId="77777777" w:rsidR="00B61702" w:rsidRDefault="00B61702">
      <w:r>
        <w:separator/>
      </w:r>
    </w:p>
  </w:endnote>
  <w:endnote w:type="continuationSeparator" w:id="0">
    <w:p w14:paraId="4304037D" w14:textId="77777777" w:rsidR="00B61702" w:rsidRDefault="00B6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Courier New">
    <w:panose1 w:val="020703090202050204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6DB0" w14:textId="77777777" w:rsidR="00B61702" w:rsidRDefault="00B61702">
      <w:r>
        <w:separator/>
      </w:r>
    </w:p>
  </w:footnote>
  <w:footnote w:type="continuationSeparator" w:id="0">
    <w:p w14:paraId="057D76D2" w14:textId="77777777" w:rsidR="00B61702" w:rsidRDefault="00B6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F3D6" w14:textId="77777777" w:rsidR="00BD24D6" w:rsidRDefault="00000000">
    <w:pPr>
      <w:pStyle w:val="af5"/>
      <w:jc w:val="center"/>
      <w:rPr>
        <w:sz w:val="16"/>
        <w:szCs w:val="16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0</w:t>
    </w:r>
    <w:r>
      <w:rPr>
        <w:szCs w:val="28"/>
      </w:rPr>
      <w:fldChar w:fldCharType="end"/>
    </w:r>
  </w:p>
  <w:p w14:paraId="0BE22B51" w14:textId="77777777" w:rsidR="00BD24D6" w:rsidRDefault="00BD24D6">
    <w:pPr>
      <w:pStyle w:val="af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2579" w14:textId="77777777" w:rsidR="00BD24D6" w:rsidRDefault="00BD24D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D6"/>
    <w:rsid w:val="008E429C"/>
    <w:rsid w:val="00AA06F4"/>
    <w:rsid w:val="00B61702"/>
    <w:rsid w:val="00BD24D6"/>
    <w:rsid w:val="00D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39CF"/>
  <w15:docId w15:val="{F903A799-81DD-45DE-BEA1-D399BFE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Шрифт абзацу за замовчуванням2"/>
    <w:qFormat/>
  </w:style>
  <w:style w:type="character" w:customStyle="1" w:styleId="11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  <w:qFormat/>
  </w:style>
  <w:style w:type="character" w:styleId="aa">
    <w:name w:val="line number"/>
    <w:qFormat/>
  </w:style>
  <w:style w:type="character" w:customStyle="1" w:styleId="WW8Num6z2">
    <w:name w:val="WW8Num6z2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ab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ac">
    <w:name w:val="Верхний колонтитул Знак"/>
    <w:qFormat/>
    <w:rPr>
      <w:rFonts w:eastAsia="Andale Sans UI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rFonts w:cs="Tahoma"/>
      <w:i/>
      <w:iCs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ind w:firstLine="545"/>
      <w:jc w:val="both"/>
    </w:pPr>
    <w:rPr>
      <w:bCs w:val="0"/>
    </w:rPr>
  </w:style>
  <w:style w:type="paragraph" w:customStyle="1" w:styleId="af7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a">
    <w:name w:val="Без интервала"/>
    <w:qFormat/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у1"/>
    <w:basedOn w:val="a"/>
    <w:qFormat/>
    <w:pPr>
      <w:spacing w:after="200"/>
      <w:ind w:left="720"/>
    </w:p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c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d">
    <w:name w:val="Вміст кадру"/>
    <w:basedOn w:val="a"/>
    <w:qFormat/>
  </w:style>
  <w:style w:type="paragraph" w:customStyle="1" w:styleId="afe">
    <w:name w:val="Вміст таблиці"/>
    <w:basedOn w:val="a"/>
    <w:qFormat/>
    <w:pPr>
      <w:suppressLineNumbers/>
    </w:pPr>
  </w:style>
  <w:style w:type="paragraph" w:customStyle="1" w:styleId="aff">
    <w:name w:val="Заголовок таблиці"/>
    <w:basedOn w:val="afe"/>
    <w:qFormat/>
    <w:pPr>
      <w:jc w:val="center"/>
    </w:pPr>
    <w:rPr>
      <w:b/>
    </w:rPr>
  </w:style>
  <w:style w:type="paragraph" w:customStyle="1" w:styleId="aff0">
    <w:name w:val="Содержимое врезки"/>
    <w:basedOn w:val="a"/>
    <w:qFormat/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23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qFormat/>
    <w:pPr>
      <w:spacing w:before="100" w:after="100"/>
    </w:pPr>
    <w:rPr>
      <w:bCs w:val="0"/>
      <w:lang w:bidi="hi-IN"/>
    </w:rPr>
  </w:style>
  <w:style w:type="paragraph" w:customStyle="1" w:styleId="aff3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sz w:val="24"/>
      <w:lang w:eastAsia="zh-CN" w:bidi="hi-IN"/>
    </w:rPr>
  </w:style>
  <w:style w:type="paragraph" w:customStyle="1" w:styleId="15">
    <w:name w:val="Заголовок покажчика1"/>
    <w:basedOn w:val="a"/>
    <w:qFormat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8</cp:revision>
  <cp:lastPrinted>1899-12-31T22:00:00Z</cp:lastPrinted>
  <dcterms:created xsi:type="dcterms:W3CDTF">2024-03-04T10:04:00Z</dcterms:created>
  <dcterms:modified xsi:type="dcterms:W3CDTF">2024-03-28T13:54:00Z</dcterms:modified>
  <dc:language>uk-UA</dc:language>
</cp:coreProperties>
</file>