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4FD9E" w14:textId="77777777" w:rsidR="003525D2" w:rsidRPr="00F155E1" w:rsidRDefault="00F155E1">
      <w:pPr>
        <w:pStyle w:val="af"/>
        <w:spacing w:before="0" w:after="0"/>
        <w:ind w:left="4962"/>
        <w:rPr>
          <w:lang w:val="uk-UA"/>
        </w:rPr>
      </w:pPr>
      <w:r w:rsidRPr="00F155E1">
        <w:rPr>
          <w:color w:val="000000"/>
          <w:sz w:val="28"/>
          <w:szCs w:val="28"/>
          <w:lang w:val="uk-UA"/>
        </w:rPr>
        <w:t>Додаток 1</w:t>
      </w:r>
    </w:p>
    <w:p w14:paraId="52125FFA" w14:textId="77777777" w:rsidR="003525D2" w:rsidRPr="00F155E1" w:rsidRDefault="00F155E1">
      <w:pPr>
        <w:pStyle w:val="af"/>
        <w:spacing w:before="0" w:after="0"/>
        <w:ind w:left="4962"/>
        <w:rPr>
          <w:lang w:val="uk-UA"/>
        </w:rPr>
      </w:pPr>
      <w:r w:rsidRPr="00F155E1">
        <w:rPr>
          <w:sz w:val="28"/>
          <w:szCs w:val="28"/>
          <w:lang w:val="uk-UA"/>
        </w:rPr>
        <w:t xml:space="preserve">до рішення виконавчого комітету </w:t>
      </w:r>
      <w:r w:rsidRPr="00F155E1">
        <w:rPr>
          <w:sz w:val="28"/>
          <w:szCs w:val="28"/>
          <w:lang w:val="uk-UA"/>
        </w:rPr>
        <w:br/>
        <w:t>міської ради</w:t>
      </w:r>
      <w:r w:rsidRPr="00F155E1">
        <w:rPr>
          <w:sz w:val="28"/>
          <w:szCs w:val="28"/>
          <w:lang w:val="uk-UA"/>
        </w:rPr>
        <w:br/>
        <w:t>_________________№_________</w:t>
      </w:r>
    </w:p>
    <w:p w14:paraId="25F8E1E6" w14:textId="77777777" w:rsidR="003525D2" w:rsidRPr="00F155E1" w:rsidRDefault="003525D2">
      <w:pPr>
        <w:pStyle w:val="af"/>
        <w:spacing w:before="0" w:after="0"/>
        <w:jc w:val="both"/>
        <w:rPr>
          <w:sz w:val="26"/>
          <w:szCs w:val="26"/>
          <w:lang w:val="uk-UA"/>
        </w:rPr>
      </w:pPr>
    </w:p>
    <w:p w14:paraId="57FEF37E" w14:textId="77777777" w:rsidR="003525D2" w:rsidRPr="00F155E1" w:rsidRDefault="00F155E1">
      <w:pPr>
        <w:pStyle w:val="af"/>
        <w:spacing w:before="0" w:after="0"/>
        <w:jc w:val="center"/>
        <w:rPr>
          <w:bCs/>
          <w:color w:val="000000"/>
          <w:sz w:val="28"/>
          <w:szCs w:val="28"/>
          <w:lang w:val="uk-UA"/>
        </w:rPr>
      </w:pPr>
      <w:r w:rsidRPr="00F155E1">
        <w:rPr>
          <w:bCs/>
          <w:color w:val="000000"/>
          <w:sz w:val="28"/>
          <w:szCs w:val="28"/>
          <w:lang w:val="uk-UA"/>
        </w:rPr>
        <w:t xml:space="preserve">Порядок </w:t>
      </w:r>
    </w:p>
    <w:p w14:paraId="6AD018CA" w14:textId="77777777" w:rsidR="003525D2" w:rsidRPr="00F155E1" w:rsidRDefault="00F155E1">
      <w:pPr>
        <w:pStyle w:val="af"/>
        <w:spacing w:before="0" w:after="0"/>
        <w:jc w:val="center"/>
        <w:rPr>
          <w:bCs/>
          <w:color w:val="000000"/>
          <w:sz w:val="28"/>
          <w:szCs w:val="28"/>
          <w:lang w:val="uk-UA"/>
        </w:rPr>
      </w:pPr>
      <w:r w:rsidRPr="00F155E1">
        <w:rPr>
          <w:bCs/>
          <w:color w:val="000000"/>
          <w:sz w:val="28"/>
          <w:szCs w:val="28"/>
          <w:lang w:val="uk-UA"/>
        </w:rPr>
        <w:t xml:space="preserve">проведення конкурсу з визначення суб’єкта господарювання </w:t>
      </w:r>
    </w:p>
    <w:p w14:paraId="4C53EC6D" w14:textId="77777777" w:rsidR="003525D2" w:rsidRPr="00F155E1" w:rsidRDefault="00F155E1">
      <w:pPr>
        <w:pStyle w:val="af"/>
        <w:spacing w:before="0" w:after="0"/>
        <w:jc w:val="center"/>
        <w:rPr>
          <w:color w:val="000000"/>
          <w:sz w:val="28"/>
          <w:szCs w:val="28"/>
          <w:lang w:val="uk-UA"/>
        </w:rPr>
      </w:pPr>
      <w:r w:rsidRPr="00F155E1">
        <w:rPr>
          <w:bCs/>
          <w:color w:val="000000"/>
          <w:sz w:val="28"/>
          <w:szCs w:val="28"/>
          <w:lang w:val="uk-UA"/>
        </w:rPr>
        <w:t xml:space="preserve">з облаштування та утримання </w:t>
      </w:r>
      <w:r w:rsidRPr="00F155E1">
        <w:rPr>
          <w:color w:val="000000"/>
          <w:sz w:val="28"/>
          <w:szCs w:val="28"/>
          <w:lang w:val="uk-UA"/>
        </w:rPr>
        <w:t xml:space="preserve">площинної спортивної споруди (тенісного корту), що розташована за </w:t>
      </w:r>
      <w:proofErr w:type="spellStart"/>
      <w:r w:rsidRPr="00F155E1">
        <w:rPr>
          <w:color w:val="000000"/>
          <w:sz w:val="28"/>
          <w:szCs w:val="28"/>
          <w:lang w:val="uk-UA"/>
        </w:rPr>
        <w:t>адресою</w:t>
      </w:r>
      <w:proofErr w:type="spellEnd"/>
      <w:r w:rsidRPr="00F155E1">
        <w:rPr>
          <w:color w:val="000000"/>
          <w:sz w:val="28"/>
          <w:szCs w:val="28"/>
          <w:lang w:val="uk-UA"/>
        </w:rPr>
        <w:t>: м. Луцьк, вул. Глушець</w:t>
      </w:r>
    </w:p>
    <w:p w14:paraId="4AA1F2EE" w14:textId="77777777" w:rsidR="003525D2" w:rsidRPr="00F155E1" w:rsidRDefault="00F155E1">
      <w:pPr>
        <w:pStyle w:val="af"/>
        <w:spacing w:before="0" w:after="0"/>
        <w:ind w:firstLine="567"/>
        <w:jc w:val="center"/>
        <w:rPr>
          <w:lang w:val="uk-UA"/>
        </w:rPr>
      </w:pPr>
      <w:r w:rsidRPr="00F155E1">
        <w:rPr>
          <w:color w:val="000000"/>
          <w:sz w:val="28"/>
          <w:szCs w:val="28"/>
          <w:lang w:val="uk-UA"/>
        </w:rPr>
        <w:br/>
      </w:r>
      <w:r w:rsidRPr="00F155E1">
        <w:rPr>
          <w:bCs/>
          <w:color w:val="000000"/>
          <w:sz w:val="28"/>
          <w:szCs w:val="28"/>
          <w:lang w:val="uk-UA"/>
        </w:rPr>
        <w:t>1. Загальна частина</w:t>
      </w:r>
    </w:p>
    <w:p w14:paraId="41F16C6D" w14:textId="77777777" w:rsidR="003525D2" w:rsidRPr="00F155E1" w:rsidRDefault="00F155E1">
      <w:pPr>
        <w:pStyle w:val="af"/>
        <w:spacing w:before="0" w:after="0"/>
        <w:ind w:firstLine="567"/>
        <w:jc w:val="both"/>
        <w:rPr>
          <w:lang w:val="uk-UA"/>
        </w:rPr>
      </w:pPr>
      <w:r w:rsidRPr="00F155E1">
        <w:rPr>
          <w:color w:val="000000"/>
          <w:sz w:val="28"/>
          <w:szCs w:val="28"/>
          <w:lang w:val="uk-UA"/>
        </w:rPr>
        <w:t xml:space="preserve">1.1. Цей Порядок визначає процедуру підготовки та проведення </w:t>
      </w:r>
      <w:r w:rsidRPr="00F155E1">
        <w:rPr>
          <w:color w:val="000000"/>
          <w:spacing w:val="-4"/>
          <w:sz w:val="28"/>
          <w:szCs w:val="28"/>
          <w:lang w:val="uk-UA"/>
        </w:rPr>
        <w:t xml:space="preserve">конкурсу </w:t>
      </w:r>
      <w:r w:rsidRPr="00F155E1">
        <w:rPr>
          <w:bCs/>
          <w:color w:val="000000"/>
          <w:spacing w:val="-4"/>
          <w:sz w:val="28"/>
          <w:szCs w:val="28"/>
          <w:lang w:val="uk-UA"/>
        </w:rPr>
        <w:t xml:space="preserve">з визначення суб’єкта господарювання </w:t>
      </w:r>
      <w:r w:rsidRPr="00F155E1">
        <w:rPr>
          <w:rStyle w:val="fontstyle01"/>
          <w:rFonts w:eastAsia="Calibri" w:cs="Times New Roman"/>
          <w:spacing w:val="-4"/>
          <w:lang w:val="uk-UA"/>
        </w:rPr>
        <w:t>з облаштування та утримання</w:t>
      </w:r>
      <w:r w:rsidRPr="00F155E1">
        <w:rPr>
          <w:rStyle w:val="fontstyle01"/>
          <w:rFonts w:eastAsia="Calibri" w:cs="Times New Roman"/>
          <w:lang w:val="uk-UA"/>
        </w:rPr>
        <w:t xml:space="preserve"> площинної спортивної споруди (тенісного корту), що розташована за </w:t>
      </w:r>
      <w:proofErr w:type="spellStart"/>
      <w:r w:rsidRPr="00F155E1">
        <w:rPr>
          <w:rStyle w:val="fontstyle01"/>
          <w:rFonts w:eastAsia="Calibri" w:cs="Times New Roman"/>
          <w:lang w:val="uk-UA"/>
        </w:rPr>
        <w:t>адресою</w:t>
      </w:r>
      <w:proofErr w:type="spellEnd"/>
      <w:r w:rsidRPr="00F155E1">
        <w:rPr>
          <w:rStyle w:val="fontstyle01"/>
          <w:rFonts w:eastAsia="Calibri" w:cs="Times New Roman"/>
          <w:lang w:val="uk-UA"/>
        </w:rPr>
        <w:t>: м. Луцьк, вул. Глушець</w:t>
      </w:r>
      <w:r w:rsidRPr="00F155E1">
        <w:rPr>
          <w:color w:val="000000"/>
          <w:sz w:val="28"/>
          <w:szCs w:val="28"/>
          <w:lang w:val="uk-UA"/>
        </w:rPr>
        <w:t>.</w:t>
      </w:r>
    </w:p>
    <w:p w14:paraId="65D974E0" w14:textId="77777777" w:rsidR="003525D2" w:rsidRPr="00F155E1" w:rsidRDefault="00F155E1">
      <w:pPr>
        <w:pStyle w:val="af"/>
        <w:spacing w:before="0" w:after="0"/>
        <w:ind w:firstLine="567"/>
        <w:jc w:val="both"/>
        <w:rPr>
          <w:lang w:val="uk-UA"/>
        </w:rPr>
      </w:pPr>
      <w:r w:rsidRPr="00F155E1">
        <w:rPr>
          <w:color w:val="000000"/>
          <w:sz w:val="28"/>
          <w:szCs w:val="28"/>
          <w:lang w:val="uk-UA"/>
        </w:rPr>
        <w:t>1.2. Терміни, що вживаються у цьому Порядку, мають таке значення:</w:t>
      </w:r>
    </w:p>
    <w:p w14:paraId="6265A910" w14:textId="77777777" w:rsidR="003525D2" w:rsidRPr="00F155E1" w:rsidRDefault="00F155E1">
      <w:pPr>
        <w:pStyle w:val="af"/>
        <w:spacing w:before="0" w:after="0"/>
        <w:ind w:firstLine="567"/>
        <w:jc w:val="both"/>
        <w:rPr>
          <w:lang w:val="uk-UA"/>
        </w:rPr>
      </w:pPr>
      <w:r w:rsidRPr="00F155E1">
        <w:rPr>
          <w:sz w:val="28"/>
          <w:szCs w:val="28"/>
          <w:lang w:val="uk-UA"/>
        </w:rPr>
        <w:t>конкурс – конкурентний спосіб визначення виконавця робіт з облаштування та утримання об’єкта конкурсу;</w:t>
      </w:r>
    </w:p>
    <w:p w14:paraId="7113B608" w14:textId="77777777" w:rsidR="003525D2" w:rsidRPr="00F155E1" w:rsidRDefault="00F155E1">
      <w:pPr>
        <w:pStyle w:val="af"/>
        <w:spacing w:before="0" w:after="0"/>
        <w:ind w:firstLine="567"/>
        <w:jc w:val="both"/>
        <w:rPr>
          <w:lang w:val="uk-UA"/>
        </w:rPr>
      </w:pPr>
      <w:r w:rsidRPr="00F155E1">
        <w:rPr>
          <w:sz w:val="28"/>
          <w:szCs w:val="28"/>
          <w:lang w:val="uk-UA"/>
        </w:rPr>
        <w:t xml:space="preserve">конкурсна комісія – орган </w:t>
      </w:r>
      <w:r w:rsidRPr="00F155E1">
        <w:rPr>
          <w:color w:val="000000"/>
          <w:sz w:val="28"/>
          <w:szCs w:val="28"/>
          <w:lang w:val="uk-UA"/>
        </w:rPr>
        <w:t>для розгляду конкурсних пропозицій та прийняття рішення про визначення переможця конкурсу;</w:t>
      </w:r>
    </w:p>
    <w:p w14:paraId="1C3B4E57" w14:textId="77777777" w:rsidR="003525D2" w:rsidRPr="00F155E1" w:rsidRDefault="00F155E1">
      <w:pPr>
        <w:pStyle w:val="af"/>
        <w:spacing w:before="0" w:after="0"/>
        <w:ind w:firstLine="567"/>
        <w:jc w:val="both"/>
        <w:rPr>
          <w:lang w:val="uk-UA"/>
        </w:rPr>
      </w:pPr>
      <w:r w:rsidRPr="00F155E1">
        <w:rPr>
          <w:sz w:val="28"/>
          <w:szCs w:val="28"/>
          <w:lang w:val="uk-UA"/>
        </w:rPr>
        <w:t>конкурсна документація – комплект документів, що готується організатором конкурсу та надається учасникам конкурсу для підготовки конкурсних пропозицій;</w:t>
      </w:r>
    </w:p>
    <w:p w14:paraId="2A3915C8" w14:textId="77777777" w:rsidR="003525D2" w:rsidRPr="00F155E1" w:rsidRDefault="00F155E1">
      <w:pPr>
        <w:pStyle w:val="af"/>
        <w:spacing w:before="0" w:after="0"/>
        <w:ind w:firstLine="567"/>
        <w:jc w:val="both"/>
        <w:rPr>
          <w:lang w:val="uk-UA"/>
        </w:rPr>
      </w:pPr>
      <w:r w:rsidRPr="00F155E1">
        <w:rPr>
          <w:color w:val="000000"/>
          <w:sz w:val="28"/>
          <w:szCs w:val="28"/>
          <w:lang w:val="uk-UA"/>
        </w:rPr>
        <w:t>конкурсна пропозиція – комплект документів, який готується учасником конкурсу організатору згідно з вимогами конкурсної документації</w:t>
      </w:r>
      <w:r w:rsidRPr="00F155E1">
        <w:rPr>
          <w:sz w:val="28"/>
          <w:szCs w:val="28"/>
          <w:lang w:val="uk-UA"/>
        </w:rPr>
        <w:t>;</w:t>
      </w:r>
    </w:p>
    <w:p w14:paraId="6B0559A5" w14:textId="757A3773" w:rsidR="003525D2" w:rsidRPr="00F155E1" w:rsidRDefault="00F155E1">
      <w:pPr>
        <w:pStyle w:val="af0"/>
        <w:spacing w:after="0" w:line="240" w:lineRule="auto"/>
        <w:ind w:left="0" w:firstLine="567"/>
        <w:jc w:val="both"/>
        <w:rPr>
          <w:rFonts w:ascii="Times New Roman" w:hAnsi="Times New Roman"/>
          <w:color w:val="000000"/>
          <w:sz w:val="28"/>
          <w:szCs w:val="28"/>
          <w:shd w:val="clear" w:color="auto" w:fill="FFFF00"/>
          <w:lang w:val="uk-UA"/>
        </w:rPr>
      </w:pPr>
      <w:r w:rsidRPr="00F155E1">
        <w:rPr>
          <w:rStyle w:val="fontstyle01"/>
          <w:rFonts w:ascii="Times New Roman" w:hAnsi="Times New Roman" w:cs="Times New Roman"/>
          <w:color w:val="auto"/>
          <w:lang w:val="uk-UA"/>
        </w:rPr>
        <w:t xml:space="preserve">об’єкт конкурсу – облаштування та утримання </w:t>
      </w:r>
      <w:r w:rsidRPr="00F155E1">
        <w:rPr>
          <w:rStyle w:val="fontstyle01"/>
          <w:rFonts w:ascii="Times New Roman" w:hAnsi="Times New Roman" w:cs="Times New Roman"/>
          <w:lang w:val="uk-UA"/>
        </w:rPr>
        <w:t xml:space="preserve">площинної спортивної споруди (тенісного корту) на території земельної ділянки (кадастровий номер 0710100000:11:171:0005), розташованої </w:t>
      </w:r>
      <w:r w:rsidR="0060207C">
        <w:rPr>
          <w:rStyle w:val="fontstyle01"/>
          <w:rFonts w:ascii="Times New Roman" w:hAnsi="Times New Roman" w:cs="Times New Roman"/>
          <w:lang w:val="uk-UA"/>
        </w:rPr>
        <w:t>на</w:t>
      </w:r>
      <w:r w:rsidRPr="00F155E1">
        <w:rPr>
          <w:rStyle w:val="fontstyle01"/>
          <w:rFonts w:ascii="Times New Roman" w:hAnsi="Times New Roman" w:cs="Times New Roman"/>
          <w:lang w:val="uk-UA"/>
        </w:rPr>
        <w:t xml:space="preserve"> вул. Глушець у місті Луцьку, і яка належить КОМУНАЛЬНОМУ ЗАКЛАДУ «СПЕЦІАЛІЗОВАНА ДИТЯЧО-ЮНАЦЬКА СПОРТИВНА ШКОЛА ОЛІМПІЙСЬКОГО РЕЗЕРВУ ПЛАВАННЯ ЛУЦЬКОЇ МІСЬКОЇ РАДИ» на праві постійного користування</w:t>
      </w:r>
      <w:r w:rsidRPr="00F155E1">
        <w:rPr>
          <w:rFonts w:ascii="Times New Roman" w:hAnsi="Times New Roman"/>
          <w:sz w:val="28"/>
          <w:szCs w:val="28"/>
          <w:lang w:val="uk-UA"/>
        </w:rPr>
        <w:t>;</w:t>
      </w:r>
    </w:p>
    <w:p w14:paraId="474CED6D" w14:textId="77777777" w:rsidR="003525D2" w:rsidRPr="00F155E1" w:rsidRDefault="00F155E1">
      <w:pPr>
        <w:pStyle w:val="af"/>
        <w:spacing w:before="0" w:after="0"/>
        <w:ind w:firstLine="567"/>
        <w:jc w:val="both"/>
        <w:rPr>
          <w:lang w:val="uk-UA"/>
        </w:rPr>
      </w:pPr>
      <w:r w:rsidRPr="00F155E1">
        <w:rPr>
          <w:sz w:val="28"/>
          <w:szCs w:val="28"/>
          <w:lang w:val="uk-UA"/>
        </w:rPr>
        <w:t xml:space="preserve">організатор конкурсу </w:t>
      </w:r>
      <w:r w:rsidRPr="00F155E1">
        <w:rPr>
          <w:rStyle w:val="fontstyle01"/>
          <w:rFonts w:cs="Times New Roman"/>
          <w:color w:val="auto"/>
          <w:lang w:val="uk-UA"/>
        </w:rPr>
        <w:t xml:space="preserve">– </w:t>
      </w:r>
      <w:r w:rsidRPr="00F155E1">
        <w:rPr>
          <w:rStyle w:val="fontstyle01"/>
          <w:rFonts w:cs="Times New Roman"/>
          <w:color w:val="auto"/>
          <w:spacing w:val="-1"/>
          <w:lang w:val="uk-UA"/>
        </w:rPr>
        <w:t>департамент молоді та спорту Луцької міської ради</w:t>
      </w:r>
      <w:r w:rsidRPr="00F155E1">
        <w:rPr>
          <w:rStyle w:val="fontstyle01"/>
          <w:rFonts w:cs="Times New Roman"/>
          <w:color w:val="auto"/>
          <w:lang w:val="uk-UA"/>
        </w:rPr>
        <w:t>;</w:t>
      </w:r>
    </w:p>
    <w:p w14:paraId="6D3D4A62" w14:textId="77777777" w:rsidR="003525D2" w:rsidRPr="00F155E1" w:rsidRDefault="00F155E1">
      <w:pPr>
        <w:pStyle w:val="af"/>
        <w:spacing w:before="0" w:after="0"/>
        <w:ind w:firstLine="567"/>
        <w:jc w:val="both"/>
        <w:rPr>
          <w:lang w:val="uk-UA"/>
        </w:rPr>
      </w:pPr>
      <w:r w:rsidRPr="00F155E1">
        <w:rPr>
          <w:sz w:val="28"/>
          <w:szCs w:val="28"/>
          <w:lang w:val="uk-UA"/>
        </w:rPr>
        <w:t xml:space="preserve">умови конкурсу </w:t>
      </w:r>
      <w:r w:rsidRPr="00F155E1">
        <w:rPr>
          <w:rStyle w:val="fontstyle01"/>
          <w:rFonts w:cs="Times New Roman"/>
          <w:color w:val="auto"/>
          <w:lang w:val="uk-UA"/>
        </w:rPr>
        <w:t>–</w:t>
      </w:r>
      <w:r w:rsidRPr="00F155E1">
        <w:rPr>
          <w:sz w:val="28"/>
          <w:szCs w:val="28"/>
          <w:lang w:val="uk-UA"/>
        </w:rPr>
        <w:t xml:space="preserve"> встановлені організатором конкурсу (обов’язкові та додаткові) умови облаштування та утримання об’єкта конкурсу, які повинні виконувати переможці конкурсу;</w:t>
      </w:r>
    </w:p>
    <w:p w14:paraId="635B7EFF"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 xml:space="preserve">учасник конкурсу – </w:t>
      </w:r>
      <w:r w:rsidRPr="00F155E1">
        <w:rPr>
          <w:rStyle w:val="fontstyle01"/>
          <w:rFonts w:ascii="Times New Roman" w:hAnsi="Times New Roman" w:cs="Times New Roman"/>
          <w:color w:val="auto"/>
          <w:lang w:val="uk-UA"/>
        </w:rPr>
        <w:t xml:space="preserve">юридична або фізична особа-підприємець, яка має намір здійснювати облаштування та утримання об’єкта конкурсу і </w:t>
      </w:r>
      <w:r w:rsidRPr="00F155E1">
        <w:rPr>
          <w:rFonts w:ascii="Times New Roman" w:hAnsi="Times New Roman"/>
          <w:sz w:val="28"/>
          <w:szCs w:val="28"/>
          <w:lang w:val="uk-UA"/>
        </w:rPr>
        <w:t xml:space="preserve">в установленому порядку подала заяву та документи </w:t>
      </w:r>
      <w:r w:rsidRPr="00F155E1">
        <w:rPr>
          <w:rFonts w:ascii="Times New Roman" w:eastAsia="Times New Roman" w:hAnsi="Times New Roman"/>
          <w:sz w:val="28"/>
          <w:szCs w:val="28"/>
          <w:lang w:val="uk-UA" w:eastAsia="ru-RU"/>
        </w:rPr>
        <w:t>для участі в конкурсі.</w:t>
      </w:r>
    </w:p>
    <w:p w14:paraId="4823DDF8"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eastAsia="Times New Roman" w:hAnsi="Times New Roman"/>
          <w:sz w:val="28"/>
          <w:szCs w:val="28"/>
          <w:lang w:val="uk-UA" w:eastAsia="ru-RU"/>
        </w:rPr>
        <w:t xml:space="preserve">1.3. Метою проведення конкурсу </w:t>
      </w:r>
      <w:r w:rsidRPr="00F155E1">
        <w:rPr>
          <w:rFonts w:ascii="Times New Roman" w:eastAsia="Times New Roman" w:hAnsi="Times New Roman"/>
          <w:color w:val="000000"/>
          <w:sz w:val="28"/>
          <w:szCs w:val="28"/>
          <w:lang w:val="uk-UA" w:eastAsia="ru-RU"/>
        </w:rPr>
        <w:t xml:space="preserve">з визначення суб’єкта господарювання </w:t>
      </w:r>
      <w:r w:rsidRPr="00F155E1">
        <w:rPr>
          <w:rStyle w:val="fontstyle01"/>
          <w:rFonts w:ascii="Times New Roman" w:hAnsi="Times New Roman" w:cs="Times New Roman"/>
          <w:lang w:val="uk-UA" w:eastAsia="ru-RU"/>
        </w:rPr>
        <w:t>з облаштування та утримання</w:t>
      </w:r>
      <w:r w:rsidRPr="00F155E1">
        <w:rPr>
          <w:rFonts w:ascii="Times New Roman" w:eastAsia="Times New Roman" w:hAnsi="Times New Roman"/>
          <w:color w:val="000000"/>
          <w:sz w:val="28"/>
          <w:szCs w:val="28"/>
          <w:lang w:val="uk-UA" w:eastAsia="ru-RU"/>
        </w:rPr>
        <w:t xml:space="preserve"> </w:t>
      </w:r>
      <w:r w:rsidRPr="00F155E1">
        <w:rPr>
          <w:rStyle w:val="fontstyle01"/>
          <w:rFonts w:ascii="Times New Roman" w:eastAsia="Times New Roman" w:hAnsi="Times New Roman" w:cs="Times New Roman"/>
          <w:lang w:val="uk-UA" w:eastAsia="ru-RU"/>
        </w:rPr>
        <w:t xml:space="preserve">площинної спортивної споруди (тенісного корту), що розташована за </w:t>
      </w:r>
      <w:proofErr w:type="spellStart"/>
      <w:r w:rsidRPr="00F155E1">
        <w:rPr>
          <w:rStyle w:val="fontstyle01"/>
          <w:rFonts w:ascii="Times New Roman" w:eastAsia="Times New Roman" w:hAnsi="Times New Roman" w:cs="Times New Roman"/>
          <w:lang w:val="uk-UA" w:eastAsia="ru-RU"/>
        </w:rPr>
        <w:t>адресою</w:t>
      </w:r>
      <w:proofErr w:type="spellEnd"/>
      <w:r w:rsidRPr="00F155E1">
        <w:rPr>
          <w:rStyle w:val="fontstyle01"/>
          <w:rFonts w:ascii="Times New Roman" w:eastAsia="Times New Roman" w:hAnsi="Times New Roman" w:cs="Times New Roman"/>
          <w:lang w:val="uk-UA" w:eastAsia="ru-RU"/>
        </w:rPr>
        <w:t>: м. Луцьк, вул. Глушець, є</w:t>
      </w:r>
      <w:r w:rsidRPr="00F155E1">
        <w:rPr>
          <w:rFonts w:ascii="Times New Roman" w:eastAsia="Times New Roman" w:hAnsi="Times New Roman"/>
          <w:color w:val="000000"/>
          <w:sz w:val="28"/>
          <w:szCs w:val="28"/>
          <w:lang w:val="uk-UA" w:eastAsia="ru-RU"/>
        </w:rPr>
        <w:t xml:space="preserve"> розвиток спортивної інфраструктури Луцької міської територіальної громади, </w:t>
      </w:r>
      <w:r w:rsidRPr="00F155E1">
        <w:rPr>
          <w:rFonts w:ascii="Times New Roman" w:eastAsia="Times New Roman" w:hAnsi="Times New Roman"/>
          <w:color w:val="000000"/>
          <w:sz w:val="28"/>
          <w:szCs w:val="28"/>
          <w:lang w:val="uk-UA" w:eastAsia="ru-RU"/>
        </w:rPr>
        <w:lastRenderedPageBreak/>
        <w:t>створення умов для занять фізичною культурою та спортом, створення конкурентного середовища.</w:t>
      </w:r>
    </w:p>
    <w:p w14:paraId="23074B10" w14:textId="77777777" w:rsidR="003525D2" w:rsidRPr="00F155E1" w:rsidRDefault="003525D2">
      <w:pPr>
        <w:pStyle w:val="af0"/>
        <w:spacing w:after="0" w:line="240" w:lineRule="auto"/>
        <w:ind w:left="0" w:firstLine="567"/>
        <w:jc w:val="both"/>
        <w:rPr>
          <w:rFonts w:ascii="Times New Roman" w:eastAsia="Times New Roman" w:hAnsi="Times New Roman"/>
          <w:color w:val="000000"/>
          <w:sz w:val="28"/>
          <w:szCs w:val="28"/>
          <w:lang w:val="uk-UA" w:eastAsia="ru-RU"/>
        </w:rPr>
      </w:pPr>
    </w:p>
    <w:p w14:paraId="69D761BA" w14:textId="77777777" w:rsidR="003525D2" w:rsidRPr="00F155E1" w:rsidRDefault="00F155E1">
      <w:pPr>
        <w:pStyle w:val="af0"/>
        <w:spacing w:after="0" w:line="240" w:lineRule="auto"/>
        <w:ind w:left="0"/>
        <w:jc w:val="center"/>
        <w:rPr>
          <w:rFonts w:ascii="Times New Roman" w:hAnsi="Times New Roman"/>
          <w:lang w:val="uk-UA"/>
        </w:rPr>
      </w:pPr>
      <w:r w:rsidRPr="00F155E1">
        <w:rPr>
          <w:rStyle w:val="fontstyle01"/>
          <w:rFonts w:ascii="Times New Roman" w:hAnsi="Times New Roman" w:cs="Times New Roman"/>
          <w:lang w:val="uk-UA"/>
        </w:rPr>
        <w:t>2. Порядок організації конкурсу</w:t>
      </w:r>
    </w:p>
    <w:p w14:paraId="06CD1043"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eastAsia="Times New Roman" w:hAnsi="Times New Roman"/>
          <w:color w:val="000000"/>
          <w:sz w:val="28"/>
          <w:szCs w:val="28"/>
          <w:lang w:val="uk-UA" w:eastAsia="ru-RU"/>
        </w:rPr>
        <w:t>2.1. Конкурс є відкритим для всіх учасників.</w:t>
      </w:r>
    </w:p>
    <w:p w14:paraId="03F59F34"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eastAsia="Times New Roman" w:hAnsi="Times New Roman"/>
          <w:color w:val="000000"/>
          <w:sz w:val="28"/>
          <w:szCs w:val="28"/>
          <w:lang w:val="uk-UA" w:eastAsia="ru-RU"/>
        </w:rPr>
        <w:t>2.2. </w:t>
      </w:r>
      <w:r w:rsidRPr="00F155E1">
        <w:rPr>
          <w:rFonts w:ascii="Times New Roman" w:hAnsi="Times New Roman"/>
          <w:sz w:val="28"/>
          <w:szCs w:val="28"/>
          <w:lang w:val="uk-UA"/>
        </w:rPr>
        <w:t>Для проведення конкурсу організатор конкурсу готує конкурсну документацію, яка повинна містити:</w:t>
      </w:r>
    </w:p>
    <w:p w14:paraId="00E93E99"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eastAsia="Times New Roman" w:hAnsi="Times New Roman"/>
          <w:color w:val="000000"/>
          <w:sz w:val="28"/>
          <w:szCs w:val="28"/>
          <w:lang w:val="uk-UA" w:eastAsia="ru-RU"/>
        </w:rPr>
        <w:t>1) </w:t>
      </w:r>
      <w:r w:rsidRPr="00F155E1">
        <w:rPr>
          <w:rFonts w:ascii="Times New Roman" w:hAnsi="Times New Roman"/>
          <w:sz w:val="28"/>
          <w:szCs w:val="28"/>
          <w:lang w:val="uk-UA"/>
        </w:rPr>
        <w:t>н</w:t>
      </w:r>
      <w:r w:rsidRPr="00F155E1">
        <w:rPr>
          <w:rFonts w:ascii="Times New Roman" w:eastAsia="Times New Roman" w:hAnsi="Times New Roman"/>
          <w:sz w:val="28"/>
          <w:szCs w:val="28"/>
          <w:lang w:val="uk-UA" w:eastAsia="ru-RU"/>
        </w:rPr>
        <w:t>айменування та місцезнаходження організатора конкурсу;</w:t>
      </w:r>
    </w:p>
    <w:p w14:paraId="0F13299C"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eastAsia="Times New Roman" w:hAnsi="Times New Roman"/>
          <w:color w:val="000000"/>
          <w:sz w:val="28"/>
          <w:szCs w:val="28"/>
          <w:lang w:val="uk-UA" w:eastAsia="ru-RU"/>
        </w:rPr>
        <w:t>2) найменування об’єкта щодо якого проводиться конкурс;</w:t>
      </w:r>
    </w:p>
    <w:p w14:paraId="6D2FF7B9"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eastAsia="Times New Roman" w:hAnsi="Times New Roman"/>
          <w:color w:val="000000"/>
          <w:sz w:val="28"/>
          <w:szCs w:val="28"/>
          <w:lang w:val="uk-UA" w:eastAsia="ru-RU"/>
        </w:rPr>
        <w:t>3) умови для проведення конкурсу;</w:t>
      </w:r>
    </w:p>
    <w:p w14:paraId="643F666F"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eastAsia="Times New Roman" w:hAnsi="Times New Roman"/>
          <w:color w:val="000000"/>
          <w:sz w:val="28"/>
          <w:szCs w:val="28"/>
          <w:lang w:val="uk-UA" w:eastAsia="ru-RU"/>
        </w:rPr>
        <w:t>4) прізвища, посади, адреси та номери контактних телефонів посадових осіб, уповноважених здійснювати зв’язок з учасниками конкурсу;</w:t>
      </w:r>
    </w:p>
    <w:p w14:paraId="6F499A0C"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eastAsia="Times New Roman" w:hAnsi="Times New Roman"/>
          <w:color w:val="000000"/>
          <w:sz w:val="28"/>
          <w:szCs w:val="28"/>
          <w:lang w:val="uk-UA" w:eastAsia="ru-RU"/>
        </w:rPr>
        <w:t>5) кваліфікаційні вимоги до учасників конкурсу про:</w:t>
      </w:r>
    </w:p>
    <w:p w14:paraId="75A7A382"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eastAsia="Times New Roman" w:hAnsi="Times New Roman"/>
          <w:color w:val="000000"/>
          <w:sz w:val="28"/>
          <w:szCs w:val="28"/>
          <w:lang w:val="uk-UA" w:eastAsia="ru-RU"/>
        </w:rPr>
        <w:t>наявну матеріально-технічну базу,</w:t>
      </w:r>
    </w:p>
    <w:p w14:paraId="3B38BAD2"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eastAsia="Times New Roman" w:hAnsi="Times New Roman"/>
          <w:color w:val="000000"/>
          <w:sz w:val="28"/>
          <w:szCs w:val="28"/>
          <w:lang w:val="uk-UA" w:eastAsia="ru-RU"/>
        </w:rPr>
        <w:t>кваліфікацію працівників;</w:t>
      </w:r>
    </w:p>
    <w:p w14:paraId="0A63E93A"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eastAsia="Times New Roman" w:hAnsi="Times New Roman"/>
          <w:color w:val="000000"/>
          <w:sz w:val="28"/>
          <w:szCs w:val="28"/>
          <w:lang w:val="uk-UA" w:eastAsia="ru-RU"/>
        </w:rPr>
        <w:t>досвід роботи з облаштування та утримання об’єктів спортивної інфраструктури;</w:t>
      </w:r>
    </w:p>
    <w:p w14:paraId="35F70EDE"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eastAsia="Times New Roman" w:hAnsi="Times New Roman"/>
          <w:color w:val="000000"/>
          <w:sz w:val="28"/>
          <w:szCs w:val="28"/>
          <w:lang w:val="uk-UA" w:eastAsia="ru-RU"/>
        </w:rPr>
        <w:t>6) критерії відповідності учасника конкурсу встановленим кваліфікаційним вимогам;</w:t>
      </w:r>
    </w:p>
    <w:p w14:paraId="62022859"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eastAsia="Times New Roman" w:hAnsi="Times New Roman"/>
          <w:color w:val="000000"/>
          <w:sz w:val="28"/>
          <w:szCs w:val="28"/>
          <w:lang w:val="uk-UA" w:eastAsia="ru-RU"/>
        </w:rPr>
        <w:t>7) п</w:t>
      </w:r>
      <w:r w:rsidRPr="00F155E1">
        <w:rPr>
          <w:rFonts w:ascii="Times New Roman" w:hAnsi="Times New Roman"/>
          <w:sz w:val="28"/>
          <w:szCs w:val="28"/>
          <w:lang w:val="uk-UA"/>
        </w:rPr>
        <w:t>ерелік документів, оригінали або завірені копії яких подаються учасниками конкурсу для підтвердження відповідності учасників кваліфікаційним вимогам</w:t>
      </w:r>
      <w:r w:rsidRPr="00F155E1">
        <w:rPr>
          <w:rFonts w:ascii="Times New Roman" w:eastAsia="Times New Roman" w:hAnsi="Times New Roman"/>
          <w:sz w:val="28"/>
          <w:szCs w:val="28"/>
          <w:lang w:val="uk-UA" w:eastAsia="ru-RU"/>
        </w:rPr>
        <w:t>;</w:t>
      </w:r>
    </w:p>
    <w:p w14:paraId="07D2C609"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eastAsia="Times New Roman" w:hAnsi="Times New Roman"/>
          <w:sz w:val="28"/>
          <w:szCs w:val="28"/>
          <w:lang w:val="uk-UA" w:eastAsia="ru-RU"/>
        </w:rPr>
        <w:t>8) в</w:t>
      </w:r>
      <w:r w:rsidRPr="00F155E1">
        <w:rPr>
          <w:rFonts w:ascii="Times New Roman" w:hAnsi="Times New Roman"/>
          <w:sz w:val="28"/>
          <w:szCs w:val="28"/>
          <w:lang w:val="uk-UA" w:eastAsia="ru-RU"/>
        </w:rPr>
        <w:t>имоги щодо обсягу і якості робіт з облаштування та утримання об’єкта конкурсу;</w:t>
      </w:r>
    </w:p>
    <w:p w14:paraId="3C0409BB"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eastAsia="Times New Roman" w:hAnsi="Times New Roman"/>
          <w:sz w:val="28"/>
          <w:szCs w:val="28"/>
          <w:lang w:val="uk-UA" w:eastAsia="ru-RU"/>
        </w:rPr>
        <w:t>9) в</w:t>
      </w:r>
      <w:r w:rsidRPr="00F155E1">
        <w:rPr>
          <w:rFonts w:ascii="Times New Roman" w:hAnsi="Times New Roman"/>
          <w:sz w:val="28"/>
          <w:szCs w:val="28"/>
          <w:lang w:val="uk-UA"/>
        </w:rPr>
        <w:t>имоги до конкурсних пропозицій</w:t>
      </w:r>
      <w:r w:rsidRPr="00F155E1">
        <w:rPr>
          <w:rFonts w:ascii="Times New Roman" w:eastAsia="Times New Roman" w:hAnsi="Times New Roman"/>
          <w:sz w:val="28"/>
          <w:szCs w:val="28"/>
          <w:lang w:val="uk-UA" w:eastAsia="ru-RU"/>
        </w:rPr>
        <w:t>;</w:t>
      </w:r>
    </w:p>
    <w:p w14:paraId="01F62933"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eastAsia="Times New Roman" w:hAnsi="Times New Roman"/>
          <w:sz w:val="28"/>
          <w:szCs w:val="28"/>
          <w:lang w:val="uk-UA" w:eastAsia="ru-RU"/>
        </w:rPr>
        <w:t>10) </w:t>
      </w:r>
      <w:proofErr w:type="spellStart"/>
      <w:r w:rsidRPr="00F155E1">
        <w:rPr>
          <w:rFonts w:ascii="Times New Roman" w:eastAsia="Times New Roman" w:hAnsi="Times New Roman"/>
          <w:sz w:val="28"/>
          <w:szCs w:val="28"/>
          <w:lang w:val="uk-UA" w:eastAsia="ru-RU"/>
        </w:rPr>
        <w:t>п</w:t>
      </w:r>
      <w:r w:rsidRPr="00F155E1">
        <w:rPr>
          <w:rFonts w:ascii="Times New Roman" w:hAnsi="Times New Roman"/>
          <w:sz w:val="28"/>
          <w:szCs w:val="28"/>
          <w:lang w:val="uk-UA" w:eastAsia="ru-RU"/>
        </w:rPr>
        <w:t>роєкт</w:t>
      </w:r>
      <w:proofErr w:type="spellEnd"/>
      <w:r w:rsidRPr="00F155E1">
        <w:rPr>
          <w:rFonts w:ascii="Times New Roman" w:hAnsi="Times New Roman"/>
          <w:sz w:val="28"/>
          <w:szCs w:val="28"/>
          <w:lang w:val="uk-UA" w:eastAsia="ru-RU"/>
        </w:rPr>
        <w:t xml:space="preserve"> договору на облаштування та утримання об’єкта конкурсу, який укладатиметься за результатами конкурсу;</w:t>
      </w:r>
    </w:p>
    <w:p w14:paraId="5B9729F8"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11) критерії оцінки конкурсних пропозицій;</w:t>
      </w:r>
    </w:p>
    <w:p w14:paraId="513201E3"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12) способи, місце та кінцевий строк подання конкурсних пропозицій;</w:t>
      </w:r>
    </w:p>
    <w:p w14:paraId="067F3670"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13) місце, дата та час розкриття конвертів з конкурсними пропозиціями.</w:t>
      </w:r>
    </w:p>
    <w:p w14:paraId="5958196A"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2.3. Передбачені конкурсною документацією умови проведення конкурсу є обов’язковими для конкурсної комісії та його учасників.</w:t>
      </w:r>
    </w:p>
    <w:p w14:paraId="23D3D03A"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2.4. Організатор конкурсу публікує в друкованих медіа та на офіційному сайті міської ради оголошення про проведення конкурсу, яке повинне містити інформацію, передбачену підпунктами 1, 2, 4, 12, 13 пункту 2.2 цього Порядку, а також інформацію про способи отримання конкурсної документації та щодо розміру плати за участь у конкурсі.</w:t>
      </w:r>
    </w:p>
    <w:p w14:paraId="0FE7F6F2" w14:textId="77777777" w:rsidR="003525D2" w:rsidRPr="00F155E1" w:rsidRDefault="00F155E1">
      <w:pPr>
        <w:pStyle w:val="af0"/>
        <w:spacing w:after="0" w:line="240" w:lineRule="auto"/>
        <w:ind w:left="0" w:firstLine="567"/>
        <w:jc w:val="both"/>
        <w:rPr>
          <w:rFonts w:ascii="Times New Roman" w:hAnsi="Times New Roman"/>
          <w:spacing w:val="-4"/>
          <w:lang w:val="uk-UA"/>
        </w:rPr>
      </w:pPr>
      <w:r w:rsidRPr="00F155E1">
        <w:rPr>
          <w:rFonts w:ascii="Times New Roman" w:hAnsi="Times New Roman"/>
          <w:sz w:val="28"/>
          <w:szCs w:val="28"/>
          <w:lang w:val="uk-UA"/>
        </w:rPr>
        <w:t xml:space="preserve">2.5. Кінцевий строк для подання конкурсних пропозицій не може бути </w:t>
      </w:r>
      <w:r w:rsidRPr="00F155E1">
        <w:rPr>
          <w:rFonts w:ascii="Times New Roman" w:hAnsi="Times New Roman"/>
          <w:spacing w:val="-4"/>
          <w:sz w:val="28"/>
          <w:szCs w:val="28"/>
          <w:lang w:val="uk-UA"/>
        </w:rPr>
        <w:t>менший ніж 15 календарних днів з дати оголошення про проведення конкурсу.</w:t>
      </w:r>
    </w:p>
    <w:p w14:paraId="50F96C64"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color w:val="000000"/>
          <w:sz w:val="28"/>
          <w:szCs w:val="28"/>
          <w:lang w:val="uk-UA"/>
        </w:rPr>
        <w:t>2.6. </w:t>
      </w:r>
      <w:r w:rsidRPr="00F155E1">
        <w:rPr>
          <w:rFonts w:ascii="Times New Roman" w:hAnsi="Times New Roman"/>
          <w:color w:val="000000"/>
          <w:sz w:val="28"/>
          <w:szCs w:val="28"/>
          <w:lang w:val="uk-UA" w:eastAsia="ru-RU"/>
        </w:rPr>
        <w:t>Заява повинна містити:</w:t>
      </w:r>
    </w:p>
    <w:p w14:paraId="0BC0274D" w14:textId="1B8755D8"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color w:val="000000"/>
          <w:sz w:val="28"/>
          <w:szCs w:val="28"/>
          <w:lang w:val="uk-UA" w:eastAsia="ru-RU"/>
        </w:rPr>
        <w:t>повне найменування</w:t>
      </w:r>
      <w:r w:rsidR="0060207C">
        <w:rPr>
          <w:rFonts w:ascii="Times New Roman" w:hAnsi="Times New Roman"/>
          <w:color w:val="000000"/>
          <w:sz w:val="28"/>
          <w:szCs w:val="28"/>
          <w:lang w:val="uk-UA" w:eastAsia="ru-RU"/>
        </w:rPr>
        <w:t> </w:t>
      </w:r>
      <w:r w:rsidRPr="00F155E1">
        <w:rPr>
          <w:rFonts w:ascii="Times New Roman" w:hAnsi="Times New Roman"/>
          <w:color w:val="000000"/>
          <w:sz w:val="28"/>
          <w:szCs w:val="28"/>
          <w:lang w:val="uk-UA" w:eastAsia="ru-RU"/>
        </w:rPr>
        <w:t>/</w:t>
      </w:r>
      <w:r w:rsidR="0060207C">
        <w:rPr>
          <w:rFonts w:ascii="Times New Roman" w:hAnsi="Times New Roman"/>
          <w:color w:val="000000"/>
          <w:sz w:val="28"/>
          <w:szCs w:val="28"/>
          <w:lang w:val="uk-UA" w:eastAsia="ru-RU"/>
        </w:rPr>
        <w:t> </w:t>
      </w:r>
      <w:r w:rsidRPr="00F155E1">
        <w:rPr>
          <w:rFonts w:ascii="Times New Roman" w:hAnsi="Times New Roman"/>
          <w:color w:val="000000"/>
          <w:sz w:val="28"/>
          <w:szCs w:val="28"/>
          <w:lang w:val="uk-UA" w:eastAsia="ru-RU"/>
        </w:rPr>
        <w:t xml:space="preserve">прізвище, ім’я та по батькові суб’єкта господарювання; </w:t>
      </w:r>
    </w:p>
    <w:p w14:paraId="65B068D2"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color w:val="000000"/>
          <w:sz w:val="28"/>
          <w:szCs w:val="28"/>
          <w:lang w:val="uk-UA" w:eastAsia="ru-RU"/>
        </w:rPr>
        <w:lastRenderedPageBreak/>
        <w:t>місцезнаходження / місце реєстрації суб’єкта господарювання;</w:t>
      </w:r>
    </w:p>
    <w:p w14:paraId="3BB234CE"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color w:val="000000"/>
          <w:sz w:val="28"/>
          <w:szCs w:val="28"/>
          <w:lang w:val="uk-UA" w:eastAsia="ru-RU"/>
        </w:rPr>
        <w:t>дату складання заяви, підпис уповноваженої особи та печатку (за наявності) учасника конкурсу.</w:t>
      </w:r>
    </w:p>
    <w:p w14:paraId="3EA0879F"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color w:val="000000"/>
          <w:sz w:val="28"/>
          <w:szCs w:val="28"/>
          <w:lang w:val="uk-UA"/>
        </w:rPr>
        <w:t xml:space="preserve">2.7. Конкурсна документація надається або надсилається організатором конкурсу його учаснику протягом трьох робочих днів після надходження від учасника заяви про участь у конкурсі. </w:t>
      </w:r>
    </w:p>
    <w:p w14:paraId="2F7FAEDD" w14:textId="77777777" w:rsidR="003525D2" w:rsidRPr="00F155E1" w:rsidRDefault="003525D2">
      <w:pPr>
        <w:pStyle w:val="af0"/>
        <w:spacing w:after="0" w:line="240" w:lineRule="auto"/>
        <w:ind w:left="0" w:firstLine="567"/>
        <w:jc w:val="both"/>
        <w:rPr>
          <w:rFonts w:ascii="Times New Roman" w:eastAsia="Times New Roman" w:hAnsi="Times New Roman"/>
          <w:color w:val="000000"/>
          <w:sz w:val="28"/>
          <w:szCs w:val="28"/>
          <w:lang w:val="uk-UA" w:eastAsia="ru-RU"/>
        </w:rPr>
      </w:pPr>
    </w:p>
    <w:p w14:paraId="50640E6E" w14:textId="77777777" w:rsidR="003525D2" w:rsidRPr="00F155E1" w:rsidRDefault="00F155E1">
      <w:pPr>
        <w:pStyle w:val="af0"/>
        <w:spacing w:after="0" w:line="240" w:lineRule="auto"/>
        <w:ind w:left="0"/>
        <w:jc w:val="center"/>
        <w:rPr>
          <w:rFonts w:ascii="Times New Roman" w:hAnsi="Times New Roman"/>
          <w:lang w:val="uk-UA"/>
        </w:rPr>
      </w:pPr>
      <w:r w:rsidRPr="00F155E1">
        <w:rPr>
          <w:rFonts w:ascii="Times New Roman" w:eastAsia="Times New Roman" w:hAnsi="Times New Roman"/>
          <w:sz w:val="28"/>
          <w:szCs w:val="28"/>
          <w:lang w:val="uk-UA" w:eastAsia="ru-RU"/>
        </w:rPr>
        <w:t>3. Подання документів на конкурс</w:t>
      </w:r>
    </w:p>
    <w:p w14:paraId="298A6A01" w14:textId="132CD8BB"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eastAsia="Times New Roman" w:hAnsi="Times New Roman"/>
          <w:sz w:val="28"/>
          <w:szCs w:val="28"/>
          <w:lang w:val="uk-UA" w:eastAsia="ru-RU"/>
        </w:rPr>
        <w:t>3.1. </w:t>
      </w:r>
      <w:r w:rsidRPr="00F155E1">
        <w:rPr>
          <w:rFonts w:ascii="Times New Roman" w:eastAsia="Times New Roman" w:hAnsi="Times New Roman"/>
          <w:color w:val="000000"/>
          <w:sz w:val="28"/>
          <w:szCs w:val="28"/>
          <w:lang w:val="uk-UA" w:eastAsia="ru-RU"/>
        </w:rPr>
        <w:t>Для участі в конкурсі його учасники подають оригінали або засвідчені в установленому законодавством порядку копії документів, передбачен</w:t>
      </w:r>
      <w:r w:rsidR="0060207C">
        <w:rPr>
          <w:rFonts w:ascii="Times New Roman" w:eastAsia="Times New Roman" w:hAnsi="Times New Roman"/>
          <w:color w:val="000000"/>
          <w:sz w:val="28"/>
          <w:szCs w:val="28"/>
          <w:lang w:val="uk-UA" w:eastAsia="ru-RU"/>
        </w:rPr>
        <w:t>і</w:t>
      </w:r>
      <w:r w:rsidRPr="00F155E1">
        <w:rPr>
          <w:rFonts w:ascii="Times New Roman" w:eastAsia="Times New Roman" w:hAnsi="Times New Roman"/>
          <w:color w:val="000000"/>
          <w:sz w:val="28"/>
          <w:szCs w:val="28"/>
          <w:lang w:val="uk-UA" w:eastAsia="ru-RU"/>
        </w:rPr>
        <w:t xml:space="preserve"> конкурсною документацією.</w:t>
      </w:r>
    </w:p>
    <w:p w14:paraId="3E116C40"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color w:val="000000"/>
          <w:sz w:val="28"/>
          <w:szCs w:val="28"/>
          <w:lang w:val="uk-UA" w:eastAsia="ru-RU"/>
        </w:rPr>
        <w:t>3.2. Конкурсна пропозиція подається особисто або надсилається поштою конкурсній комісії у конверті, на якому зазначаються повне найменування і місцезнаходження організатора та учасника конкурсу, назва об’єкта конкурсу щодо якого подається пропозиція. На конверті з конкурсною пропозицією повинно бути написано великими буквами «КОНКУРСНА ПРОПОЗИЦІЯ».</w:t>
      </w:r>
    </w:p>
    <w:p w14:paraId="3D729C75" w14:textId="1E17C193"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eastAsia="Times New Roman" w:hAnsi="Times New Roman"/>
          <w:sz w:val="28"/>
          <w:szCs w:val="28"/>
          <w:lang w:val="uk-UA" w:eastAsia="ru-RU"/>
        </w:rPr>
        <w:t>3.3. </w:t>
      </w:r>
      <w:r w:rsidRPr="00F155E1">
        <w:rPr>
          <w:rFonts w:ascii="Times New Roman" w:hAnsi="Times New Roman"/>
          <w:color w:val="000000"/>
          <w:sz w:val="28"/>
          <w:szCs w:val="28"/>
          <w:lang w:val="uk-UA" w:eastAsia="ru-RU"/>
        </w:rPr>
        <w:t xml:space="preserve">До конкурсної пропозиції учасник конкурсу обов’язково долучає </w:t>
      </w:r>
      <w:r w:rsidR="0060207C">
        <w:rPr>
          <w:rFonts w:ascii="Times New Roman" w:hAnsi="Times New Roman"/>
          <w:color w:val="000000"/>
          <w:sz w:val="28"/>
          <w:szCs w:val="28"/>
          <w:lang w:val="uk-UA" w:eastAsia="ru-RU"/>
        </w:rPr>
        <w:t>такі</w:t>
      </w:r>
      <w:r w:rsidRPr="00F155E1">
        <w:rPr>
          <w:rFonts w:ascii="Times New Roman" w:hAnsi="Times New Roman"/>
          <w:color w:val="000000"/>
          <w:sz w:val="28"/>
          <w:szCs w:val="28"/>
          <w:lang w:val="uk-UA" w:eastAsia="ru-RU"/>
        </w:rPr>
        <w:t xml:space="preserve"> документи:</w:t>
      </w:r>
    </w:p>
    <w:p w14:paraId="70E8F9BC" w14:textId="5FA7A65B"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eastAsia="Times New Roman" w:hAnsi="Times New Roman"/>
          <w:sz w:val="28"/>
          <w:szCs w:val="28"/>
          <w:lang w:val="uk-UA" w:eastAsia="ru-RU"/>
        </w:rPr>
        <w:t>1) з</w:t>
      </w:r>
      <w:r w:rsidRPr="00F155E1">
        <w:rPr>
          <w:rFonts w:ascii="Times New Roman" w:eastAsia="Times New Roman" w:hAnsi="Times New Roman"/>
          <w:color w:val="000000"/>
          <w:sz w:val="28"/>
          <w:szCs w:val="28"/>
          <w:lang w:val="uk-UA" w:eastAsia="ru-RU"/>
        </w:rPr>
        <w:t>а</w:t>
      </w:r>
      <w:r w:rsidR="0060207C">
        <w:rPr>
          <w:rFonts w:ascii="Times New Roman" w:eastAsia="Times New Roman" w:hAnsi="Times New Roman"/>
          <w:color w:val="000000"/>
          <w:sz w:val="28"/>
          <w:szCs w:val="28"/>
          <w:lang w:val="uk-UA" w:eastAsia="ru-RU"/>
        </w:rPr>
        <w:t>свідчену</w:t>
      </w:r>
      <w:r w:rsidRPr="00F155E1">
        <w:rPr>
          <w:rFonts w:ascii="Times New Roman" w:eastAsia="Times New Roman" w:hAnsi="Times New Roman"/>
          <w:color w:val="000000"/>
          <w:sz w:val="28"/>
          <w:szCs w:val="28"/>
          <w:lang w:val="uk-UA" w:eastAsia="ru-RU"/>
        </w:rPr>
        <w:t xml:space="preserve"> копію паспорта та ідентифікаційного номера фізичної особи-підприємця та з</w:t>
      </w:r>
      <w:r w:rsidR="0060207C">
        <w:rPr>
          <w:rFonts w:ascii="Times New Roman" w:eastAsia="Times New Roman" w:hAnsi="Times New Roman"/>
          <w:color w:val="000000"/>
          <w:sz w:val="28"/>
          <w:szCs w:val="28"/>
          <w:lang w:val="uk-UA" w:eastAsia="ru-RU"/>
        </w:rPr>
        <w:t>асвідчену</w:t>
      </w:r>
      <w:r w:rsidRPr="00F155E1">
        <w:rPr>
          <w:rFonts w:ascii="Times New Roman" w:eastAsia="Times New Roman" w:hAnsi="Times New Roman"/>
          <w:color w:val="000000"/>
          <w:sz w:val="28"/>
          <w:szCs w:val="28"/>
          <w:lang w:val="uk-UA" w:eastAsia="ru-RU"/>
        </w:rPr>
        <w:t xml:space="preserve"> копію виписки з Єдиного державного реєстру юридичних осіб, фізичних осіб-підприємців та громадських формувань (для фізичної особи-підприємця);</w:t>
      </w:r>
    </w:p>
    <w:p w14:paraId="34C19B35"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2) д</w:t>
      </w:r>
      <w:r w:rsidRPr="00F155E1">
        <w:rPr>
          <w:rFonts w:ascii="Times New Roman" w:eastAsia="Times New Roman" w:hAnsi="Times New Roman"/>
          <w:color w:val="000000"/>
          <w:sz w:val="28"/>
          <w:szCs w:val="28"/>
          <w:lang w:val="uk-UA" w:eastAsia="ru-RU"/>
        </w:rPr>
        <w:t>окумент на право представлення інтересів учасника конкурсу, якщо документи подає уповноважена особа;</w:t>
      </w:r>
    </w:p>
    <w:p w14:paraId="026C081D"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color w:val="000000"/>
          <w:sz w:val="28"/>
          <w:szCs w:val="28"/>
          <w:lang w:val="uk-UA"/>
        </w:rPr>
        <w:t>3) д</w:t>
      </w:r>
      <w:r w:rsidRPr="00F155E1">
        <w:rPr>
          <w:rFonts w:ascii="Times New Roman" w:eastAsia="Times New Roman" w:hAnsi="Times New Roman"/>
          <w:color w:val="000000"/>
          <w:sz w:val="28"/>
          <w:szCs w:val="28"/>
          <w:lang w:val="uk-UA" w:eastAsia="ru-RU"/>
        </w:rPr>
        <w:t>овідку з податкового органу за місцем реєстрації суб’єкта підприємницької діяльності про відсутність заборгованості щодо платежів до бюджету;</w:t>
      </w:r>
    </w:p>
    <w:p w14:paraId="057FFB6F" w14:textId="2FBBC5A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eastAsia="Times New Roman" w:hAnsi="Times New Roman"/>
          <w:color w:val="000000"/>
          <w:sz w:val="28"/>
          <w:szCs w:val="28"/>
          <w:lang w:val="uk-UA" w:eastAsia="ru-RU"/>
        </w:rPr>
        <w:t>4) довідку довільної форми за підписом уповноваженої особи учасника конкурсу за</w:t>
      </w:r>
      <w:r w:rsidR="003D3F66">
        <w:rPr>
          <w:rFonts w:ascii="Times New Roman" w:eastAsia="Times New Roman" w:hAnsi="Times New Roman"/>
          <w:color w:val="000000"/>
          <w:sz w:val="28"/>
          <w:szCs w:val="28"/>
          <w:lang w:val="uk-UA" w:eastAsia="ru-RU"/>
        </w:rPr>
        <w:t>свідчену</w:t>
      </w:r>
      <w:r w:rsidRPr="00F155E1">
        <w:rPr>
          <w:rFonts w:ascii="Times New Roman" w:eastAsia="Times New Roman" w:hAnsi="Times New Roman"/>
          <w:color w:val="000000"/>
          <w:sz w:val="28"/>
          <w:szCs w:val="28"/>
          <w:lang w:val="uk-UA" w:eastAsia="ru-RU"/>
        </w:rPr>
        <w:t xml:space="preserve"> печаткою (за наявності) про наявність обладнання та матеріально-технічної бази, необхідної для облаштування та утримання об’єкта конкурсу;</w:t>
      </w:r>
    </w:p>
    <w:p w14:paraId="19DD7BF7" w14:textId="3BB4CC97" w:rsidR="003525D2" w:rsidRPr="00F155E1" w:rsidRDefault="00F155E1">
      <w:pPr>
        <w:shd w:val="clear" w:color="auto" w:fill="FFFFFF"/>
        <w:ind w:firstLine="567"/>
        <w:contextualSpacing/>
        <w:jc w:val="both"/>
        <w:rPr>
          <w:lang w:val="uk-UA"/>
        </w:rPr>
      </w:pPr>
      <w:r w:rsidRPr="00F155E1">
        <w:rPr>
          <w:color w:val="000000"/>
          <w:sz w:val="28"/>
          <w:szCs w:val="28"/>
          <w:lang w:val="uk-UA" w:eastAsia="ru-RU"/>
        </w:rPr>
        <w:t>5) довідку довільної форми за підписом уповноваженої особи учасника та за</w:t>
      </w:r>
      <w:r w:rsidR="003D3F66">
        <w:rPr>
          <w:color w:val="000000"/>
          <w:sz w:val="28"/>
          <w:szCs w:val="28"/>
          <w:lang w:val="uk-UA" w:eastAsia="ru-RU"/>
        </w:rPr>
        <w:t>свідчену</w:t>
      </w:r>
      <w:r w:rsidRPr="00F155E1">
        <w:rPr>
          <w:color w:val="000000"/>
          <w:sz w:val="28"/>
          <w:szCs w:val="28"/>
          <w:lang w:val="uk-UA" w:eastAsia="ru-RU"/>
        </w:rPr>
        <w:t xml:space="preserve"> печаткою (за наявності) про наявність працівників відповідної кваліфікації;</w:t>
      </w:r>
      <w:r w:rsidRPr="00F155E1">
        <w:rPr>
          <w:lang w:val="uk-UA"/>
        </w:rPr>
        <w:t xml:space="preserve"> </w:t>
      </w:r>
    </w:p>
    <w:p w14:paraId="60E96466" w14:textId="77777777" w:rsidR="003525D2" w:rsidRPr="00F155E1" w:rsidRDefault="00F155E1">
      <w:pPr>
        <w:shd w:val="clear" w:color="auto" w:fill="FFFFFF"/>
        <w:ind w:firstLine="567"/>
        <w:contextualSpacing/>
        <w:jc w:val="both"/>
        <w:rPr>
          <w:color w:val="000000"/>
          <w:sz w:val="28"/>
          <w:szCs w:val="28"/>
          <w:lang w:val="uk-UA" w:eastAsia="ru-RU"/>
        </w:rPr>
      </w:pPr>
      <w:r w:rsidRPr="00F155E1">
        <w:rPr>
          <w:color w:val="000000"/>
          <w:sz w:val="28"/>
          <w:szCs w:val="28"/>
          <w:lang w:val="uk-UA" w:eastAsia="ru-RU"/>
        </w:rPr>
        <w:t xml:space="preserve">6) пропозиції щодо </w:t>
      </w:r>
      <w:proofErr w:type="spellStart"/>
      <w:r w:rsidRPr="00F155E1">
        <w:rPr>
          <w:color w:val="000000"/>
          <w:sz w:val="28"/>
          <w:szCs w:val="28"/>
          <w:lang w:val="uk-UA" w:eastAsia="ru-RU"/>
        </w:rPr>
        <w:t>проєкту</w:t>
      </w:r>
      <w:proofErr w:type="spellEnd"/>
      <w:r w:rsidRPr="00F155E1">
        <w:rPr>
          <w:color w:val="000000"/>
          <w:sz w:val="28"/>
          <w:szCs w:val="28"/>
          <w:lang w:val="uk-UA" w:eastAsia="ru-RU"/>
        </w:rPr>
        <w:t xml:space="preserve"> з облаштування об’єкта конкурсу;</w:t>
      </w:r>
    </w:p>
    <w:p w14:paraId="74BD780D" w14:textId="77777777" w:rsidR="003525D2" w:rsidRPr="00F155E1" w:rsidRDefault="00F155E1">
      <w:pPr>
        <w:shd w:val="clear" w:color="auto" w:fill="FFFFFF"/>
        <w:ind w:firstLine="567"/>
        <w:contextualSpacing/>
        <w:jc w:val="both"/>
        <w:rPr>
          <w:color w:val="000000"/>
          <w:sz w:val="28"/>
          <w:szCs w:val="28"/>
          <w:lang w:val="uk-UA" w:eastAsia="ru-RU"/>
        </w:rPr>
      </w:pPr>
      <w:r w:rsidRPr="00F155E1">
        <w:rPr>
          <w:color w:val="000000"/>
          <w:sz w:val="28"/>
          <w:szCs w:val="28"/>
          <w:lang w:val="uk-UA" w:eastAsia="ru-RU"/>
        </w:rPr>
        <w:t>7) умови спільного утримання (використання) об’єкта.</w:t>
      </w:r>
    </w:p>
    <w:p w14:paraId="23B38EE6" w14:textId="77777777" w:rsidR="003525D2" w:rsidRPr="00F155E1" w:rsidRDefault="00F155E1">
      <w:pPr>
        <w:shd w:val="clear" w:color="auto" w:fill="FFFFFF"/>
        <w:ind w:firstLine="567"/>
        <w:contextualSpacing/>
        <w:jc w:val="both"/>
        <w:rPr>
          <w:spacing w:val="-4"/>
          <w:lang w:val="uk-UA"/>
        </w:rPr>
      </w:pPr>
      <w:r w:rsidRPr="00F155E1">
        <w:rPr>
          <w:color w:val="000000"/>
          <w:spacing w:val="-4"/>
          <w:sz w:val="28"/>
          <w:szCs w:val="28"/>
          <w:lang w:val="uk-UA" w:eastAsia="ru-RU"/>
        </w:rPr>
        <w:t>3.4. Конверти з конкурсними пропозиціями, що надійшли після закінчення строку їх подання, не розкриваються і повертаються учасникам конкурсу.</w:t>
      </w:r>
    </w:p>
    <w:p w14:paraId="3A7DD0EA" w14:textId="77777777" w:rsidR="003525D2" w:rsidRPr="00F155E1" w:rsidRDefault="00F155E1">
      <w:pPr>
        <w:shd w:val="clear" w:color="auto" w:fill="FFFFFF"/>
        <w:ind w:firstLine="567"/>
        <w:contextualSpacing/>
        <w:jc w:val="both"/>
        <w:rPr>
          <w:lang w:val="uk-UA"/>
        </w:rPr>
      </w:pPr>
      <w:r w:rsidRPr="00F155E1">
        <w:rPr>
          <w:color w:val="000000"/>
          <w:sz w:val="28"/>
          <w:szCs w:val="28"/>
          <w:lang w:val="uk-UA" w:eastAsia="ru-RU"/>
        </w:rPr>
        <w:t>3.5. Організатор конкурсу має право прийняти до закінчення строку подання конкурсних пропозицій рішення щодо його продовження, якщо учасники конкурсу через об’єктивні причини не можуть подати свої конкурсні пропозиції у встановлений строк.</w:t>
      </w:r>
    </w:p>
    <w:p w14:paraId="07C4862A" w14:textId="77777777" w:rsidR="003525D2" w:rsidRPr="00F155E1" w:rsidRDefault="00F155E1">
      <w:pPr>
        <w:shd w:val="clear" w:color="auto" w:fill="FFFFFF"/>
        <w:ind w:firstLine="567"/>
        <w:contextualSpacing/>
        <w:jc w:val="both"/>
        <w:rPr>
          <w:lang w:val="uk-UA"/>
        </w:rPr>
      </w:pPr>
      <w:r w:rsidRPr="00F155E1">
        <w:rPr>
          <w:color w:val="000000"/>
          <w:sz w:val="28"/>
          <w:szCs w:val="28"/>
          <w:lang w:val="uk-UA" w:eastAsia="ru-RU"/>
        </w:rPr>
        <w:lastRenderedPageBreak/>
        <w:t>3.6. Про своє рішення, а також зміну місця, дня та часу розкриття конвертів організатор конкурсу повинен повідомити всіх учасників конкурсу, яким надіслана конкурсна документація.</w:t>
      </w:r>
    </w:p>
    <w:p w14:paraId="195BB4FA"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color w:val="000000"/>
          <w:sz w:val="28"/>
          <w:szCs w:val="28"/>
          <w:lang w:val="uk-UA" w:eastAsia="ru-RU"/>
        </w:rPr>
        <w:t xml:space="preserve">3.7. Учасник конкурсу може відкликати свою власну конкурсну пропозицію або </w:t>
      </w:r>
      <w:proofErr w:type="spellStart"/>
      <w:r w:rsidRPr="00F155E1">
        <w:rPr>
          <w:rFonts w:ascii="Times New Roman" w:hAnsi="Times New Roman"/>
          <w:color w:val="000000"/>
          <w:sz w:val="28"/>
          <w:szCs w:val="28"/>
          <w:lang w:val="uk-UA" w:eastAsia="ru-RU"/>
        </w:rPr>
        <w:t>внести</w:t>
      </w:r>
      <w:proofErr w:type="spellEnd"/>
      <w:r w:rsidRPr="00F155E1">
        <w:rPr>
          <w:rFonts w:ascii="Times New Roman" w:hAnsi="Times New Roman"/>
          <w:color w:val="000000"/>
          <w:sz w:val="28"/>
          <w:szCs w:val="28"/>
          <w:lang w:val="uk-UA" w:eastAsia="ru-RU"/>
        </w:rPr>
        <w:t xml:space="preserve"> до неї зміни до закінчення строку подання пропозицій, письмово повідомивши про це організатора конкурсу.</w:t>
      </w:r>
    </w:p>
    <w:p w14:paraId="6E3AABBE" w14:textId="77777777" w:rsidR="003525D2" w:rsidRPr="00F155E1" w:rsidRDefault="00F155E1">
      <w:pPr>
        <w:shd w:val="clear" w:color="auto" w:fill="FFFFFF"/>
        <w:ind w:firstLine="567"/>
        <w:contextualSpacing/>
        <w:jc w:val="both"/>
        <w:rPr>
          <w:lang w:val="uk-UA"/>
        </w:rPr>
      </w:pPr>
      <w:r w:rsidRPr="00F155E1">
        <w:rPr>
          <w:color w:val="000000"/>
          <w:sz w:val="28"/>
          <w:szCs w:val="28"/>
          <w:lang w:val="uk-UA" w:eastAsia="ru-RU"/>
        </w:rPr>
        <w:t>3.8. </w:t>
      </w:r>
      <w:r w:rsidRPr="00F155E1">
        <w:rPr>
          <w:sz w:val="28"/>
          <w:szCs w:val="28"/>
          <w:lang w:val="uk-UA" w:eastAsia="ru-RU"/>
        </w:rPr>
        <w:t xml:space="preserve">Конкурсні пропозиції </w:t>
      </w:r>
      <w:r w:rsidRPr="00F155E1">
        <w:rPr>
          <w:sz w:val="28"/>
          <w:szCs w:val="28"/>
          <w:lang w:val="uk-UA"/>
        </w:rPr>
        <w:t xml:space="preserve">реєструються </w:t>
      </w:r>
      <w:r w:rsidRPr="00F155E1">
        <w:rPr>
          <w:sz w:val="28"/>
          <w:szCs w:val="28"/>
          <w:lang w:val="uk-UA" w:eastAsia="ru-RU"/>
        </w:rPr>
        <w:t>організатором конкурсу</w:t>
      </w:r>
      <w:r w:rsidRPr="00F155E1">
        <w:rPr>
          <w:sz w:val="28"/>
          <w:szCs w:val="28"/>
          <w:lang w:val="uk-UA"/>
        </w:rPr>
        <w:t xml:space="preserve"> у журналі обліку, в якому зазначаються дата і час отримання конкурсної пропозиції та порядковий номер реєстрації пропозиції.</w:t>
      </w:r>
    </w:p>
    <w:p w14:paraId="5BDB7874" w14:textId="77777777" w:rsidR="003525D2" w:rsidRPr="00F155E1" w:rsidRDefault="003525D2">
      <w:pPr>
        <w:pStyle w:val="af0"/>
        <w:spacing w:after="0" w:line="240" w:lineRule="auto"/>
        <w:ind w:left="0"/>
        <w:jc w:val="both"/>
        <w:rPr>
          <w:rFonts w:ascii="Times New Roman" w:eastAsia="Times New Roman" w:hAnsi="Times New Roman"/>
          <w:sz w:val="28"/>
          <w:szCs w:val="28"/>
          <w:lang w:val="uk-UA" w:eastAsia="ru-RU"/>
        </w:rPr>
      </w:pPr>
    </w:p>
    <w:p w14:paraId="0DA8F1A8" w14:textId="77777777" w:rsidR="003525D2" w:rsidRPr="00F155E1" w:rsidRDefault="00F155E1">
      <w:pPr>
        <w:pStyle w:val="af0"/>
        <w:spacing w:after="0" w:line="240" w:lineRule="auto"/>
        <w:ind w:left="0"/>
        <w:jc w:val="center"/>
        <w:rPr>
          <w:rFonts w:ascii="Times New Roman" w:hAnsi="Times New Roman"/>
          <w:lang w:val="uk-UA"/>
        </w:rPr>
      </w:pPr>
      <w:r w:rsidRPr="00F155E1">
        <w:rPr>
          <w:rStyle w:val="fontstyle01"/>
          <w:rFonts w:ascii="Times New Roman" w:eastAsia="Times New Roman" w:hAnsi="Times New Roman" w:cs="Times New Roman"/>
          <w:lang w:val="uk-UA" w:eastAsia="ru-RU"/>
        </w:rPr>
        <w:t>4. </w:t>
      </w:r>
      <w:r w:rsidRPr="00F155E1">
        <w:rPr>
          <w:rStyle w:val="fontstyle01"/>
          <w:rFonts w:ascii="Times New Roman" w:hAnsi="Times New Roman" w:cs="Times New Roman"/>
          <w:lang w:val="uk-UA"/>
        </w:rPr>
        <w:t>Проведення конкурсу</w:t>
      </w:r>
    </w:p>
    <w:p w14:paraId="254B62A5" w14:textId="77777777" w:rsidR="003525D2" w:rsidRPr="00F155E1" w:rsidRDefault="00F155E1">
      <w:pPr>
        <w:pStyle w:val="af0"/>
        <w:tabs>
          <w:tab w:val="left" w:pos="735"/>
        </w:tabs>
        <w:spacing w:after="0" w:line="240" w:lineRule="auto"/>
        <w:ind w:left="0" w:firstLine="567"/>
        <w:jc w:val="both"/>
        <w:rPr>
          <w:rFonts w:ascii="Times New Roman" w:hAnsi="Times New Roman"/>
          <w:lang w:val="uk-UA"/>
        </w:rPr>
      </w:pPr>
      <w:r w:rsidRPr="00F155E1">
        <w:rPr>
          <w:rStyle w:val="markedcontent"/>
          <w:rFonts w:ascii="Times New Roman" w:hAnsi="Times New Roman"/>
          <w:sz w:val="28"/>
          <w:szCs w:val="28"/>
          <w:lang w:val="uk-UA"/>
        </w:rPr>
        <w:t>4.1. </w:t>
      </w:r>
      <w:r w:rsidRPr="00F155E1">
        <w:rPr>
          <w:rFonts w:ascii="Times New Roman" w:hAnsi="Times New Roman"/>
          <w:sz w:val="28"/>
          <w:szCs w:val="28"/>
          <w:lang w:val="uk-UA"/>
        </w:rPr>
        <w:t>Розкриття конвертів з конкурсними пропозиціями проводиться конкурсною комісією в день закінчення строку їх подання у місці та час, що передбачені конкурсною документацією, в присутності всіх учасників конкурсу або уповноважених ними осіб, які з’явились на конкурс.</w:t>
      </w:r>
    </w:p>
    <w:p w14:paraId="581418A6" w14:textId="77777777" w:rsidR="003525D2" w:rsidRPr="00F155E1" w:rsidRDefault="00F155E1">
      <w:pPr>
        <w:pStyle w:val="af0"/>
        <w:tabs>
          <w:tab w:val="left" w:pos="735"/>
        </w:tabs>
        <w:spacing w:after="0" w:line="240" w:lineRule="auto"/>
        <w:ind w:left="0" w:firstLine="567"/>
        <w:jc w:val="both"/>
        <w:rPr>
          <w:rFonts w:ascii="Times New Roman" w:hAnsi="Times New Roman"/>
          <w:lang w:val="uk-UA"/>
        </w:rPr>
      </w:pPr>
      <w:r w:rsidRPr="00F155E1">
        <w:rPr>
          <w:rFonts w:ascii="Times New Roman" w:hAnsi="Times New Roman"/>
          <w:color w:val="000000"/>
          <w:sz w:val="28"/>
          <w:szCs w:val="28"/>
          <w:lang w:val="uk-UA"/>
        </w:rPr>
        <w:t>4.2. </w:t>
      </w:r>
      <w:r w:rsidRPr="00F155E1">
        <w:rPr>
          <w:rFonts w:ascii="Times New Roman" w:hAnsi="Times New Roman"/>
          <w:sz w:val="28"/>
          <w:szCs w:val="28"/>
          <w:lang w:val="uk-UA"/>
        </w:rPr>
        <w:t>Розкриття конверта з конкурсною пропозицією може проводитися за відсутності учасника конкурсу або уповноваженої ним особи.</w:t>
      </w:r>
    </w:p>
    <w:p w14:paraId="160287CD" w14:textId="77777777" w:rsidR="003525D2" w:rsidRPr="00F155E1" w:rsidRDefault="00F155E1">
      <w:pPr>
        <w:pStyle w:val="af0"/>
        <w:tabs>
          <w:tab w:val="left" w:pos="735"/>
        </w:tabs>
        <w:spacing w:after="0" w:line="240" w:lineRule="auto"/>
        <w:ind w:left="0" w:firstLine="567"/>
        <w:jc w:val="both"/>
        <w:rPr>
          <w:rFonts w:ascii="Times New Roman" w:hAnsi="Times New Roman"/>
          <w:lang w:val="uk-UA"/>
        </w:rPr>
      </w:pPr>
      <w:r w:rsidRPr="00F155E1">
        <w:rPr>
          <w:rFonts w:ascii="Times New Roman" w:hAnsi="Times New Roman"/>
          <w:color w:val="000000"/>
          <w:sz w:val="28"/>
          <w:szCs w:val="28"/>
          <w:lang w:val="uk-UA"/>
        </w:rPr>
        <w:t>4.3. </w:t>
      </w:r>
      <w:r w:rsidRPr="00F155E1">
        <w:rPr>
          <w:rFonts w:ascii="Times New Roman" w:hAnsi="Times New Roman"/>
          <w:sz w:val="28"/>
          <w:szCs w:val="28"/>
          <w:lang w:val="uk-UA"/>
        </w:rPr>
        <w:t>Під час розкриття конвертів з конкурсними пропозиціями конкурсна комісія перевіряє наявність та правильність оформлення документів, подання яких передбачено конкурсною документацією, а також оголошує інформацію про найменування та місцезнаходження кожного учасника, критерії оцінки конкурсних пропозицій.</w:t>
      </w:r>
    </w:p>
    <w:p w14:paraId="7A2081BC" w14:textId="77777777" w:rsidR="003525D2" w:rsidRPr="00F155E1" w:rsidRDefault="00F155E1">
      <w:pPr>
        <w:pStyle w:val="af0"/>
        <w:tabs>
          <w:tab w:val="left" w:pos="735"/>
        </w:tabs>
        <w:spacing w:after="0" w:line="240" w:lineRule="auto"/>
        <w:ind w:left="0" w:firstLine="567"/>
        <w:jc w:val="both"/>
        <w:rPr>
          <w:rFonts w:ascii="Times New Roman" w:hAnsi="Times New Roman"/>
          <w:lang w:val="uk-UA"/>
        </w:rPr>
      </w:pPr>
      <w:r w:rsidRPr="00F155E1">
        <w:rPr>
          <w:rStyle w:val="markedcontent"/>
          <w:rFonts w:ascii="Times New Roman" w:hAnsi="Times New Roman"/>
          <w:sz w:val="28"/>
          <w:szCs w:val="28"/>
          <w:lang w:val="uk-UA"/>
        </w:rPr>
        <w:t>4.4. Під час розгляду конкурсних пропозицій конкурсна комісія має право звернутися до учасників конкурсу за роз’ясненням щодо їх змісту або провести консультації з окремими учасниками.</w:t>
      </w:r>
    </w:p>
    <w:p w14:paraId="4C1E0753" w14:textId="77777777" w:rsidR="003525D2" w:rsidRPr="00F155E1" w:rsidRDefault="00F155E1">
      <w:pPr>
        <w:pStyle w:val="af0"/>
        <w:tabs>
          <w:tab w:val="left" w:pos="735"/>
        </w:tabs>
        <w:spacing w:after="0" w:line="240" w:lineRule="auto"/>
        <w:ind w:left="0" w:firstLine="567"/>
        <w:jc w:val="both"/>
        <w:rPr>
          <w:rFonts w:ascii="Times New Roman" w:hAnsi="Times New Roman"/>
          <w:lang w:val="uk-UA"/>
        </w:rPr>
      </w:pPr>
      <w:r w:rsidRPr="00F155E1">
        <w:rPr>
          <w:rStyle w:val="markedcontent"/>
          <w:rFonts w:ascii="Times New Roman" w:hAnsi="Times New Roman"/>
          <w:sz w:val="28"/>
          <w:szCs w:val="28"/>
          <w:lang w:val="uk-UA" w:eastAsia="ru-RU"/>
        </w:rPr>
        <w:t>4.5. За результатами розгляду конкурсних пропозицій конкурсна комісія має право відхилити їх із таких причин:</w:t>
      </w:r>
    </w:p>
    <w:p w14:paraId="370BE913" w14:textId="77777777" w:rsidR="003525D2" w:rsidRPr="00F155E1" w:rsidRDefault="00F155E1">
      <w:pPr>
        <w:pStyle w:val="af0"/>
        <w:tabs>
          <w:tab w:val="left" w:pos="735"/>
        </w:tabs>
        <w:spacing w:after="0" w:line="240" w:lineRule="auto"/>
        <w:ind w:left="0" w:firstLine="567"/>
        <w:jc w:val="both"/>
        <w:rPr>
          <w:rFonts w:ascii="Times New Roman" w:hAnsi="Times New Roman"/>
          <w:lang w:val="uk-UA"/>
        </w:rPr>
      </w:pPr>
      <w:r w:rsidRPr="00F155E1">
        <w:rPr>
          <w:rStyle w:val="markedcontent"/>
          <w:rFonts w:ascii="Times New Roman" w:hAnsi="Times New Roman"/>
          <w:sz w:val="28"/>
          <w:szCs w:val="28"/>
          <w:lang w:val="uk-UA" w:eastAsia="ru-RU"/>
        </w:rPr>
        <w:t>1) учасник конкурсу не відповідає кваліфікаційним вимогам, передбаченим конкурсною документацією;</w:t>
      </w:r>
    </w:p>
    <w:p w14:paraId="5EF94349" w14:textId="77777777" w:rsidR="003525D2" w:rsidRPr="00F155E1" w:rsidRDefault="00F155E1">
      <w:pPr>
        <w:pStyle w:val="af0"/>
        <w:tabs>
          <w:tab w:val="left" w:pos="735"/>
        </w:tabs>
        <w:spacing w:after="0" w:line="240" w:lineRule="auto"/>
        <w:ind w:left="0" w:firstLine="567"/>
        <w:jc w:val="both"/>
        <w:rPr>
          <w:rFonts w:ascii="Times New Roman" w:hAnsi="Times New Roman"/>
          <w:lang w:val="uk-UA"/>
        </w:rPr>
      </w:pPr>
      <w:r w:rsidRPr="00F155E1">
        <w:rPr>
          <w:rStyle w:val="markedcontent"/>
          <w:rFonts w:ascii="Times New Roman" w:hAnsi="Times New Roman"/>
          <w:sz w:val="28"/>
          <w:szCs w:val="28"/>
          <w:lang w:val="uk-UA" w:eastAsia="ru-RU"/>
        </w:rPr>
        <w:t>2) конкурсна пропозиція не відповідає конкурсній документації;</w:t>
      </w:r>
    </w:p>
    <w:p w14:paraId="1B972901" w14:textId="77777777" w:rsidR="003525D2" w:rsidRPr="00F155E1" w:rsidRDefault="00F155E1">
      <w:pPr>
        <w:pStyle w:val="af0"/>
        <w:tabs>
          <w:tab w:val="left" w:pos="735"/>
        </w:tabs>
        <w:spacing w:after="0" w:line="240" w:lineRule="auto"/>
        <w:ind w:left="0" w:firstLine="567"/>
        <w:jc w:val="both"/>
        <w:rPr>
          <w:rFonts w:ascii="Times New Roman" w:hAnsi="Times New Roman"/>
          <w:lang w:val="uk-UA"/>
        </w:rPr>
      </w:pPr>
      <w:r w:rsidRPr="00F155E1">
        <w:rPr>
          <w:rStyle w:val="markedcontent"/>
          <w:rFonts w:ascii="Times New Roman" w:hAnsi="Times New Roman"/>
          <w:sz w:val="28"/>
          <w:szCs w:val="28"/>
          <w:lang w:val="uk-UA" w:eastAsia="ru-RU"/>
        </w:rPr>
        <w:t>3) учасником конкурсу не подані документи, передбачені конкурсною документацією.</w:t>
      </w:r>
    </w:p>
    <w:p w14:paraId="110CCAE8" w14:textId="77777777" w:rsidR="003525D2" w:rsidRPr="00F155E1" w:rsidRDefault="00F155E1">
      <w:pPr>
        <w:pStyle w:val="af0"/>
        <w:tabs>
          <w:tab w:val="left" w:pos="735"/>
        </w:tabs>
        <w:spacing w:after="0" w:line="240" w:lineRule="auto"/>
        <w:ind w:left="0" w:firstLine="567"/>
        <w:contextualSpacing w:val="0"/>
        <w:jc w:val="both"/>
        <w:rPr>
          <w:rFonts w:ascii="Times New Roman" w:hAnsi="Times New Roman"/>
          <w:lang w:val="uk-UA"/>
        </w:rPr>
      </w:pPr>
      <w:r w:rsidRPr="00F155E1">
        <w:rPr>
          <w:rStyle w:val="markedcontent"/>
          <w:rFonts w:ascii="Times New Roman" w:hAnsi="Times New Roman"/>
          <w:sz w:val="28"/>
          <w:szCs w:val="28"/>
          <w:lang w:val="uk-UA" w:eastAsia="ru-RU"/>
        </w:rPr>
        <w:t>4.6. Організатор конкурсу приймає рішення про відмову в участі у конкурсі в разі:</w:t>
      </w:r>
    </w:p>
    <w:p w14:paraId="32D0DAF5" w14:textId="77777777" w:rsidR="003525D2" w:rsidRPr="00F155E1" w:rsidRDefault="00F155E1">
      <w:pPr>
        <w:pStyle w:val="af0"/>
        <w:tabs>
          <w:tab w:val="left" w:pos="735"/>
        </w:tabs>
        <w:spacing w:after="0" w:line="240" w:lineRule="auto"/>
        <w:ind w:left="0" w:firstLine="567"/>
        <w:contextualSpacing w:val="0"/>
        <w:jc w:val="both"/>
        <w:rPr>
          <w:rFonts w:ascii="Times New Roman" w:hAnsi="Times New Roman"/>
          <w:lang w:val="uk-UA"/>
        </w:rPr>
      </w:pPr>
      <w:r w:rsidRPr="00F155E1">
        <w:rPr>
          <w:rStyle w:val="markedcontent"/>
          <w:rFonts w:ascii="Times New Roman" w:hAnsi="Times New Roman"/>
          <w:sz w:val="28"/>
          <w:szCs w:val="28"/>
          <w:lang w:val="uk-UA" w:eastAsia="ru-RU"/>
        </w:rPr>
        <w:t>1) ліквідації або перебуванні у стані ліквідації учасника конкурсу, визнання його банкрутом або порушення проти нього справи про банкрутство;</w:t>
      </w:r>
    </w:p>
    <w:p w14:paraId="116CB715" w14:textId="77777777" w:rsidR="003525D2" w:rsidRPr="00F155E1" w:rsidRDefault="00F155E1">
      <w:pPr>
        <w:pStyle w:val="af0"/>
        <w:tabs>
          <w:tab w:val="left" w:pos="735"/>
        </w:tabs>
        <w:spacing w:after="0" w:line="240" w:lineRule="auto"/>
        <w:ind w:left="0" w:firstLine="567"/>
        <w:contextualSpacing w:val="0"/>
        <w:jc w:val="both"/>
        <w:rPr>
          <w:rFonts w:ascii="Times New Roman" w:hAnsi="Times New Roman"/>
          <w:lang w:val="uk-UA"/>
        </w:rPr>
      </w:pPr>
      <w:r w:rsidRPr="00F155E1">
        <w:rPr>
          <w:rStyle w:val="markedcontent"/>
          <w:rFonts w:ascii="Times New Roman" w:hAnsi="Times New Roman"/>
          <w:sz w:val="28"/>
          <w:szCs w:val="28"/>
          <w:lang w:val="uk-UA" w:eastAsia="ru-RU"/>
        </w:rPr>
        <w:t>2) установлення факту подання недостовірної інформації, яка впливає на прийняття рішення.</w:t>
      </w:r>
    </w:p>
    <w:p w14:paraId="12B85E73" w14:textId="5CA0B873" w:rsidR="003525D2" w:rsidRPr="00F155E1" w:rsidRDefault="00F155E1">
      <w:pPr>
        <w:pStyle w:val="af0"/>
        <w:tabs>
          <w:tab w:val="left" w:pos="735"/>
        </w:tabs>
        <w:spacing w:after="0" w:line="240" w:lineRule="auto"/>
        <w:ind w:left="0" w:firstLine="567"/>
        <w:jc w:val="both"/>
        <w:rPr>
          <w:rFonts w:ascii="Times New Roman" w:hAnsi="Times New Roman"/>
          <w:lang w:val="uk-UA"/>
        </w:rPr>
      </w:pPr>
      <w:r w:rsidRPr="00F155E1">
        <w:rPr>
          <w:rStyle w:val="markedcontent"/>
          <w:rFonts w:ascii="Times New Roman" w:hAnsi="Times New Roman"/>
          <w:sz w:val="28"/>
          <w:szCs w:val="28"/>
          <w:lang w:val="uk-UA" w:eastAsia="ru-RU"/>
        </w:rPr>
        <w:t>4.</w:t>
      </w:r>
      <w:r w:rsidR="009629BF">
        <w:rPr>
          <w:rStyle w:val="markedcontent"/>
          <w:rFonts w:ascii="Times New Roman" w:hAnsi="Times New Roman"/>
          <w:sz w:val="28"/>
          <w:szCs w:val="28"/>
          <w:lang w:val="uk-UA" w:eastAsia="ru-RU"/>
        </w:rPr>
        <w:t>7</w:t>
      </w:r>
      <w:r w:rsidRPr="00F155E1">
        <w:rPr>
          <w:rStyle w:val="markedcontent"/>
          <w:rFonts w:ascii="Times New Roman" w:hAnsi="Times New Roman"/>
          <w:sz w:val="28"/>
          <w:szCs w:val="28"/>
          <w:lang w:val="uk-UA" w:eastAsia="ru-RU"/>
        </w:rPr>
        <w:t>. Конкурс може бути визнаний таким, що не відбувся, у разі неподання конкурсних пропозицій або відхилення усіх конкурсних пропозицій.</w:t>
      </w:r>
    </w:p>
    <w:p w14:paraId="460C0FA2" w14:textId="1B0120FB" w:rsidR="003525D2" w:rsidRPr="00F155E1" w:rsidRDefault="00F155E1">
      <w:pPr>
        <w:pStyle w:val="af0"/>
        <w:tabs>
          <w:tab w:val="left" w:pos="735"/>
        </w:tabs>
        <w:spacing w:after="0" w:line="240" w:lineRule="auto"/>
        <w:ind w:left="0" w:firstLine="567"/>
        <w:jc w:val="both"/>
        <w:rPr>
          <w:rFonts w:ascii="Times New Roman" w:hAnsi="Times New Roman"/>
          <w:lang w:val="uk-UA"/>
        </w:rPr>
      </w:pPr>
      <w:r w:rsidRPr="00F155E1">
        <w:rPr>
          <w:rStyle w:val="markedcontent"/>
          <w:rFonts w:ascii="Times New Roman" w:hAnsi="Times New Roman"/>
          <w:sz w:val="28"/>
          <w:szCs w:val="28"/>
          <w:lang w:val="uk-UA" w:eastAsia="ru-RU"/>
        </w:rPr>
        <w:t>4.</w:t>
      </w:r>
      <w:r w:rsidR="009629BF">
        <w:rPr>
          <w:rStyle w:val="markedcontent"/>
          <w:rFonts w:ascii="Times New Roman" w:hAnsi="Times New Roman"/>
          <w:sz w:val="28"/>
          <w:szCs w:val="28"/>
          <w:lang w:val="uk-UA" w:eastAsia="ru-RU"/>
        </w:rPr>
        <w:t>8</w:t>
      </w:r>
      <w:r w:rsidRPr="00F155E1">
        <w:rPr>
          <w:rStyle w:val="markedcontent"/>
          <w:rFonts w:ascii="Times New Roman" w:hAnsi="Times New Roman"/>
          <w:sz w:val="28"/>
          <w:szCs w:val="28"/>
          <w:lang w:val="uk-UA" w:eastAsia="ru-RU"/>
        </w:rPr>
        <w:t xml:space="preserve">. У разі прийняття конкурсною комісією рішення про визнання конкурсу таким, що не відбувся, організатор конкурсу письмово повідомляє </w:t>
      </w:r>
      <w:r w:rsidRPr="00F155E1">
        <w:rPr>
          <w:rStyle w:val="markedcontent"/>
          <w:rFonts w:ascii="Times New Roman" w:hAnsi="Times New Roman"/>
          <w:sz w:val="28"/>
          <w:szCs w:val="28"/>
          <w:lang w:val="uk-UA" w:eastAsia="ru-RU"/>
        </w:rPr>
        <w:lastRenderedPageBreak/>
        <w:t>про це всіх його учасників протягом трьох робочих днів з дня прийняття такого рішення та організовує підготовку нового конкурсу.</w:t>
      </w:r>
    </w:p>
    <w:p w14:paraId="57C099FC" w14:textId="77777777" w:rsidR="003525D2" w:rsidRPr="00F155E1" w:rsidRDefault="003525D2">
      <w:pPr>
        <w:pStyle w:val="af0"/>
        <w:spacing w:after="0" w:line="240" w:lineRule="auto"/>
        <w:ind w:left="0"/>
        <w:jc w:val="both"/>
        <w:rPr>
          <w:rFonts w:ascii="Times New Roman" w:hAnsi="Times New Roman"/>
          <w:sz w:val="28"/>
          <w:szCs w:val="28"/>
          <w:lang w:val="uk-UA"/>
        </w:rPr>
      </w:pPr>
    </w:p>
    <w:p w14:paraId="12E0341D" w14:textId="77777777" w:rsidR="003525D2" w:rsidRPr="00F155E1" w:rsidRDefault="00F155E1">
      <w:pPr>
        <w:pStyle w:val="af0"/>
        <w:spacing w:after="0" w:line="240" w:lineRule="auto"/>
        <w:ind w:left="0"/>
        <w:jc w:val="center"/>
        <w:rPr>
          <w:rFonts w:ascii="Times New Roman" w:hAnsi="Times New Roman"/>
          <w:lang w:val="uk-UA"/>
        </w:rPr>
      </w:pPr>
      <w:r w:rsidRPr="00F155E1">
        <w:rPr>
          <w:rFonts w:ascii="Times New Roman" w:hAnsi="Times New Roman"/>
          <w:sz w:val="28"/>
          <w:szCs w:val="28"/>
          <w:lang w:val="uk-UA"/>
        </w:rPr>
        <w:t>5. Визначення переможця конкурсу та укладення договору</w:t>
      </w:r>
    </w:p>
    <w:p w14:paraId="3E3BEEAA" w14:textId="77777777" w:rsidR="003525D2" w:rsidRPr="00F155E1" w:rsidRDefault="00F155E1">
      <w:pPr>
        <w:pStyle w:val="af0"/>
        <w:spacing w:after="0" w:line="240" w:lineRule="auto"/>
        <w:ind w:left="0" w:firstLine="567"/>
        <w:jc w:val="both"/>
        <w:rPr>
          <w:lang w:val="uk-UA"/>
        </w:rPr>
      </w:pPr>
      <w:r w:rsidRPr="00F155E1">
        <w:rPr>
          <w:rFonts w:ascii="Times New Roman" w:hAnsi="Times New Roman"/>
          <w:sz w:val="28"/>
          <w:szCs w:val="28"/>
          <w:lang w:val="uk-UA"/>
        </w:rPr>
        <w:t>5.1. </w:t>
      </w:r>
      <w:r w:rsidRPr="00F155E1">
        <w:rPr>
          <w:rStyle w:val="markedcontent"/>
          <w:rFonts w:ascii="Times New Roman" w:hAnsi="Times New Roman"/>
          <w:sz w:val="28"/>
          <w:szCs w:val="28"/>
          <w:lang w:val="uk-UA"/>
        </w:rPr>
        <w:t>Конкурсні пропозиції оцінюються конкурсною комісією за критеріями, установленими в конкурсній документації.</w:t>
      </w:r>
      <w:r w:rsidRPr="00F155E1">
        <w:rPr>
          <w:lang w:val="uk-UA"/>
        </w:rPr>
        <w:t xml:space="preserve"> </w:t>
      </w:r>
    </w:p>
    <w:p w14:paraId="1C3FB718" w14:textId="732966AD" w:rsidR="003525D2" w:rsidRPr="00F155E1" w:rsidRDefault="00F155E1">
      <w:pPr>
        <w:pStyle w:val="af0"/>
        <w:spacing w:after="0" w:line="240" w:lineRule="auto"/>
        <w:ind w:left="0" w:firstLine="567"/>
        <w:jc w:val="both"/>
        <w:rPr>
          <w:rStyle w:val="markedcontent"/>
          <w:rFonts w:ascii="Times New Roman" w:hAnsi="Times New Roman"/>
          <w:sz w:val="28"/>
          <w:szCs w:val="28"/>
          <w:lang w:val="uk-UA"/>
        </w:rPr>
      </w:pPr>
      <w:r w:rsidRPr="00F155E1">
        <w:rPr>
          <w:rStyle w:val="markedcontent"/>
          <w:rFonts w:ascii="Times New Roman" w:hAnsi="Times New Roman"/>
          <w:sz w:val="28"/>
          <w:szCs w:val="28"/>
          <w:lang w:val="uk-UA"/>
        </w:rPr>
        <w:t>5.2.</w:t>
      </w:r>
      <w:r w:rsidR="00B46BC9">
        <w:rPr>
          <w:rStyle w:val="markedcontent"/>
          <w:rFonts w:ascii="Times New Roman" w:hAnsi="Times New Roman"/>
          <w:sz w:val="28"/>
          <w:szCs w:val="28"/>
          <w:lang w:val="uk-UA"/>
        </w:rPr>
        <w:t> </w:t>
      </w:r>
      <w:r w:rsidRPr="00F155E1">
        <w:rPr>
          <w:rStyle w:val="markedcontent"/>
          <w:rFonts w:ascii="Times New Roman" w:hAnsi="Times New Roman"/>
          <w:sz w:val="28"/>
          <w:szCs w:val="28"/>
          <w:lang w:val="uk-UA"/>
        </w:rPr>
        <w:t>Конкурсна комісія, надаючи оцінку конкурсним пропозиціям, враховує:</w:t>
      </w:r>
    </w:p>
    <w:p w14:paraId="535FC432" w14:textId="27F30B58" w:rsidR="003525D2" w:rsidRPr="00F155E1" w:rsidRDefault="00F155E1">
      <w:pPr>
        <w:pStyle w:val="af0"/>
        <w:spacing w:after="0" w:line="240" w:lineRule="auto"/>
        <w:ind w:left="0" w:firstLine="567"/>
        <w:jc w:val="both"/>
        <w:rPr>
          <w:rStyle w:val="markedcontent"/>
          <w:rFonts w:ascii="Times New Roman" w:hAnsi="Times New Roman"/>
          <w:sz w:val="28"/>
          <w:szCs w:val="28"/>
          <w:lang w:val="uk-UA"/>
        </w:rPr>
      </w:pPr>
      <w:r w:rsidRPr="00F155E1">
        <w:rPr>
          <w:rStyle w:val="markedcontent"/>
          <w:rFonts w:ascii="Times New Roman" w:hAnsi="Times New Roman"/>
          <w:sz w:val="28"/>
          <w:szCs w:val="28"/>
          <w:lang w:val="uk-UA"/>
        </w:rPr>
        <w:t xml:space="preserve">1) відсутність заборгованості зі сплати податків </w:t>
      </w:r>
      <w:r w:rsidR="0041253E">
        <w:rPr>
          <w:rStyle w:val="markedcontent"/>
          <w:rFonts w:ascii="Times New Roman" w:hAnsi="Times New Roman"/>
          <w:sz w:val="28"/>
          <w:szCs w:val="28"/>
          <w:lang w:val="uk-UA"/>
        </w:rPr>
        <w:t>в</w:t>
      </w:r>
      <w:r w:rsidRPr="00F155E1">
        <w:rPr>
          <w:rStyle w:val="markedcontent"/>
          <w:rFonts w:ascii="Times New Roman" w:hAnsi="Times New Roman"/>
          <w:sz w:val="28"/>
          <w:szCs w:val="28"/>
          <w:lang w:val="uk-UA"/>
        </w:rPr>
        <w:t xml:space="preserve"> учасників конкурсу;</w:t>
      </w:r>
    </w:p>
    <w:p w14:paraId="1BF6A003" w14:textId="77777777" w:rsidR="003525D2" w:rsidRPr="00F155E1" w:rsidRDefault="00F155E1">
      <w:pPr>
        <w:pStyle w:val="af0"/>
        <w:spacing w:after="0" w:line="240" w:lineRule="auto"/>
        <w:ind w:left="0" w:firstLine="567"/>
        <w:jc w:val="both"/>
        <w:rPr>
          <w:rStyle w:val="markedcontent"/>
          <w:rFonts w:ascii="Times New Roman" w:hAnsi="Times New Roman"/>
          <w:sz w:val="28"/>
          <w:szCs w:val="28"/>
          <w:lang w:val="uk-UA"/>
        </w:rPr>
      </w:pPr>
      <w:r w:rsidRPr="00F155E1">
        <w:rPr>
          <w:rStyle w:val="markedcontent"/>
          <w:rFonts w:ascii="Times New Roman" w:hAnsi="Times New Roman"/>
          <w:sz w:val="28"/>
          <w:szCs w:val="28"/>
          <w:lang w:val="uk-UA"/>
        </w:rPr>
        <w:t>2) можливість учасника конкурсу забезпечити ефективне та кваліфіковане облаштування та утримання об’єкта конкурсу;</w:t>
      </w:r>
    </w:p>
    <w:p w14:paraId="5F655181" w14:textId="77777777" w:rsidR="003525D2" w:rsidRPr="00F155E1" w:rsidRDefault="00F155E1">
      <w:pPr>
        <w:pStyle w:val="af0"/>
        <w:spacing w:after="0" w:line="240" w:lineRule="auto"/>
        <w:ind w:left="0" w:firstLine="567"/>
        <w:jc w:val="both"/>
        <w:rPr>
          <w:rStyle w:val="markedcontent"/>
          <w:rFonts w:ascii="Times New Roman" w:hAnsi="Times New Roman"/>
          <w:sz w:val="28"/>
          <w:szCs w:val="28"/>
          <w:lang w:val="uk-UA"/>
        </w:rPr>
      </w:pPr>
      <w:r w:rsidRPr="00F155E1">
        <w:rPr>
          <w:rStyle w:val="markedcontent"/>
          <w:rFonts w:ascii="Times New Roman" w:hAnsi="Times New Roman"/>
          <w:sz w:val="28"/>
          <w:szCs w:val="28"/>
          <w:lang w:val="uk-UA"/>
        </w:rPr>
        <w:t>3) забезпеченість учасника конкурсу матеріально-технічною базою та обладнанням;</w:t>
      </w:r>
    </w:p>
    <w:p w14:paraId="4CF4A777" w14:textId="77777777" w:rsidR="003525D2" w:rsidRPr="00F155E1" w:rsidRDefault="00F155E1">
      <w:pPr>
        <w:pStyle w:val="af0"/>
        <w:spacing w:after="0" w:line="240" w:lineRule="auto"/>
        <w:ind w:left="0" w:firstLine="567"/>
        <w:jc w:val="both"/>
        <w:rPr>
          <w:rStyle w:val="markedcontent"/>
          <w:rFonts w:ascii="Times New Roman" w:hAnsi="Times New Roman"/>
          <w:sz w:val="28"/>
          <w:szCs w:val="28"/>
          <w:lang w:val="uk-UA"/>
        </w:rPr>
      </w:pPr>
      <w:r w:rsidRPr="00F155E1">
        <w:rPr>
          <w:rStyle w:val="markedcontent"/>
          <w:rFonts w:ascii="Times New Roman" w:hAnsi="Times New Roman"/>
          <w:sz w:val="28"/>
          <w:szCs w:val="28"/>
          <w:lang w:val="uk-UA"/>
        </w:rPr>
        <w:t>4) наявність працівників відповідної кваліфікації (з урахуванням пропозицій щодо залучення співвиконавців);</w:t>
      </w:r>
    </w:p>
    <w:p w14:paraId="60C965C2" w14:textId="77777777" w:rsidR="00B95F1E" w:rsidRDefault="00F155E1" w:rsidP="00B95F1E">
      <w:pPr>
        <w:pStyle w:val="af0"/>
        <w:spacing w:after="0" w:line="240" w:lineRule="auto"/>
        <w:ind w:left="0" w:firstLine="567"/>
        <w:jc w:val="both"/>
        <w:rPr>
          <w:rStyle w:val="markedcontent"/>
          <w:rFonts w:ascii="Times New Roman" w:hAnsi="Times New Roman"/>
          <w:sz w:val="28"/>
          <w:szCs w:val="28"/>
          <w:lang w:val="uk-UA"/>
        </w:rPr>
      </w:pPr>
      <w:r w:rsidRPr="00F155E1">
        <w:rPr>
          <w:rStyle w:val="markedcontent"/>
          <w:rFonts w:ascii="Times New Roman" w:hAnsi="Times New Roman"/>
          <w:sz w:val="28"/>
          <w:szCs w:val="28"/>
          <w:lang w:val="uk-UA"/>
        </w:rPr>
        <w:t>5) фінансову спроможність учасника конкурсу;</w:t>
      </w:r>
    </w:p>
    <w:p w14:paraId="2951A20A" w14:textId="77777777" w:rsidR="00B95F1E" w:rsidRDefault="00F155E1" w:rsidP="00B95F1E">
      <w:pPr>
        <w:pStyle w:val="af0"/>
        <w:spacing w:after="0" w:line="240" w:lineRule="auto"/>
        <w:ind w:left="0" w:firstLine="567"/>
        <w:jc w:val="both"/>
        <w:rPr>
          <w:lang w:val="uk-UA"/>
        </w:rPr>
      </w:pPr>
      <w:r w:rsidRPr="00B95F1E">
        <w:rPr>
          <w:rStyle w:val="markedcontent"/>
          <w:rFonts w:ascii="Times New Roman" w:hAnsi="Times New Roman"/>
          <w:sz w:val="28"/>
          <w:szCs w:val="28"/>
          <w:lang w:val="uk-UA"/>
        </w:rPr>
        <w:t>6) строки і вартість виконання робіт з облаштування об’єкта конкурсу;</w:t>
      </w:r>
    </w:p>
    <w:p w14:paraId="3BC215F3" w14:textId="50B65838" w:rsidR="00B95F1E" w:rsidRDefault="00B95F1E" w:rsidP="00B95F1E">
      <w:pPr>
        <w:pStyle w:val="af0"/>
        <w:spacing w:after="0" w:line="240" w:lineRule="auto"/>
        <w:ind w:left="0" w:firstLine="567"/>
        <w:jc w:val="both"/>
        <w:rPr>
          <w:rStyle w:val="markedcontent"/>
          <w:rFonts w:ascii="Times New Roman" w:hAnsi="Times New Roman"/>
          <w:sz w:val="28"/>
          <w:szCs w:val="28"/>
          <w:lang w:val="uk-UA"/>
        </w:rPr>
      </w:pPr>
      <w:r w:rsidRPr="00B95F1E">
        <w:rPr>
          <w:rStyle w:val="markedcontent"/>
          <w:rFonts w:ascii="Times New Roman" w:hAnsi="Times New Roman"/>
          <w:sz w:val="28"/>
          <w:szCs w:val="28"/>
          <w:lang w:val="uk-UA"/>
        </w:rPr>
        <w:t>7)</w:t>
      </w:r>
      <w:r w:rsidR="0041253E">
        <w:rPr>
          <w:rStyle w:val="markedcontent"/>
          <w:rFonts w:ascii="Times New Roman" w:hAnsi="Times New Roman"/>
          <w:sz w:val="28"/>
          <w:szCs w:val="28"/>
          <w:lang w:val="uk-UA"/>
        </w:rPr>
        <w:t> </w:t>
      </w:r>
      <w:r w:rsidRPr="00B95F1E">
        <w:rPr>
          <w:rStyle w:val="markedcontent"/>
          <w:rFonts w:ascii="Times New Roman" w:hAnsi="Times New Roman"/>
          <w:sz w:val="28"/>
          <w:szCs w:val="28"/>
          <w:lang w:val="uk-UA"/>
        </w:rPr>
        <w:t xml:space="preserve">відповідність </w:t>
      </w:r>
      <w:proofErr w:type="spellStart"/>
      <w:r w:rsidRPr="00B95F1E">
        <w:rPr>
          <w:rStyle w:val="markedcontent"/>
          <w:rFonts w:ascii="Times New Roman" w:hAnsi="Times New Roman"/>
          <w:sz w:val="28"/>
          <w:szCs w:val="28"/>
          <w:lang w:val="uk-UA"/>
        </w:rPr>
        <w:t>проєкта</w:t>
      </w:r>
      <w:proofErr w:type="spellEnd"/>
      <w:r w:rsidRPr="00B95F1E">
        <w:rPr>
          <w:rStyle w:val="markedcontent"/>
          <w:rFonts w:ascii="Times New Roman" w:hAnsi="Times New Roman"/>
          <w:sz w:val="28"/>
          <w:szCs w:val="28"/>
          <w:lang w:val="uk-UA"/>
        </w:rPr>
        <w:t xml:space="preserve"> з облаштування об’єкта конкурсу нормам законодавства, вимогам стандартів, норм та правил, його концепція та дизайн;</w:t>
      </w:r>
    </w:p>
    <w:p w14:paraId="1FD0ED96" w14:textId="77777777" w:rsidR="003525D2" w:rsidRPr="00B95F1E" w:rsidRDefault="00B95F1E" w:rsidP="00B95F1E">
      <w:pPr>
        <w:pStyle w:val="af0"/>
        <w:spacing w:after="0" w:line="240" w:lineRule="auto"/>
        <w:ind w:left="0" w:firstLine="567"/>
        <w:jc w:val="both"/>
        <w:rPr>
          <w:rFonts w:ascii="Times New Roman" w:hAnsi="Times New Roman"/>
          <w:sz w:val="28"/>
          <w:szCs w:val="28"/>
          <w:lang w:val="uk-UA"/>
        </w:rPr>
      </w:pPr>
      <w:r w:rsidRPr="00B95F1E">
        <w:rPr>
          <w:rStyle w:val="markedcontent"/>
          <w:rFonts w:ascii="Times New Roman" w:hAnsi="Times New Roman"/>
          <w:sz w:val="28"/>
          <w:szCs w:val="28"/>
          <w:lang w:val="uk-UA"/>
        </w:rPr>
        <w:t>8) умови спільного утримання (використання) об’єкта.</w:t>
      </w:r>
    </w:p>
    <w:p w14:paraId="2D3752F5" w14:textId="3F61B7E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5.3.</w:t>
      </w:r>
      <w:r w:rsidR="0041253E">
        <w:rPr>
          <w:rFonts w:ascii="Times New Roman" w:hAnsi="Times New Roman"/>
          <w:sz w:val="28"/>
          <w:szCs w:val="28"/>
          <w:lang w:val="uk-UA"/>
        </w:rPr>
        <w:t> </w:t>
      </w:r>
      <w:r w:rsidRPr="00F155E1">
        <w:rPr>
          <w:rFonts w:ascii="Times New Roman" w:hAnsi="Times New Roman"/>
          <w:sz w:val="28"/>
          <w:szCs w:val="28"/>
          <w:lang w:val="uk-UA"/>
        </w:rPr>
        <w:t>Переможцем конкурсу визначається його учасник, що відповідає кваліфікаційним вимогам, може забезпечити виконання робіт відповідної якості, і конкурсна пропозиція якого визнана найкращою за результатами оцінки.</w:t>
      </w:r>
    </w:p>
    <w:p w14:paraId="3E765513"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5.4. Рішення про результати проведення конкурсу приймається конкурсною комісією на закритому засіданні в присутності не менше 2/3 її складу відкритим голосуванням простою більшістю голосів.</w:t>
      </w:r>
    </w:p>
    <w:p w14:paraId="5CAA8C19"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У випадку рівного розподілу голосів, голос голови конкурсної комісії є вирішальним.</w:t>
      </w:r>
    </w:p>
    <w:p w14:paraId="15CD7EE4" w14:textId="77777777" w:rsidR="003525D2" w:rsidRPr="00F155E1" w:rsidRDefault="00F155E1">
      <w:pPr>
        <w:pStyle w:val="af0"/>
        <w:spacing w:after="0" w:line="240" w:lineRule="auto"/>
        <w:ind w:left="0" w:firstLine="567"/>
        <w:jc w:val="both"/>
        <w:rPr>
          <w:rFonts w:ascii="Times New Roman" w:hAnsi="Times New Roman"/>
          <w:sz w:val="28"/>
          <w:szCs w:val="28"/>
          <w:lang w:val="uk-UA"/>
        </w:rPr>
      </w:pPr>
      <w:r w:rsidRPr="00F155E1">
        <w:rPr>
          <w:rFonts w:ascii="Times New Roman" w:hAnsi="Times New Roman"/>
          <w:sz w:val="28"/>
          <w:szCs w:val="28"/>
          <w:lang w:val="uk-UA"/>
        </w:rPr>
        <w:t>5.5. Рішення конкурсної комісії оформляється протоколом, який підписується усіма членами комісії, що брали участь у голосуванні.</w:t>
      </w:r>
    </w:p>
    <w:p w14:paraId="0789A236" w14:textId="77777777" w:rsidR="003525D2" w:rsidRPr="00F155E1" w:rsidRDefault="00F155E1">
      <w:pPr>
        <w:pStyle w:val="af0"/>
        <w:spacing w:after="0" w:line="240" w:lineRule="auto"/>
        <w:ind w:left="0" w:firstLine="567"/>
        <w:jc w:val="both"/>
        <w:rPr>
          <w:lang w:val="uk-UA"/>
        </w:rPr>
      </w:pPr>
      <w:r w:rsidRPr="00F155E1">
        <w:rPr>
          <w:rFonts w:ascii="Times New Roman" w:hAnsi="Times New Roman"/>
          <w:sz w:val="28"/>
          <w:szCs w:val="28"/>
          <w:lang w:val="uk-UA"/>
        </w:rPr>
        <w:t>5.6. Витяг з протоколу засідання конкурсної комісії про результати проведення конкурсу підписується головою та секретарем конкурсної комісії і надсилається протягом трьох календарних днів усім учасникам конкурсу.</w:t>
      </w:r>
    </w:p>
    <w:p w14:paraId="462099A1"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 xml:space="preserve">5.7. Переможець конкурсу оголошується на відкритому засіданні конкурсної комісії, на яке запрошуються всі його учасники або вповноважені ним особи. </w:t>
      </w:r>
    </w:p>
    <w:p w14:paraId="6BB28F2D"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5.8. У разі, якщо в конкурсі взяв участь тільки один учасник, і його пропозиція не була відхилена, з ним укладається договір на облаштування та утримання об’єкта конкурсу.</w:t>
      </w:r>
    </w:p>
    <w:p w14:paraId="3C2B9B72" w14:textId="77777777" w:rsidR="003525D2" w:rsidRPr="00F155E1" w:rsidRDefault="00F155E1">
      <w:pPr>
        <w:pStyle w:val="af0"/>
        <w:spacing w:after="0" w:line="240" w:lineRule="auto"/>
        <w:ind w:left="0" w:firstLine="567"/>
        <w:jc w:val="both"/>
        <w:rPr>
          <w:rFonts w:ascii="Times New Roman" w:hAnsi="Times New Roman"/>
          <w:color w:val="000000"/>
          <w:sz w:val="28"/>
          <w:szCs w:val="28"/>
          <w:lang w:val="uk-UA"/>
        </w:rPr>
      </w:pPr>
      <w:r w:rsidRPr="00F155E1">
        <w:rPr>
          <w:rFonts w:ascii="Times New Roman" w:hAnsi="Times New Roman"/>
          <w:sz w:val="28"/>
          <w:szCs w:val="28"/>
          <w:lang w:val="uk-UA"/>
        </w:rPr>
        <w:lastRenderedPageBreak/>
        <w:t xml:space="preserve">5.9. З переможцем конкурсу протягом п’яти робочих днів після оголошення результатів конкурсу укладається договір </w:t>
      </w:r>
      <w:r w:rsidRPr="00F155E1">
        <w:rPr>
          <w:rFonts w:ascii="Times New Roman" w:hAnsi="Times New Roman"/>
          <w:color w:val="000000"/>
          <w:sz w:val="28"/>
          <w:szCs w:val="28"/>
          <w:lang w:val="uk-UA"/>
        </w:rPr>
        <w:t>на облаштування та утримання об’єкта конкурсу</w:t>
      </w:r>
      <w:r w:rsidRPr="00F155E1">
        <w:rPr>
          <w:lang w:val="uk-UA"/>
        </w:rPr>
        <w:t xml:space="preserve"> </w:t>
      </w:r>
      <w:r w:rsidRPr="00F155E1">
        <w:rPr>
          <w:rFonts w:ascii="Times New Roman" w:hAnsi="Times New Roman"/>
          <w:color w:val="000000"/>
          <w:sz w:val="28"/>
          <w:szCs w:val="28"/>
          <w:lang w:val="uk-UA"/>
        </w:rPr>
        <w:t>строком до 5 (п’яти) років.</w:t>
      </w:r>
    </w:p>
    <w:p w14:paraId="6FF7460B" w14:textId="36BB6289" w:rsidR="003525D2" w:rsidRPr="00F155E1" w:rsidRDefault="00F155E1">
      <w:pPr>
        <w:pStyle w:val="af0"/>
        <w:spacing w:after="0" w:line="240" w:lineRule="auto"/>
        <w:ind w:left="0" w:firstLine="567"/>
        <w:jc w:val="both"/>
        <w:rPr>
          <w:rFonts w:ascii="Times New Roman" w:hAnsi="Times New Roman"/>
          <w:color w:val="000000"/>
          <w:sz w:val="28"/>
          <w:szCs w:val="28"/>
          <w:lang w:val="uk-UA"/>
        </w:rPr>
      </w:pPr>
      <w:r w:rsidRPr="00F155E1">
        <w:rPr>
          <w:rFonts w:ascii="Times New Roman" w:hAnsi="Times New Roman"/>
          <w:color w:val="000000"/>
          <w:sz w:val="28"/>
          <w:szCs w:val="28"/>
          <w:lang w:val="uk-UA"/>
        </w:rPr>
        <w:t>5.10.</w:t>
      </w:r>
      <w:r w:rsidR="0041253E">
        <w:rPr>
          <w:rFonts w:ascii="Times New Roman" w:hAnsi="Times New Roman"/>
          <w:color w:val="000000"/>
          <w:sz w:val="28"/>
          <w:szCs w:val="28"/>
          <w:lang w:val="uk-UA"/>
        </w:rPr>
        <w:t> </w:t>
      </w:r>
      <w:r w:rsidRPr="00F155E1">
        <w:rPr>
          <w:rFonts w:ascii="Times New Roman" w:hAnsi="Times New Roman"/>
          <w:color w:val="000000"/>
          <w:sz w:val="28"/>
          <w:szCs w:val="28"/>
          <w:lang w:val="uk-UA"/>
        </w:rPr>
        <w:t>Переможець конкурсу, який протягом строку дії договору здійснював облаштування та утримання площинної спортивної споруди (тенісного корту) без порушень норм чинного законодавства та умов укладеного договору, має право на продовження строку дії договору, для чого він не раніше ніж за 60 днів та не пізніше ніж за 45 днів до закінчення строку дії договору подає заяву за формою згідно з додатком до Порядку. Повідомлення про прийняте рішення конкурсною комісією про продовження</w:t>
      </w:r>
      <w:r w:rsidR="0041253E">
        <w:rPr>
          <w:rFonts w:ascii="Times New Roman" w:hAnsi="Times New Roman"/>
          <w:color w:val="000000"/>
          <w:sz w:val="28"/>
          <w:szCs w:val="28"/>
          <w:lang w:val="uk-UA"/>
        </w:rPr>
        <w:t> </w:t>
      </w:r>
      <w:r w:rsidRPr="00F155E1">
        <w:rPr>
          <w:rFonts w:ascii="Times New Roman" w:hAnsi="Times New Roman"/>
          <w:color w:val="000000"/>
          <w:sz w:val="28"/>
          <w:szCs w:val="28"/>
          <w:lang w:val="uk-UA"/>
        </w:rPr>
        <w:t xml:space="preserve">/ </w:t>
      </w:r>
      <w:proofErr w:type="spellStart"/>
      <w:r w:rsidRPr="00F155E1">
        <w:rPr>
          <w:rFonts w:ascii="Times New Roman" w:hAnsi="Times New Roman"/>
          <w:color w:val="000000"/>
          <w:sz w:val="28"/>
          <w:szCs w:val="28"/>
          <w:lang w:val="uk-UA"/>
        </w:rPr>
        <w:t>непродовження</w:t>
      </w:r>
      <w:proofErr w:type="spellEnd"/>
      <w:r w:rsidRPr="00F155E1">
        <w:rPr>
          <w:rFonts w:ascii="Times New Roman" w:hAnsi="Times New Roman"/>
          <w:color w:val="000000"/>
          <w:sz w:val="28"/>
          <w:szCs w:val="28"/>
          <w:lang w:val="uk-UA"/>
        </w:rPr>
        <w:t xml:space="preserve"> договору надається не пізніше 30 календарних днів після отримання заяви.</w:t>
      </w:r>
    </w:p>
    <w:p w14:paraId="7C4707D5" w14:textId="0A7757EC" w:rsidR="003525D2" w:rsidRPr="00F155E1" w:rsidRDefault="00F155E1">
      <w:pPr>
        <w:pStyle w:val="af0"/>
        <w:spacing w:after="0" w:line="240" w:lineRule="auto"/>
        <w:ind w:left="0" w:firstLine="567"/>
        <w:jc w:val="both"/>
        <w:rPr>
          <w:rFonts w:ascii="Times New Roman" w:hAnsi="Times New Roman"/>
          <w:color w:val="000000"/>
          <w:sz w:val="28"/>
          <w:szCs w:val="28"/>
          <w:lang w:val="uk-UA"/>
        </w:rPr>
      </w:pPr>
      <w:r w:rsidRPr="00F155E1">
        <w:rPr>
          <w:rFonts w:ascii="Times New Roman" w:hAnsi="Times New Roman"/>
          <w:color w:val="000000"/>
          <w:sz w:val="28"/>
          <w:szCs w:val="28"/>
          <w:lang w:val="uk-UA"/>
        </w:rPr>
        <w:t>5.11.</w:t>
      </w:r>
      <w:r w:rsidR="00A271F6">
        <w:rPr>
          <w:rFonts w:ascii="Times New Roman" w:hAnsi="Times New Roman"/>
          <w:color w:val="000000"/>
          <w:sz w:val="28"/>
          <w:szCs w:val="28"/>
          <w:lang w:val="uk-UA"/>
        </w:rPr>
        <w:t> </w:t>
      </w:r>
      <w:r w:rsidRPr="00F155E1">
        <w:rPr>
          <w:rFonts w:ascii="Times New Roman" w:hAnsi="Times New Roman"/>
          <w:color w:val="000000"/>
          <w:sz w:val="28"/>
          <w:szCs w:val="28"/>
          <w:lang w:val="uk-UA"/>
        </w:rPr>
        <w:t>Строк дії договору може бути продовжено один раз строком до 5</w:t>
      </w:r>
      <w:r w:rsidR="00A271F6">
        <w:rPr>
          <w:rFonts w:ascii="Times New Roman" w:hAnsi="Times New Roman"/>
          <w:color w:val="000000"/>
          <w:sz w:val="28"/>
          <w:szCs w:val="28"/>
          <w:lang w:val="uk-UA"/>
        </w:rPr>
        <w:t> </w:t>
      </w:r>
      <w:r w:rsidRPr="00F155E1">
        <w:rPr>
          <w:rFonts w:ascii="Times New Roman" w:hAnsi="Times New Roman"/>
          <w:color w:val="000000"/>
          <w:sz w:val="28"/>
          <w:szCs w:val="28"/>
          <w:lang w:val="uk-UA"/>
        </w:rPr>
        <w:t>(п’яти) років за рішенням конкурсної комісії.</w:t>
      </w:r>
    </w:p>
    <w:p w14:paraId="4C046FB0" w14:textId="58479913" w:rsidR="003525D2" w:rsidRPr="00F155E1" w:rsidRDefault="00F155E1">
      <w:pPr>
        <w:pStyle w:val="af0"/>
        <w:spacing w:after="0" w:line="240" w:lineRule="auto"/>
        <w:ind w:left="0" w:firstLine="567"/>
        <w:jc w:val="both"/>
        <w:rPr>
          <w:rFonts w:ascii="Times New Roman" w:hAnsi="Times New Roman"/>
          <w:color w:val="000000"/>
          <w:sz w:val="28"/>
          <w:szCs w:val="28"/>
          <w:lang w:val="uk-UA"/>
        </w:rPr>
      </w:pPr>
      <w:r w:rsidRPr="00F155E1">
        <w:rPr>
          <w:rFonts w:ascii="Times New Roman" w:hAnsi="Times New Roman"/>
          <w:color w:val="000000"/>
          <w:sz w:val="28"/>
          <w:szCs w:val="28"/>
          <w:lang w:val="uk-UA"/>
        </w:rPr>
        <w:t>5.12. У разі невиконання або неналежного виконання умов укладеного договору, виявлених порушень будь-яких нормативних актів щодо правил пожежної безпеки, санітарного та епідеміологічного благополуччя, техніки безпеки, вимог та обмежень воєнного стану, Правил екологічної безпеки, Правил благоустрою м.</w:t>
      </w:r>
      <w:r w:rsidR="00A271F6">
        <w:rPr>
          <w:rFonts w:ascii="Times New Roman" w:hAnsi="Times New Roman"/>
          <w:color w:val="000000"/>
          <w:sz w:val="28"/>
          <w:szCs w:val="28"/>
          <w:lang w:val="uk-UA"/>
        </w:rPr>
        <w:t> </w:t>
      </w:r>
      <w:r w:rsidRPr="00F155E1">
        <w:rPr>
          <w:rFonts w:ascii="Times New Roman" w:hAnsi="Times New Roman"/>
          <w:color w:val="000000"/>
          <w:sz w:val="28"/>
          <w:szCs w:val="28"/>
          <w:lang w:val="uk-UA"/>
        </w:rPr>
        <w:t>Луцька, Положення про порядок підготовки спортивних споруд та інших спеціально відведених місць для проведення масових спортивних та культурно-видовищних заходів, або використання об’єкта не за цільовим призначенням, систематичного надходження скарг, подання заяви, що не відповідає встановленій формі, конкурсна комісія приймає рішення про відмову у продовжені строку дії договору. В такому разі організатор конкурсу повинен провести конкурс.</w:t>
      </w:r>
    </w:p>
    <w:p w14:paraId="613D8FC6" w14:textId="77777777" w:rsidR="003525D2" w:rsidRPr="00F155E1" w:rsidRDefault="00F155E1">
      <w:pPr>
        <w:pStyle w:val="af0"/>
        <w:spacing w:after="0" w:line="240" w:lineRule="auto"/>
        <w:ind w:left="0" w:firstLine="567"/>
        <w:jc w:val="both"/>
        <w:rPr>
          <w:rFonts w:ascii="Times New Roman" w:hAnsi="Times New Roman"/>
          <w:color w:val="000000"/>
          <w:sz w:val="28"/>
          <w:szCs w:val="28"/>
          <w:lang w:val="uk-UA"/>
        </w:rPr>
      </w:pPr>
      <w:r w:rsidRPr="00F155E1">
        <w:rPr>
          <w:rFonts w:ascii="Times New Roman" w:hAnsi="Times New Roman"/>
          <w:color w:val="000000"/>
          <w:sz w:val="28"/>
          <w:szCs w:val="28"/>
          <w:lang w:val="uk-UA"/>
        </w:rPr>
        <w:t>5.13. Якщо до закінчення строку дії договору конкурс не відбувся, за згодою сторін строк дії укладеного договору може бути продовжено до проведення нового конкурсу з визначення суб’єктів господарювання з облаштування та утримання площинної спортивної споруди (тенісного корту).</w:t>
      </w:r>
    </w:p>
    <w:p w14:paraId="11C17ACB" w14:textId="77777777" w:rsidR="003525D2" w:rsidRPr="00F155E1" w:rsidRDefault="00F155E1">
      <w:pPr>
        <w:pStyle w:val="af0"/>
        <w:spacing w:after="0" w:line="240" w:lineRule="auto"/>
        <w:ind w:left="0" w:firstLine="567"/>
        <w:jc w:val="both"/>
        <w:rPr>
          <w:rFonts w:ascii="Times New Roman" w:hAnsi="Times New Roman"/>
          <w:shd w:val="clear" w:color="auto" w:fill="FFFF00"/>
          <w:lang w:val="uk-UA"/>
        </w:rPr>
      </w:pPr>
      <w:r w:rsidRPr="00F155E1">
        <w:rPr>
          <w:rFonts w:ascii="Times New Roman" w:hAnsi="Times New Roman"/>
          <w:color w:val="000000"/>
          <w:sz w:val="28"/>
          <w:szCs w:val="28"/>
          <w:lang w:val="uk-UA"/>
        </w:rPr>
        <w:t>5.14. Спори, що виникають у зв’язку з проведенням конкурсу, розглядаються в установленому законодавством порядку.</w:t>
      </w:r>
    </w:p>
    <w:p w14:paraId="46908BBF" w14:textId="77777777" w:rsidR="003525D2" w:rsidRPr="00F155E1" w:rsidRDefault="003525D2">
      <w:pPr>
        <w:pStyle w:val="af0"/>
        <w:spacing w:after="0" w:line="240" w:lineRule="auto"/>
        <w:ind w:left="0" w:firstLine="567"/>
        <w:jc w:val="both"/>
        <w:rPr>
          <w:rFonts w:ascii="Times New Roman" w:hAnsi="Times New Roman"/>
          <w:sz w:val="28"/>
          <w:szCs w:val="28"/>
          <w:lang w:val="uk-UA"/>
        </w:rPr>
      </w:pPr>
    </w:p>
    <w:p w14:paraId="324DFB99" w14:textId="77777777" w:rsidR="003525D2" w:rsidRPr="00F155E1" w:rsidRDefault="00F155E1">
      <w:pPr>
        <w:pStyle w:val="af0"/>
        <w:spacing w:after="0" w:line="240" w:lineRule="auto"/>
        <w:ind w:left="0" w:firstLine="567"/>
        <w:jc w:val="center"/>
        <w:rPr>
          <w:rFonts w:ascii="Times New Roman" w:hAnsi="Times New Roman"/>
          <w:lang w:val="uk-UA"/>
        </w:rPr>
      </w:pPr>
      <w:r w:rsidRPr="00F155E1">
        <w:rPr>
          <w:rFonts w:ascii="Times New Roman" w:hAnsi="Times New Roman"/>
          <w:bCs/>
          <w:sz w:val="28"/>
          <w:szCs w:val="28"/>
          <w:lang w:val="uk-UA"/>
        </w:rPr>
        <w:t>6. Фінансування проведення конкурсу</w:t>
      </w:r>
    </w:p>
    <w:p w14:paraId="74B9F4EB"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6.1. Фінансування проведення конкурсу здійснюється організатором конкурсу за рахунок коштів, внесених учасниками як плата за участь у конкурсі, а також за рахунок власних коштів.</w:t>
      </w:r>
    </w:p>
    <w:p w14:paraId="1CF5E17F"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6.2. Розмір плати за участь у конкурсі складає 1000,00 грн (одна тисяча гривень 00 коп.).</w:t>
      </w:r>
    </w:p>
    <w:p w14:paraId="1FD87E02"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6.3. Кошторис витрат, пов’язаних з підготовкою та проведенням конкурсу, включає витрати з:</w:t>
      </w:r>
    </w:p>
    <w:p w14:paraId="4F66E765"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підготовки пропозицій щодо об’єкта та умов конкурсу;</w:t>
      </w:r>
    </w:p>
    <w:p w14:paraId="39C7F146"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розміщення інформації про об’єкт та умови конкурсу в медіа;</w:t>
      </w:r>
    </w:p>
    <w:p w14:paraId="467FCD44"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lastRenderedPageBreak/>
        <w:t>організації приймання документів;</w:t>
      </w:r>
    </w:p>
    <w:p w14:paraId="2FF28471"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перевірки достовірності одержаної учасником конкурсу інформації;</w:t>
      </w:r>
    </w:p>
    <w:p w14:paraId="05CFBB9F"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підготовки інформаційних матеріалів для членів конкурсної комісії;</w:t>
      </w:r>
    </w:p>
    <w:p w14:paraId="0D5D6AB4"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доведення результатів конкурсу до відома учасників конкурсу;</w:t>
      </w:r>
    </w:p>
    <w:p w14:paraId="53D327BF"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технічного забезпечення конкурсу, оренди або утримання приміщень для його проведення.</w:t>
      </w:r>
    </w:p>
    <w:p w14:paraId="66A8B89B"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6.4. Плата за участь у конкурсі вноситься учасником конкурсу на розрахунковий рахунок організатора конкурсу не пізніше як за три дні до дати проведення конкурсу.</w:t>
      </w:r>
    </w:p>
    <w:p w14:paraId="71BEF390" w14:textId="77777777" w:rsidR="003525D2" w:rsidRPr="00F155E1" w:rsidRDefault="00F155E1">
      <w:pPr>
        <w:pStyle w:val="af0"/>
        <w:spacing w:after="0" w:line="240" w:lineRule="auto"/>
        <w:ind w:left="0" w:firstLine="567"/>
        <w:jc w:val="both"/>
        <w:rPr>
          <w:rFonts w:ascii="Times New Roman" w:hAnsi="Times New Roman"/>
          <w:lang w:val="uk-UA"/>
        </w:rPr>
      </w:pPr>
      <w:r w:rsidRPr="00F155E1">
        <w:rPr>
          <w:rFonts w:ascii="Times New Roman" w:hAnsi="Times New Roman"/>
          <w:sz w:val="28"/>
          <w:szCs w:val="28"/>
          <w:lang w:val="uk-UA"/>
        </w:rPr>
        <w:t>6.5. Унесена учасниками конкурсу плата за участь у конкурсі не повертається і використовується для покриття витрат, пов’язаних з його підготовкою та проведенням.</w:t>
      </w:r>
    </w:p>
    <w:p w14:paraId="4592D2AC" w14:textId="77777777" w:rsidR="003525D2" w:rsidRPr="00F155E1" w:rsidRDefault="003525D2">
      <w:pPr>
        <w:pStyle w:val="af0"/>
        <w:spacing w:after="0" w:line="240" w:lineRule="auto"/>
        <w:ind w:left="0" w:firstLine="567"/>
        <w:jc w:val="both"/>
        <w:rPr>
          <w:rFonts w:ascii="Times New Roman" w:hAnsi="Times New Roman"/>
          <w:sz w:val="28"/>
          <w:szCs w:val="28"/>
          <w:lang w:val="uk-UA"/>
        </w:rPr>
      </w:pPr>
    </w:p>
    <w:p w14:paraId="2CA8F7F6" w14:textId="77777777" w:rsidR="003525D2" w:rsidRPr="00F155E1" w:rsidRDefault="00F155E1">
      <w:pPr>
        <w:pStyle w:val="af0"/>
        <w:spacing w:after="0" w:line="240" w:lineRule="auto"/>
        <w:ind w:left="0"/>
        <w:jc w:val="center"/>
        <w:rPr>
          <w:rFonts w:ascii="Times New Roman" w:hAnsi="Times New Roman"/>
          <w:lang w:val="uk-UA"/>
        </w:rPr>
      </w:pPr>
      <w:r w:rsidRPr="00F155E1">
        <w:rPr>
          <w:rFonts w:ascii="Times New Roman" w:hAnsi="Times New Roman"/>
          <w:sz w:val="28"/>
          <w:szCs w:val="28"/>
          <w:lang w:val="uk-UA"/>
        </w:rPr>
        <w:t>7. Заключні положення</w:t>
      </w:r>
    </w:p>
    <w:p w14:paraId="693D6C49" w14:textId="03F5E284" w:rsidR="003525D2" w:rsidRPr="00F155E1" w:rsidRDefault="00F155E1">
      <w:pPr>
        <w:pStyle w:val="af0"/>
        <w:spacing w:after="0" w:line="240" w:lineRule="auto"/>
        <w:ind w:left="0" w:firstLine="567"/>
        <w:jc w:val="both"/>
        <w:rPr>
          <w:rFonts w:ascii="Times New Roman" w:hAnsi="Times New Roman"/>
          <w:sz w:val="28"/>
          <w:szCs w:val="28"/>
          <w:lang w:val="uk-UA"/>
        </w:rPr>
      </w:pPr>
      <w:r w:rsidRPr="00F155E1">
        <w:rPr>
          <w:rFonts w:ascii="Times New Roman" w:hAnsi="Times New Roman"/>
          <w:sz w:val="28"/>
          <w:szCs w:val="28"/>
          <w:lang w:val="uk-UA"/>
        </w:rPr>
        <w:t>Облаштування та утримання об’єкта конкурсу здійснюється відповідно до:</w:t>
      </w:r>
    </w:p>
    <w:p w14:paraId="74701724" w14:textId="77777777" w:rsidR="003525D2" w:rsidRPr="00F155E1" w:rsidRDefault="00F155E1">
      <w:pPr>
        <w:pStyle w:val="af0"/>
        <w:spacing w:after="0" w:line="240" w:lineRule="auto"/>
        <w:ind w:left="0" w:firstLine="567"/>
        <w:jc w:val="both"/>
        <w:rPr>
          <w:rFonts w:ascii="Times New Roman" w:hAnsi="Times New Roman"/>
          <w:sz w:val="28"/>
          <w:lang w:val="uk-UA"/>
        </w:rPr>
      </w:pPr>
      <w:r w:rsidRPr="00F155E1">
        <w:rPr>
          <w:rFonts w:ascii="Times New Roman" w:hAnsi="Times New Roman"/>
          <w:sz w:val="28"/>
          <w:lang w:val="uk-UA"/>
        </w:rPr>
        <w:t>Закону України «Про благоустрій населених пунктів»;</w:t>
      </w:r>
    </w:p>
    <w:p w14:paraId="0B34AC21" w14:textId="77777777" w:rsidR="003525D2" w:rsidRPr="00F155E1" w:rsidRDefault="00F155E1">
      <w:pPr>
        <w:pStyle w:val="af0"/>
        <w:spacing w:after="0" w:line="240" w:lineRule="auto"/>
        <w:ind w:left="0" w:firstLine="567"/>
        <w:jc w:val="both"/>
        <w:rPr>
          <w:rFonts w:ascii="Times New Roman" w:hAnsi="Times New Roman"/>
          <w:sz w:val="28"/>
          <w:lang w:val="uk-UA"/>
        </w:rPr>
      </w:pPr>
      <w:r w:rsidRPr="00F155E1">
        <w:rPr>
          <w:rFonts w:ascii="Times New Roman" w:hAnsi="Times New Roman"/>
          <w:sz w:val="28"/>
          <w:lang w:val="uk-UA"/>
        </w:rPr>
        <w:t xml:space="preserve">Закону України «Про основи соціальної захищеності осіб з інвалідністю в Україні»; </w:t>
      </w:r>
    </w:p>
    <w:p w14:paraId="7EBC1EC3" w14:textId="77777777" w:rsidR="003525D2" w:rsidRPr="00F155E1" w:rsidRDefault="00F155E1">
      <w:pPr>
        <w:pStyle w:val="af0"/>
        <w:spacing w:after="0" w:line="240" w:lineRule="auto"/>
        <w:ind w:left="0" w:firstLine="567"/>
        <w:jc w:val="both"/>
        <w:rPr>
          <w:rFonts w:ascii="Times New Roman" w:hAnsi="Times New Roman"/>
          <w:sz w:val="28"/>
          <w:lang w:val="uk-UA"/>
        </w:rPr>
      </w:pPr>
      <w:r w:rsidRPr="00F155E1">
        <w:rPr>
          <w:rFonts w:ascii="Times New Roman" w:hAnsi="Times New Roman"/>
          <w:sz w:val="28"/>
          <w:lang w:val="uk-UA"/>
        </w:rPr>
        <w:t>Закону України «Про фізичну культуру і спорт»;</w:t>
      </w:r>
    </w:p>
    <w:p w14:paraId="11F52890" w14:textId="77777777" w:rsidR="003525D2" w:rsidRPr="00F155E1" w:rsidRDefault="00F155E1">
      <w:pPr>
        <w:pStyle w:val="af0"/>
        <w:spacing w:after="0" w:line="240" w:lineRule="auto"/>
        <w:ind w:left="0" w:firstLine="567"/>
        <w:jc w:val="both"/>
        <w:rPr>
          <w:rFonts w:ascii="Times New Roman" w:hAnsi="Times New Roman"/>
          <w:sz w:val="28"/>
          <w:szCs w:val="28"/>
          <w:lang w:val="uk-UA"/>
        </w:rPr>
      </w:pPr>
      <w:r w:rsidRPr="00F155E1">
        <w:rPr>
          <w:rFonts w:ascii="Times New Roman" w:hAnsi="Times New Roman"/>
          <w:sz w:val="28"/>
          <w:lang w:val="uk-UA"/>
        </w:rPr>
        <w:t>Положення про порядок підготовки спортивних споруд та інших спеціально відведених місць для проведення масових спортивних та культурно-видовищних заходів, затвердженого постановою Кабінету Міністрів України від 18.12.1998 № 2025.</w:t>
      </w:r>
    </w:p>
    <w:p w14:paraId="0521CA66" w14:textId="77777777" w:rsidR="003525D2" w:rsidRPr="00F155E1" w:rsidRDefault="003525D2">
      <w:pPr>
        <w:pStyle w:val="af0"/>
        <w:spacing w:after="0" w:line="240" w:lineRule="auto"/>
        <w:ind w:left="0" w:firstLine="567"/>
        <w:jc w:val="both"/>
        <w:rPr>
          <w:rFonts w:ascii="Times New Roman" w:hAnsi="Times New Roman"/>
          <w:sz w:val="28"/>
          <w:lang w:val="uk-UA"/>
        </w:rPr>
      </w:pPr>
    </w:p>
    <w:p w14:paraId="7C5E535D" w14:textId="77777777" w:rsidR="003525D2" w:rsidRPr="00F155E1" w:rsidRDefault="003525D2">
      <w:pPr>
        <w:pStyle w:val="af0"/>
        <w:spacing w:after="0" w:line="240" w:lineRule="auto"/>
        <w:ind w:left="0"/>
        <w:jc w:val="both"/>
        <w:rPr>
          <w:rFonts w:ascii="Times New Roman" w:hAnsi="Times New Roman"/>
          <w:sz w:val="28"/>
          <w:lang w:val="uk-UA"/>
        </w:rPr>
      </w:pPr>
    </w:p>
    <w:p w14:paraId="49B10C59" w14:textId="77777777" w:rsidR="003525D2" w:rsidRPr="00F155E1" w:rsidRDefault="003525D2">
      <w:pPr>
        <w:pStyle w:val="af0"/>
        <w:spacing w:after="0" w:line="240" w:lineRule="auto"/>
        <w:ind w:left="0"/>
        <w:jc w:val="both"/>
        <w:rPr>
          <w:rFonts w:ascii="Times New Roman" w:hAnsi="Times New Roman"/>
          <w:sz w:val="28"/>
          <w:lang w:val="uk-UA"/>
        </w:rPr>
      </w:pPr>
    </w:p>
    <w:p w14:paraId="28338C06" w14:textId="77777777" w:rsidR="003525D2" w:rsidRPr="00F155E1" w:rsidRDefault="00F155E1">
      <w:pPr>
        <w:rPr>
          <w:lang w:val="uk-UA"/>
        </w:rPr>
      </w:pPr>
      <w:r w:rsidRPr="00F155E1">
        <w:rPr>
          <w:sz w:val="28"/>
          <w:szCs w:val="28"/>
          <w:lang w:val="uk-UA"/>
        </w:rPr>
        <w:t>Заступник міського голови,</w:t>
      </w:r>
    </w:p>
    <w:p w14:paraId="5C8F85EA" w14:textId="77777777" w:rsidR="003525D2" w:rsidRPr="00F155E1" w:rsidRDefault="00F155E1">
      <w:pPr>
        <w:rPr>
          <w:lang w:val="uk-UA"/>
        </w:rPr>
      </w:pPr>
      <w:r w:rsidRPr="00F155E1">
        <w:rPr>
          <w:sz w:val="28"/>
          <w:szCs w:val="28"/>
          <w:lang w:val="uk-UA"/>
        </w:rPr>
        <w:t>керуючий справами виконкому</w:t>
      </w:r>
      <w:r w:rsidRPr="00F155E1">
        <w:rPr>
          <w:sz w:val="28"/>
          <w:szCs w:val="28"/>
          <w:lang w:val="uk-UA"/>
        </w:rPr>
        <w:tab/>
      </w:r>
      <w:r w:rsidRPr="00F155E1">
        <w:rPr>
          <w:sz w:val="28"/>
          <w:szCs w:val="28"/>
          <w:lang w:val="uk-UA"/>
        </w:rPr>
        <w:tab/>
      </w:r>
      <w:r w:rsidRPr="00F155E1">
        <w:rPr>
          <w:sz w:val="28"/>
          <w:szCs w:val="28"/>
          <w:lang w:val="uk-UA"/>
        </w:rPr>
        <w:tab/>
      </w:r>
      <w:r w:rsidRPr="00F155E1">
        <w:rPr>
          <w:sz w:val="28"/>
          <w:szCs w:val="28"/>
          <w:lang w:val="uk-UA"/>
        </w:rPr>
        <w:tab/>
      </w:r>
      <w:r w:rsidRPr="00F155E1">
        <w:rPr>
          <w:sz w:val="28"/>
          <w:szCs w:val="28"/>
          <w:lang w:val="uk-UA"/>
        </w:rPr>
        <w:tab/>
        <w:t>Юрій ВЕРБИЧ</w:t>
      </w:r>
    </w:p>
    <w:p w14:paraId="091143A5" w14:textId="77777777" w:rsidR="003525D2" w:rsidRPr="00F155E1" w:rsidRDefault="003525D2">
      <w:pPr>
        <w:rPr>
          <w:lang w:val="uk-UA"/>
        </w:rPr>
      </w:pPr>
    </w:p>
    <w:p w14:paraId="765CB80D" w14:textId="77777777" w:rsidR="003525D2" w:rsidRPr="00F155E1" w:rsidRDefault="003525D2">
      <w:pPr>
        <w:rPr>
          <w:lang w:val="uk-UA"/>
        </w:rPr>
      </w:pPr>
    </w:p>
    <w:p w14:paraId="5E0DC3E1" w14:textId="77777777" w:rsidR="003525D2" w:rsidRPr="00F155E1" w:rsidRDefault="00F155E1">
      <w:pPr>
        <w:rPr>
          <w:lang w:val="uk-UA"/>
        </w:rPr>
      </w:pPr>
      <w:r w:rsidRPr="00F155E1">
        <w:rPr>
          <w:lang w:val="uk-UA"/>
        </w:rPr>
        <w:t>Захожий 777 925</w:t>
      </w:r>
    </w:p>
    <w:p w14:paraId="51208400" w14:textId="77777777" w:rsidR="003525D2" w:rsidRPr="00F155E1" w:rsidRDefault="003525D2">
      <w:pPr>
        <w:pStyle w:val="ab"/>
        <w:spacing w:after="0" w:line="240" w:lineRule="auto"/>
        <w:ind w:firstLine="709"/>
        <w:jc w:val="both"/>
        <w:rPr>
          <w:color w:val="000000"/>
          <w:lang w:val="uk-UA"/>
        </w:rPr>
      </w:pPr>
    </w:p>
    <w:p w14:paraId="6774D81A" w14:textId="77777777" w:rsidR="003525D2" w:rsidRPr="00F155E1" w:rsidRDefault="003525D2">
      <w:pPr>
        <w:pStyle w:val="ab"/>
        <w:spacing w:after="0" w:line="240" w:lineRule="auto"/>
        <w:ind w:firstLine="709"/>
        <w:jc w:val="both"/>
        <w:rPr>
          <w:color w:val="000000"/>
          <w:lang w:val="uk-UA"/>
        </w:rPr>
      </w:pPr>
    </w:p>
    <w:p w14:paraId="08935110" w14:textId="77777777" w:rsidR="003525D2" w:rsidRPr="00F155E1" w:rsidRDefault="003525D2">
      <w:pPr>
        <w:pStyle w:val="ab"/>
        <w:spacing w:after="0" w:line="240" w:lineRule="auto"/>
        <w:ind w:firstLine="709"/>
        <w:jc w:val="both"/>
        <w:rPr>
          <w:color w:val="000000"/>
          <w:lang w:val="uk-UA"/>
        </w:rPr>
      </w:pPr>
    </w:p>
    <w:p w14:paraId="169990B5" w14:textId="77777777" w:rsidR="003525D2" w:rsidRPr="00F155E1" w:rsidRDefault="003525D2">
      <w:pPr>
        <w:pStyle w:val="ab"/>
        <w:spacing w:after="0" w:line="240" w:lineRule="auto"/>
        <w:ind w:firstLine="709"/>
        <w:jc w:val="both"/>
        <w:rPr>
          <w:color w:val="000000"/>
          <w:lang w:val="uk-UA"/>
        </w:rPr>
      </w:pPr>
    </w:p>
    <w:p w14:paraId="1C512495" w14:textId="77777777" w:rsidR="003525D2" w:rsidRPr="00F155E1" w:rsidRDefault="003525D2">
      <w:pPr>
        <w:pStyle w:val="ab"/>
        <w:spacing w:after="0" w:line="240" w:lineRule="auto"/>
        <w:ind w:firstLine="709"/>
        <w:jc w:val="both"/>
        <w:rPr>
          <w:color w:val="000000"/>
          <w:lang w:val="uk-UA"/>
        </w:rPr>
      </w:pPr>
    </w:p>
    <w:p w14:paraId="6FF51DC6" w14:textId="77777777" w:rsidR="003525D2" w:rsidRPr="00F155E1" w:rsidRDefault="003525D2">
      <w:pPr>
        <w:pStyle w:val="ab"/>
        <w:spacing w:after="0" w:line="240" w:lineRule="auto"/>
        <w:ind w:firstLine="709"/>
        <w:jc w:val="both"/>
        <w:rPr>
          <w:color w:val="000000"/>
          <w:lang w:val="uk-UA"/>
        </w:rPr>
      </w:pPr>
    </w:p>
    <w:p w14:paraId="2984373B" w14:textId="77777777" w:rsidR="003525D2" w:rsidRPr="00F155E1" w:rsidRDefault="003525D2">
      <w:pPr>
        <w:pStyle w:val="ab"/>
        <w:spacing w:after="0" w:line="240" w:lineRule="auto"/>
        <w:ind w:firstLine="709"/>
        <w:jc w:val="both"/>
        <w:rPr>
          <w:color w:val="000000"/>
          <w:lang w:val="uk-UA"/>
        </w:rPr>
      </w:pPr>
    </w:p>
    <w:p w14:paraId="5047A77A" w14:textId="77777777" w:rsidR="003525D2" w:rsidRDefault="003525D2">
      <w:pPr>
        <w:pStyle w:val="ab"/>
        <w:spacing w:after="0" w:line="240" w:lineRule="auto"/>
        <w:ind w:firstLine="709"/>
        <w:jc w:val="both"/>
        <w:rPr>
          <w:color w:val="000000"/>
          <w:lang w:val="uk-UA"/>
        </w:rPr>
      </w:pPr>
    </w:p>
    <w:p w14:paraId="27F261C1" w14:textId="77777777" w:rsidR="004355AF" w:rsidRDefault="004355AF" w:rsidP="00F155E1">
      <w:pPr>
        <w:ind w:left="4820"/>
        <w:jc w:val="both"/>
        <w:rPr>
          <w:sz w:val="28"/>
          <w:szCs w:val="28"/>
          <w:lang w:val="uk-UA"/>
        </w:rPr>
      </w:pPr>
    </w:p>
    <w:p w14:paraId="581A383F" w14:textId="77777777" w:rsidR="004355AF" w:rsidRDefault="004355AF" w:rsidP="00F155E1">
      <w:pPr>
        <w:ind w:left="4820"/>
        <w:jc w:val="both"/>
        <w:rPr>
          <w:sz w:val="28"/>
          <w:szCs w:val="28"/>
          <w:lang w:val="uk-UA"/>
        </w:rPr>
      </w:pPr>
    </w:p>
    <w:p w14:paraId="12453E92" w14:textId="77777777" w:rsidR="004355AF" w:rsidRDefault="004355AF" w:rsidP="00F155E1">
      <w:pPr>
        <w:ind w:left="4820"/>
        <w:jc w:val="both"/>
        <w:rPr>
          <w:sz w:val="28"/>
          <w:szCs w:val="28"/>
          <w:lang w:val="uk-UA"/>
        </w:rPr>
      </w:pPr>
    </w:p>
    <w:p w14:paraId="5472789B" w14:textId="77777777" w:rsidR="004355AF" w:rsidRDefault="004355AF" w:rsidP="00F155E1">
      <w:pPr>
        <w:ind w:left="4820"/>
        <w:jc w:val="both"/>
        <w:rPr>
          <w:sz w:val="28"/>
          <w:szCs w:val="28"/>
          <w:lang w:val="uk-UA"/>
        </w:rPr>
      </w:pPr>
    </w:p>
    <w:p w14:paraId="41F9B132" w14:textId="057E2C34" w:rsidR="003525D2" w:rsidRPr="00F155E1" w:rsidRDefault="00F155E1" w:rsidP="00F155E1">
      <w:pPr>
        <w:ind w:left="4820"/>
        <w:jc w:val="both"/>
        <w:rPr>
          <w:sz w:val="28"/>
          <w:szCs w:val="28"/>
          <w:lang w:val="uk-UA"/>
        </w:rPr>
      </w:pPr>
      <w:r w:rsidRPr="00F155E1">
        <w:rPr>
          <w:sz w:val="28"/>
          <w:szCs w:val="28"/>
          <w:lang w:val="uk-UA"/>
        </w:rPr>
        <w:lastRenderedPageBreak/>
        <w:t>Додаток</w:t>
      </w:r>
    </w:p>
    <w:p w14:paraId="230FAE12" w14:textId="77777777" w:rsidR="003525D2" w:rsidRPr="00F155E1" w:rsidRDefault="00F155E1" w:rsidP="00F155E1">
      <w:pPr>
        <w:ind w:left="4820"/>
        <w:jc w:val="both"/>
        <w:rPr>
          <w:spacing w:val="-2"/>
          <w:sz w:val="28"/>
          <w:szCs w:val="28"/>
          <w:lang w:val="uk-UA"/>
        </w:rPr>
      </w:pPr>
      <w:r w:rsidRPr="00F155E1">
        <w:rPr>
          <w:spacing w:val="-2"/>
          <w:sz w:val="28"/>
          <w:szCs w:val="28"/>
          <w:lang w:val="uk-UA"/>
        </w:rPr>
        <w:t>до Порядку проведення конкурсу з визначення</w:t>
      </w:r>
      <w:r w:rsidRPr="00F155E1">
        <w:rPr>
          <w:spacing w:val="-2"/>
          <w:lang w:val="uk-UA"/>
        </w:rPr>
        <w:t xml:space="preserve"> </w:t>
      </w:r>
      <w:r w:rsidRPr="00F155E1">
        <w:rPr>
          <w:spacing w:val="-2"/>
          <w:sz w:val="28"/>
          <w:szCs w:val="28"/>
          <w:lang w:val="uk-UA"/>
        </w:rPr>
        <w:t xml:space="preserve">суб’єкта господарювання з облаштування та утримання площинної спортивної споруди (тенісного корту), що розташована за </w:t>
      </w:r>
      <w:proofErr w:type="spellStart"/>
      <w:r w:rsidRPr="00F155E1">
        <w:rPr>
          <w:spacing w:val="-2"/>
          <w:sz w:val="28"/>
          <w:szCs w:val="28"/>
          <w:lang w:val="uk-UA"/>
        </w:rPr>
        <w:t>адресою</w:t>
      </w:r>
      <w:proofErr w:type="spellEnd"/>
      <w:r w:rsidRPr="00F155E1">
        <w:rPr>
          <w:spacing w:val="-2"/>
          <w:sz w:val="28"/>
          <w:szCs w:val="28"/>
          <w:lang w:val="uk-UA"/>
        </w:rPr>
        <w:t>: м. Луцьк, вул. Глушець</w:t>
      </w:r>
    </w:p>
    <w:p w14:paraId="2B95B963" w14:textId="77777777" w:rsidR="00F155E1" w:rsidRPr="00F155E1" w:rsidRDefault="00F155E1">
      <w:pPr>
        <w:ind w:left="5387"/>
        <w:jc w:val="both"/>
        <w:rPr>
          <w:sz w:val="28"/>
          <w:szCs w:val="28"/>
          <w:lang w:val="uk-UA"/>
        </w:rPr>
      </w:pPr>
    </w:p>
    <w:p w14:paraId="29F5E46E" w14:textId="77777777" w:rsidR="003525D2" w:rsidRPr="00F155E1" w:rsidRDefault="00F155E1">
      <w:pPr>
        <w:pStyle w:val="af5"/>
        <w:spacing w:before="0"/>
        <w:ind w:left="5387" w:firstLine="0"/>
      </w:pPr>
      <w:r w:rsidRPr="00F155E1">
        <w:rPr>
          <w:rFonts w:ascii="Times New Roman" w:hAnsi="Times New Roman" w:cs="Times New Roman"/>
          <w:sz w:val="24"/>
          <w:szCs w:val="24"/>
        </w:rPr>
        <w:t>________________________________</w:t>
      </w:r>
    </w:p>
    <w:p w14:paraId="59492527" w14:textId="77777777" w:rsidR="003525D2" w:rsidRPr="00F155E1" w:rsidRDefault="00F155E1">
      <w:pPr>
        <w:pStyle w:val="af5"/>
        <w:spacing w:before="0"/>
        <w:ind w:left="3969" w:firstLine="0"/>
        <w:jc w:val="center"/>
      </w:pPr>
      <w:r w:rsidRPr="00F155E1">
        <w:rPr>
          <w:rFonts w:ascii="Times New Roman" w:hAnsi="Times New Roman" w:cs="Times New Roman"/>
          <w:sz w:val="20"/>
        </w:rPr>
        <w:t xml:space="preserve">                           (найменування організатора конкурсу)</w:t>
      </w:r>
    </w:p>
    <w:p w14:paraId="66233729" w14:textId="77777777" w:rsidR="003525D2" w:rsidRPr="00F155E1" w:rsidRDefault="00F155E1" w:rsidP="00B95F1E">
      <w:pPr>
        <w:pStyle w:val="af5"/>
        <w:ind w:firstLine="0"/>
        <w:jc w:val="center"/>
      </w:pPr>
      <w:r w:rsidRPr="00F155E1">
        <w:rPr>
          <w:rFonts w:ascii="Times New Roman" w:hAnsi="Times New Roman" w:cs="Times New Roman"/>
          <w:b/>
          <w:sz w:val="28"/>
          <w:szCs w:val="28"/>
        </w:rPr>
        <w:t>ЗАЯВА</w:t>
      </w:r>
      <w:r w:rsidRPr="00F155E1">
        <w:rPr>
          <w:rFonts w:ascii="Times New Roman" w:hAnsi="Times New Roman" w:cs="Times New Roman"/>
          <w:b/>
          <w:sz w:val="28"/>
          <w:szCs w:val="28"/>
        </w:rPr>
        <w:br/>
        <w:t xml:space="preserve">про продовження строку дії договору </w:t>
      </w:r>
    </w:p>
    <w:p w14:paraId="7008129B" w14:textId="749AEB69" w:rsidR="003525D2" w:rsidRPr="00845839" w:rsidRDefault="00F155E1" w:rsidP="00845839">
      <w:pPr>
        <w:pStyle w:val="af5"/>
        <w:spacing w:before="0" w:after="240"/>
        <w:ind w:firstLine="0"/>
        <w:jc w:val="center"/>
        <w:rPr>
          <w:sz w:val="24"/>
          <w:szCs w:val="24"/>
        </w:rPr>
      </w:pPr>
      <w:r w:rsidRPr="00845839">
        <w:rPr>
          <w:rFonts w:ascii="Times New Roman" w:hAnsi="Times New Roman" w:cs="Times New Roman"/>
          <w:sz w:val="24"/>
          <w:szCs w:val="24"/>
        </w:rPr>
        <w:t xml:space="preserve">надавача послуг з облаштування та </w:t>
      </w:r>
      <w:r w:rsidR="0006181B">
        <w:rPr>
          <w:rFonts w:ascii="Times New Roman" w:hAnsi="Times New Roman" w:cs="Times New Roman"/>
          <w:sz w:val="24"/>
          <w:szCs w:val="24"/>
        </w:rPr>
        <w:t>експлуатації</w:t>
      </w:r>
      <w:r w:rsidR="00845839" w:rsidRPr="00845839">
        <w:rPr>
          <w:spacing w:val="-2"/>
          <w:sz w:val="24"/>
          <w:szCs w:val="24"/>
        </w:rPr>
        <w:t xml:space="preserve"> </w:t>
      </w:r>
      <w:r w:rsidRPr="00845839">
        <w:rPr>
          <w:rFonts w:ascii="Times New Roman" w:hAnsi="Times New Roman" w:cs="Times New Roman"/>
          <w:sz w:val="24"/>
          <w:szCs w:val="24"/>
        </w:rPr>
        <w:t xml:space="preserve"> </w:t>
      </w:r>
    </w:p>
    <w:p w14:paraId="00BEC809" w14:textId="7F4EEFC3" w:rsidR="003525D2" w:rsidRPr="00F155E1" w:rsidRDefault="00F155E1">
      <w:pPr>
        <w:pStyle w:val="af5"/>
        <w:jc w:val="both"/>
      </w:pPr>
      <w:r w:rsidRPr="00F155E1">
        <w:rPr>
          <w:rFonts w:ascii="Times New Roman" w:hAnsi="Times New Roman" w:cs="Times New Roman"/>
          <w:sz w:val="24"/>
          <w:szCs w:val="24"/>
        </w:rPr>
        <w:t>1.</w:t>
      </w:r>
      <w:r w:rsidR="00AD6F67">
        <w:rPr>
          <w:rFonts w:ascii="Times New Roman" w:hAnsi="Times New Roman" w:cs="Times New Roman"/>
          <w:sz w:val="24"/>
          <w:szCs w:val="24"/>
        </w:rPr>
        <w:t>__</w:t>
      </w:r>
      <w:r w:rsidRPr="00F155E1">
        <w:rPr>
          <w:rFonts w:ascii="Times New Roman" w:hAnsi="Times New Roman" w:cs="Times New Roman"/>
          <w:sz w:val="24"/>
          <w:szCs w:val="24"/>
        </w:rPr>
        <w:t>_____________________________________________________________________</w:t>
      </w:r>
    </w:p>
    <w:p w14:paraId="320CC156" w14:textId="77777777" w:rsidR="003525D2" w:rsidRPr="00F155E1" w:rsidRDefault="00F155E1">
      <w:pPr>
        <w:pStyle w:val="af5"/>
        <w:spacing w:before="0"/>
        <w:jc w:val="both"/>
      </w:pPr>
      <w:r w:rsidRPr="00F155E1">
        <w:rPr>
          <w:rFonts w:ascii="Times New Roman" w:hAnsi="Times New Roman" w:cs="Times New Roman"/>
          <w:sz w:val="20"/>
        </w:rPr>
        <w:t>(найменування суб'єкта господарювання, поштові, фінансові реквізити, код згідно з ЄДРПОУ,</w:t>
      </w:r>
    </w:p>
    <w:p w14:paraId="2E61BF56" w14:textId="77777777" w:rsidR="003525D2" w:rsidRPr="00F155E1" w:rsidRDefault="003525D2">
      <w:pPr>
        <w:pStyle w:val="af5"/>
        <w:spacing w:before="0"/>
        <w:ind w:firstLine="0"/>
        <w:jc w:val="both"/>
        <w:rPr>
          <w:rFonts w:ascii="Times New Roman" w:hAnsi="Times New Roman" w:cs="Times New Roman"/>
          <w:sz w:val="20"/>
        </w:rPr>
      </w:pPr>
    </w:p>
    <w:p w14:paraId="76F602F8" w14:textId="77777777" w:rsidR="003525D2" w:rsidRPr="00F155E1" w:rsidRDefault="00F155E1">
      <w:pPr>
        <w:pStyle w:val="af5"/>
        <w:spacing w:before="0"/>
        <w:ind w:firstLine="0"/>
        <w:jc w:val="both"/>
      </w:pPr>
      <w:r w:rsidRPr="00F155E1">
        <w:rPr>
          <w:rFonts w:ascii="Times New Roman" w:hAnsi="Times New Roman" w:cs="Times New Roman"/>
          <w:sz w:val="20"/>
        </w:rPr>
        <w:t>_____________________________________________________________________________________________</w:t>
      </w:r>
    </w:p>
    <w:p w14:paraId="71928BE0" w14:textId="0AFF8A1E" w:rsidR="003525D2" w:rsidRPr="00F155E1" w:rsidRDefault="00F155E1" w:rsidP="00194C11">
      <w:pPr>
        <w:pStyle w:val="af5"/>
        <w:spacing w:before="0"/>
        <w:jc w:val="both"/>
        <w:rPr>
          <w:rFonts w:ascii="Times New Roman" w:hAnsi="Times New Roman" w:cs="Times New Roman"/>
          <w:sz w:val="20"/>
        </w:rPr>
      </w:pPr>
      <w:r w:rsidRPr="00F155E1">
        <w:rPr>
          <w:rFonts w:ascii="Times New Roman" w:hAnsi="Times New Roman" w:cs="Times New Roman"/>
          <w:sz w:val="20"/>
        </w:rPr>
        <w:t xml:space="preserve">ідентифікаційний номер, дані щодо юридичного та фактичного </w:t>
      </w:r>
    </w:p>
    <w:p w14:paraId="1E0CFD2C" w14:textId="77777777" w:rsidR="003525D2" w:rsidRPr="00F155E1" w:rsidRDefault="00F155E1">
      <w:pPr>
        <w:pStyle w:val="af5"/>
        <w:spacing w:before="0" w:line="228" w:lineRule="auto"/>
        <w:ind w:firstLine="0"/>
        <w:jc w:val="both"/>
      </w:pPr>
      <w:r w:rsidRPr="00F155E1">
        <w:rPr>
          <w:rFonts w:ascii="Times New Roman" w:hAnsi="Times New Roman" w:cs="Times New Roman"/>
          <w:sz w:val="20"/>
        </w:rPr>
        <w:t>_____________________________________________________________________________________________</w:t>
      </w:r>
    </w:p>
    <w:p w14:paraId="735950EE" w14:textId="77777777" w:rsidR="003525D2" w:rsidRPr="00F155E1" w:rsidRDefault="00F155E1">
      <w:pPr>
        <w:pStyle w:val="af5"/>
        <w:spacing w:before="0"/>
        <w:ind w:firstLine="0"/>
        <w:jc w:val="center"/>
      </w:pPr>
      <w:r w:rsidRPr="00F155E1">
        <w:rPr>
          <w:rFonts w:ascii="Times New Roman" w:hAnsi="Times New Roman" w:cs="Times New Roman"/>
          <w:sz w:val="20"/>
        </w:rPr>
        <w:t>місця розташування)</w:t>
      </w:r>
    </w:p>
    <w:p w14:paraId="4482B365" w14:textId="77777777" w:rsidR="003525D2" w:rsidRPr="00F155E1" w:rsidRDefault="00F155E1">
      <w:pPr>
        <w:pStyle w:val="af5"/>
        <w:ind w:firstLine="0"/>
        <w:jc w:val="both"/>
      </w:pPr>
      <w:r w:rsidRPr="00F155E1">
        <w:rPr>
          <w:rFonts w:ascii="Times New Roman" w:hAnsi="Times New Roman" w:cs="Times New Roman"/>
          <w:sz w:val="24"/>
          <w:szCs w:val="24"/>
        </w:rPr>
        <w:t>прошу продовжити строк дії договору   __________________________</w:t>
      </w:r>
      <w:r w:rsidR="00E962AA">
        <w:rPr>
          <w:rFonts w:ascii="Times New Roman" w:hAnsi="Times New Roman" w:cs="Times New Roman"/>
          <w:sz w:val="24"/>
          <w:szCs w:val="24"/>
        </w:rPr>
        <w:t>_______</w:t>
      </w:r>
      <w:r w:rsidRPr="00F155E1">
        <w:rPr>
          <w:rFonts w:ascii="Times New Roman" w:hAnsi="Times New Roman" w:cs="Times New Roman"/>
          <w:sz w:val="24"/>
          <w:szCs w:val="24"/>
        </w:rPr>
        <w:t>__________</w:t>
      </w:r>
    </w:p>
    <w:p w14:paraId="65290A1F" w14:textId="77777777" w:rsidR="003525D2" w:rsidRPr="00F155E1" w:rsidRDefault="00F155E1">
      <w:pPr>
        <w:pStyle w:val="af5"/>
        <w:ind w:firstLine="0"/>
        <w:jc w:val="both"/>
      </w:pPr>
      <w:r w:rsidRPr="00F155E1">
        <w:rPr>
          <w:rFonts w:ascii="Times New Roman" w:hAnsi="Times New Roman" w:cs="Times New Roman"/>
          <w:sz w:val="24"/>
          <w:szCs w:val="24"/>
        </w:rPr>
        <w:t xml:space="preserve">                                                                     </w:t>
      </w:r>
      <w:r w:rsidRPr="00F155E1">
        <w:rPr>
          <w:rFonts w:ascii="Times New Roman" w:hAnsi="Times New Roman" w:cs="Times New Roman"/>
          <w:sz w:val="20"/>
        </w:rPr>
        <w:t xml:space="preserve">                   (реквізити договору)</w:t>
      </w:r>
    </w:p>
    <w:p w14:paraId="72763EB2" w14:textId="77777777" w:rsidR="003525D2" w:rsidRPr="00F155E1" w:rsidRDefault="003525D2">
      <w:pPr>
        <w:pStyle w:val="af5"/>
        <w:spacing w:before="0"/>
        <w:ind w:firstLine="0"/>
        <w:jc w:val="center"/>
        <w:rPr>
          <w:rFonts w:ascii="Times New Roman" w:hAnsi="Times New Roman" w:cs="Times New Roman"/>
          <w:sz w:val="20"/>
        </w:rPr>
      </w:pPr>
    </w:p>
    <w:p w14:paraId="3D502109" w14:textId="77777777" w:rsidR="003525D2" w:rsidRPr="00F155E1" w:rsidRDefault="00F155E1">
      <w:pPr>
        <w:pStyle w:val="af5"/>
        <w:spacing w:before="0"/>
        <w:jc w:val="both"/>
        <w:rPr>
          <w:rFonts w:ascii="Times New Roman" w:hAnsi="Times New Roman" w:cs="Times New Roman"/>
          <w:sz w:val="24"/>
          <w:szCs w:val="24"/>
        </w:rPr>
      </w:pPr>
      <w:r w:rsidRPr="00F155E1">
        <w:rPr>
          <w:rFonts w:ascii="Times New Roman" w:hAnsi="Times New Roman" w:cs="Times New Roman"/>
          <w:sz w:val="24"/>
          <w:szCs w:val="24"/>
        </w:rPr>
        <w:t>2. Подаючи цю заяву, засвідчую, що на день її подачі суб’єкта господарювання не визнано банкрутом, щодо нього не порушено справу про банкрутство, не проводиться процедура санації, не перебуває в стадії ліквідації, а також даю свою згоду на укладення договору.</w:t>
      </w:r>
    </w:p>
    <w:p w14:paraId="46101F2D" w14:textId="77777777" w:rsidR="003525D2" w:rsidRPr="00F155E1" w:rsidRDefault="00F155E1">
      <w:pPr>
        <w:pStyle w:val="af5"/>
        <w:spacing w:before="0"/>
        <w:jc w:val="both"/>
        <w:rPr>
          <w:rFonts w:ascii="Times New Roman" w:hAnsi="Times New Roman" w:cs="Times New Roman"/>
          <w:sz w:val="24"/>
          <w:szCs w:val="24"/>
        </w:rPr>
      </w:pPr>
      <w:r w:rsidRPr="00F155E1">
        <w:rPr>
          <w:rFonts w:ascii="Times New Roman" w:hAnsi="Times New Roman" w:cs="Times New Roman"/>
          <w:sz w:val="24"/>
          <w:szCs w:val="24"/>
        </w:rPr>
        <w:t>3. До заяви додаю:</w:t>
      </w:r>
    </w:p>
    <w:p w14:paraId="7388D112" w14:textId="7FCA7BE3" w:rsidR="003525D2" w:rsidRPr="00F155E1" w:rsidRDefault="00F155E1">
      <w:pPr>
        <w:pStyle w:val="af5"/>
        <w:spacing w:before="0"/>
        <w:jc w:val="both"/>
        <w:rPr>
          <w:rFonts w:ascii="Times New Roman" w:hAnsi="Times New Roman" w:cs="Times New Roman"/>
          <w:sz w:val="24"/>
          <w:szCs w:val="24"/>
        </w:rPr>
      </w:pPr>
      <w:r w:rsidRPr="00F155E1">
        <w:rPr>
          <w:rFonts w:ascii="Times New Roman" w:hAnsi="Times New Roman" w:cs="Times New Roman"/>
          <w:sz w:val="24"/>
          <w:szCs w:val="24"/>
        </w:rPr>
        <w:t>1) за</w:t>
      </w:r>
      <w:r w:rsidR="00194C11">
        <w:rPr>
          <w:rFonts w:ascii="Times New Roman" w:hAnsi="Times New Roman" w:cs="Times New Roman"/>
          <w:sz w:val="24"/>
          <w:szCs w:val="24"/>
        </w:rPr>
        <w:t>свідчену</w:t>
      </w:r>
      <w:r w:rsidRPr="00F155E1">
        <w:rPr>
          <w:rFonts w:ascii="Times New Roman" w:hAnsi="Times New Roman" w:cs="Times New Roman"/>
          <w:sz w:val="24"/>
          <w:szCs w:val="24"/>
        </w:rPr>
        <w:t xml:space="preserve"> копію паспорта та ідентифікаційного номера фізичної особи-підприємця та за</w:t>
      </w:r>
      <w:r w:rsidR="00194C11">
        <w:rPr>
          <w:rFonts w:ascii="Times New Roman" w:hAnsi="Times New Roman" w:cs="Times New Roman"/>
          <w:sz w:val="24"/>
          <w:szCs w:val="24"/>
        </w:rPr>
        <w:t>свідчену</w:t>
      </w:r>
      <w:r w:rsidRPr="00F155E1">
        <w:rPr>
          <w:rFonts w:ascii="Times New Roman" w:hAnsi="Times New Roman" w:cs="Times New Roman"/>
          <w:sz w:val="24"/>
          <w:szCs w:val="24"/>
        </w:rPr>
        <w:t xml:space="preserve"> копію  витягу з Єдиного державного реєстру юридичних осіб, фізичних осіб-підприємців та громадських формувань;</w:t>
      </w:r>
    </w:p>
    <w:p w14:paraId="62C98391" w14:textId="04FF9239" w:rsidR="003525D2" w:rsidRPr="00F155E1" w:rsidRDefault="00F155E1">
      <w:pPr>
        <w:pStyle w:val="af5"/>
        <w:spacing w:before="0"/>
        <w:jc w:val="both"/>
        <w:rPr>
          <w:rFonts w:ascii="Times New Roman" w:hAnsi="Times New Roman" w:cs="Times New Roman"/>
          <w:sz w:val="24"/>
          <w:szCs w:val="24"/>
        </w:rPr>
      </w:pPr>
      <w:r w:rsidRPr="00F155E1">
        <w:rPr>
          <w:rFonts w:ascii="Times New Roman" w:hAnsi="Times New Roman" w:cs="Times New Roman"/>
          <w:sz w:val="24"/>
          <w:szCs w:val="24"/>
        </w:rPr>
        <w:t>2) довідку довільної форми за підписом уповноваженої особи щодо облаштування та утримання</w:t>
      </w:r>
      <w:r w:rsidR="00E962AA" w:rsidRPr="00E962AA">
        <w:t xml:space="preserve"> </w:t>
      </w:r>
      <w:r w:rsidR="00E962AA" w:rsidRPr="00E962AA">
        <w:rPr>
          <w:rFonts w:ascii="Times New Roman" w:hAnsi="Times New Roman" w:cs="Times New Roman"/>
          <w:sz w:val="24"/>
          <w:szCs w:val="24"/>
        </w:rPr>
        <w:t xml:space="preserve">площинної спортивної споруди (тенісного корту), що розташована за </w:t>
      </w:r>
      <w:proofErr w:type="spellStart"/>
      <w:r w:rsidR="00E962AA" w:rsidRPr="00E962AA">
        <w:rPr>
          <w:rFonts w:ascii="Times New Roman" w:hAnsi="Times New Roman" w:cs="Times New Roman"/>
          <w:sz w:val="24"/>
          <w:szCs w:val="24"/>
        </w:rPr>
        <w:t>адресою</w:t>
      </w:r>
      <w:proofErr w:type="spellEnd"/>
      <w:r w:rsidR="00E962AA" w:rsidRPr="00E962AA">
        <w:rPr>
          <w:rFonts w:ascii="Times New Roman" w:hAnsi="Times New Roman" w:cs="Times New Roman"/>
          <w:sz w:val="24"/>
          <w:szCs w:val="24"/>
        </w:rPr>
        <w:t>: м.</w:t>
      </w:r>
      <w:r w:rsidR="00194C11">
        <w:rPr>
          <w:rFonts w:ascii="Times New Roman" w:hAnsi="Times New Roman" w:cs="Times New Roman"/>
          <w:sz w:val="24"/>
          <w:szCs w:val="24"/>
        </w:rPr>
        <w:t> </w:t>
      </w:r>
      <w:r w:rsidR="00E962AA" w:rsidRPr="00E962AA">
        <w:rPr>
          <w:rFonts w:ascii="Times New Roman" w:hAnsi="Times New Roman" w:cs="Times New Roman"/>
          <w:sz w:val="24"/>
          <w:szCs w:val="24"/>
        </w:rPr>
        <w:t>Луцьк, вул.</w:t>
      </w:r>
      <w:r w:rsidR="00194C11">
        <w:rPr>
          <w:rFonts w:ascii="Times New Roman" w:hAnsi="Times New Roman" w:cs="Times New Roman"/>
          <w:sz w:val="24"/>
          <w:szCs w:val="24"/>
        </w:rPr>
        <w:t> </w:t>
      </w:r>
      <w:r w:rsidR="00E962AA" w:rsidRPr="00E962AA">
        <w:rPr>
          <w:rFonts w:ascii="Times New Roman" w:hAnsi="Times New Roman" w:cs="Times New Roman"/>
          <w:sz w:val="24"/>
          <w:szCs w:val="24"/>
        </w:rPr>
        <w:t>Глушець</w:t>
      </w:r>
      <w:r w:rsidRPr="00F155E1">
        <w:rPr>
          <w:rFonts w:ascii="Times New Roman" w:hAnsi="Times New Roman" w:cs="Times New Roman"/>
          <w:sz w:val="24"/>
          <w:szCs w:val="24"/>
        </w:rPr>
        <w:t xml:space="preserve">; </w:t>
      </w:r>
    </w:p>
    <w:p w14:paraId="67C93E65" w14:textId="65C13196" w:rsidR="003525D2" w:rsidRPr="00F155E1" w:rsidRDefault="00F155E1">
      <w:pPr>
        <w:pStyle w:val="af5"/>
        <w:spacing w:before="0"/>
        <w:jc w:val="both"/>
        <w:rPr>
          <w:rFonts w:ascii="Times New Roman" w:hAnsi="Times New Roman" w:cs="Times New Roman"/>
          <w:sz w:val="24"/>
          <w:szCs w:val="24"/>
        </w:rPr>
      </w:pPr>
      <w:r w:rsidRPr="00F155E1">
        <w:rPr>
          <w:rFonts w:ascii="Times New Roman" w:hAnsi="Times New Roman" w:cs="Times New Roman"/>
          <w:sz w:val="24"/>
          <w:szCs w:val="24"/>
        </w:rPr>
        <w:t>3) довідку довільної форми за підписом уповноваженої особи про наявність працівників (обслуговуючого персоналу) на об’єкті з облаштування та утримання</w:t>
      </w:r>
      <w:r w:rsidR="00B95F1E" w:rsidRPr="00B95F1E">
        <w:t xml:space="preserve"> </w:t>
      </w:r>
      <w:r w:rsidR="00B95F1E" w:rsidRPr="00B95F1E">
        <w:rPr>
          <w:rFonts w:ascii="Times New Roman" w:hAnsi="Times New Roman" w:cs="Times New Roman"/>
          <w:sz w:val="24"/>
          <w:szCs w:val="24"/>
        </w:rPr>
        <w:t xml:space="preserve">площинної спортивної споруди (тенісного корту), що розташована за </w:t>
      </w:r>
      <w:proofErr w:type="spellStart"/>
      <w:r w:rsidR="00B95F1E" w:rsidRPr="00B95F1E">
        <w:rPr>
          <w:rFonts w:ascii="Times New Roman" w:hAnsi="Times New Roman" w:cs="Times New Roman"/>
          <w:sz w:val="24"/>
          <w:szCs w:val="24"/>
        </w:rPr>
        <w:t>адресою</w:t>
      </w:r>
      <w:proofErr w:type="spellEnd"/>
      <w:r w:rsidR="00B95F1E" w:rsidRPr="00B95F1E">
        <w:rPr>
          <w:rFonts w:ascii="Times New Roman" w:hAnsi="Times New Roman" w:cs="Times New Roman"/>
          <w:sz w:val="24"/>
          <w:szCs w:val="24"/>
        </w:rPr>
        <w:t>: м.</w:t>
      </w:r>
      <w:r w:rsidR="00194C11">
        <w:rPr>
          <w:rFonts w:ascii="Times New Roman" w:hAnsi="Times New Roman" w:cs="Times New Roman"/>
          <w:sz w:val="24"/>
          <w:szCs w:val="24"/>
        </w:rPr>
        <w:t> </w:t>
      </w:r>
      <w:r w:rsidR="00B95F1E" w:rsidRPr="00B95F1E">
        <w:rPr>
          <w:rFonts w:ascii="Times New Roman" w:hAnsi="Times New Roman" w:cs="Times New Roman"/>
          <w:sz w:val="24"/>
          <w:szCs w:val="24"/>
        </w:rPr>
        <w:t>Луцьк, вул.</w:t>
      </w:r>
      <w:r w:rsidR="00194C11">
        <w:rPr>
          <w:rFonts w:ascii="Times New Roman" w:hAnsi="Times New Roman" w:cs="Times New Roman"/>
          <w:sz w:val="24"/>
          <w:szCs w:val="24"/>
        </w:rPr>
        <w:t> </w:t>
      </w:r>
      <w:r w:rsidR="00B95F1E" w:rsidRPr="00B95F1E">
        <w:rPr>
          <w:rFonts w:ascii="Times New Roman" w:hAnsi="Times New Roman" w:cs="Times New Roman"/>
          <w:sz w:val="24"/>
          <w:szCs w:val="24"/>
        </w:rPr>
        <w:t>Глушець</w:t>
      </w:r>
      <w:r w:rsidRPr="00F155E1">
        <w:rPr>
          <w:rFonts w:ascii="Times New Roman" w:hAnsi="Times New Roman" w:cs="Times New Roman"/>
          <w:sz w:val="24"/>
          <w:szCs w:val="24"/>
        </w:rPr>
        <w:t>;</w:t>
      </w:r>
    </w:p>
    <w:p w14:paraId="2E6B9809" w14:textId="77777777" w:rsidR="003525D2" w:rsidRPr="00F155E1" w:rsidRDefault="00F155E1">
      <w:pPr>
        <w:pStyle w:val="af5"/>
        <w:spacing w:before="0"/>
        <w:jc w:val="both"/>
        <w:rPr>
          <w:rFonts w:ascii="Times New Roman" w:hAnsi="Times New Roman" w:cs="Times New Roman"/>
          <w:sz w:val="24"/>
          <w:szCs w:val="24"/>
        </w:rPr>
      </w:pPr>
      <w:r w:rsidRPr="00F155E1">
        <w:rPr>
          <w:rFonts w:ascii="Times New Roman" w:hAnsi="Times New Roman" w:cs="Times New Roman"/>
          <w:sz w:val="24"/>
          <w:szCs w:val="24"/>
        </w:rPr>
        <w:t>4) довідку довільної форми за підписом уповноваженої особи про наявність / відсутність заборгованості за укладеним договором;</w:t>
      </w:r>
    </w:p>
    <w:p w14:paraId="70B467F5" w14:textId="4C37B50C" w:rsidR="003525D2" w:rsidRPr="00F155E1" w:rsidRDefault="00F155E1">
      <w:pPr>
        <w:pStyle w:val="af5"/>
        <w:spacing w:before="0"/>
        <w:jc w:val="both"/>
      </w:pPr>
      <w:r w:rsidRPr="00F155E1">
        <w:rPr>
          <w:rFonts w:ascii="Times New Roman" w:hAnsi="Times New Roman" w:cs="Times New Roman"/>
          <w:sz w:val="24"/>
          <w:szCs w:val="24"/>
        </w:rPr>
        <w:t>5)</w:t>
      </w:r>
      <w:r w:rsidR="00194C11">
        <w:rPr>
          <w:rFonts w:ascii="Times New Roman" w:hAnsi="Times New Roman" w:cs="Times New Roman"/>
          <w:sz w:val="24"/>
          <w:szCs w:val="24"/>
        </w:rPr>
        <w:t> </w:t>
      </w:r>
      <w:r w:rsidRPr="00F155E1">
        <w:rPr>
          <w:rFonts w:ascii="Times New Roman" w:hAnsi="Times New Roman" w:cs="Times New Roman"/>
          <w:sz w:val="24"/>
          <w:szCs w:val="24"/>
        </w:rPr>
        <w:t>фінансову звітність за попередній рік в підтвердження фінансової спроможності.</w:t>
      </w:r>
    </w:p>
    <w:tbl>
      <w:tblPr>
        <w:tblW w:w="10030" w:type="dxa"/>
        <w:tblInd w:w="-635" w:type="dxa"/>
        <w:tblLayout w:type="fixed"/>
        <w:tblLook w:val="0000" w:firstRow="0" w:lastRow="0" w:firstColumn="0" w:lastColumn="0" w:noHBand="0" w:noVBand="0"/>
      </w:tblPr>
      <w:tblGrid>
        <w:gridCol w:w="5104"/>
        <w:gridCol w:w="1827"/>
        <w:gridCol w:w="3099"/>
      </w:tblGrid>
      <w:tr w:rsidR="003525D2" w:rsidRPr="00F155E1" w14:paraId="2B600D87" w14:textId="77777777">
        <w:tc>
          <w:tcPr>
            <w:tcW w:w="5104" w:type="dxa"/>
            <w:shd w:val="clear" w:color="auto" w:fill="auto"/>
          </w:tcPr>
          <w:p w14:paraId="54052846" w14:textId="77777777" w:rsidR="003525D2" w:rsidRPr="00F155E1" w:rsidRDefault="003525D2">
            <w:pPr>
              <w:pStyle w:val="af5"/>
              <w:spacing w:before="0"/>
              <w:ind w:firstLine="0"/>
              <w:jc w:val="center"/>
              <w:rPr>
                <w:rFonts w:ascii="Times New Roman" w:eastAsia="Calibri" w:hAnsi="Times New Roman" w:cs="Times New Roman"/>
                <w:sz w:val="20"/>
              </w:rPr>
            </w:pPr>
          </w:p>
          <w:p w14:paraId="64E6F273" w14:textId="77777777" w:rsidR="003525D2" w:rsidRPr="00F155E1" w:rsidRDefault="00F155E1">
            <w:pPr>
              <w:pStyle w:val="af5"/>
              <w:spacing w:before="0"/>
              <w:ind w:left="634" w:firstLine="0"/>
              <w:jc w:val="center"/>
            </w:pPr>
            <w:r w:rsidRPr="00F155E1">
              <w:rPr>
                <w:rFonts w:ascii="Times New Roman" w:eastAsia="Calibri" w:hAnsi="Times New Roman" w:cs="Times New Roman"/>
                <w:sz w:val="20"/>
              </w:rPr>
              <w:t>__________________________________________</w:t>
            </w:r>
            <w:r w:rsidRPr="00F155E1">
              <w:rPr>
                <w:rFonts w:ascii="Times New Roman" w:eastAsia="Calibri" w:hAnsi="Times New Roman" w:cs="Times New Roman"/>
                <w:sz w:val="20"/>
              </w:rPr>
              <w:br/>
              <w:t>(найменування суб’єкта господарювання)</w:t>
            </w:r>
          </w:p>
        </w:tc>
        <w:tc>
          <w:tcPr>
            <w:tcW w:w="1827" w:type="dxa"/>
            <w:shd w:val="clear" w:color="auto" w:fill="auto"/>
          </w:tcPr>
          <w:p w14:paraId="0AF00AA2" w14:textId="77777777" w:rsidR="003525D2" w:rsidRPr="00F155E1" w:rsidRDefault="003525D2">
            <w:pPr>
              <w:pStyle w:val="af5"/>
              <w:spacing w:before="0"/>
              <w:ind w:firstLine="0"/>
              <w:jc w:val="center"/>
              <w:rPr>
                <w:rFonts w:ascii="Times New Roman" w:eastAsia="Calibri" w:hAnsi="Times New Roman" w:cs="Times New Roman"/>
                <w:sz w:val="20"/>
              </w:rPr>
            </w:pPr>
          </w:p>
          <w:p w14:paraId="35D4AF0F" w14:textId="77777777" w:rsidR="003525D2" w:rsidRPr="00F155E1" w:rsidRDefault="00F155E1">
            <w:pPr>
              <w:pStyle w:val="af5"/>
              <w:spacing w:before="0"/>
              <w:ind w:firstLine="0"/>
              <w:jc w:val="center"/>
            </w:pPr>
            <w:r w:rsidRPr="00F155E1">
              <w:rPr>
                <w:rFonts w:ascii="Times New Roman" w:eastAsia="Calibri" w:hAnsi="Times New Roman" w:cs="Times New Roman"/>
                <w:sz w:val="20"/>
              </w:rPr>
              <w:t>_____________</w:t>
            </w:r>
            <w:r w:rsidRPr="00F155E1">
              <w:rPr>
                <w:rFonts w:ascii="Times New Roman" w:eastAsia="Calibri" w:hAnsi="Times New Roman" w:cs="Times New Roman"/>
                <w:sz w:val="20"/>
              </w:rPr>
              <w:br/>
              <w:t>(підпис)</w:t>
            </w:r>
          </w:p>
        </w:tc>
        <w:tc>
          <w:tcPr>
            <w:tcW w:w="3099" w:type="dxa"/>
            <w:shd w:val="clear" w:color="auto" w:fill="auto"/>
          </w:tcPr>
          <w:p w14:paraId="3B4CB3DB" w14:textId="77777777" w:rsidR="003525D2" w:rsidRPr="00F155E1" w:rsidRDefault="003525D2">
            <w:pPr>
              <w:pStyle w:val="af5"/>
              <w:spacing w:before="0"/>
              <w:ind w:firstLine="0"/>
              <w:jc w:val="center"/>
              <w:rPr>
                <w:rFonts w:ascii="Times New Roman" w:eastAsia="Calibri" w:hAnsi="Times New Roman" w:cs="Times New Roman"/>
                <w:sz w:val="20"/>
              </w:rPr>
            </w:pPr>
          </w:p>
          <w:p w14:paraId="089CB77F" w14:textId="77777777" w:rsidR="003525D2" w:rsidRPr="00F155E1" w:rsidRDefault="00F155E1">
            <w:pPr>
              <w:pStyle w:val="af5"/>
              <w:spacing w:before="0"/>
              <w:ind w:firstLine="0"/>
              <w:jc w:val="center"/>
              <w:rPr>
                <w:rFonts w:ascii="Times New Roman" w:eastAsia="Calibri" w:hAnsi="Times New Roman" w:cs="Times New Roman"/>
                <w:sz w:val="20"/>
              </w:rPr>
            </w:pPr>
            <w:r w:rsidRPr="00F155E1">
              <w:rPr>
                <w:rFonts w:ascii="Times New Roman" w:eastAsia="Calibri" w:hAnsi="Times New Roman" w:cs="Times New Roman"/>
                <w:sz w:val="20"/>
              </w:rPr>
              <w:t>___________________________</w:t>
            </w:r>
          </w:p>
          <w:p w14:paraId="7F383BEE" w14:textId="77777777" w:rsidR="003525D2" w:rsidRPr="00F155E1" w:rsidRDefault="00F155E1">
            <w:pPr>
              <w:pStyle w:val="af5"/>
              <w:spacing w:before="0"/>
              <w:ind w:firstLine="0"/>
              <w:jc w:val="center"/>
            </w:pPr>
            <w:r w:rsidRPr="00F155E1">
              <w:rPr>
                <w:rFonts w:ascii="Times New Roman" w:eastAsia="Calibri" w:hAnsi="Times New Roman" w:cs="Times New Roman"/>
                <w:sz w:val="20"/>
              </w:rPr>
              <w:t>(прізвище, ім’я, по батькові)</w:t>
            </w:r>
          </w:p>
        </w:tc>
      </w:tr>
    </w:tbl>
    <w:p w14:paraId="1EF3B575" w14:textId="77777777" w:rsidR="003525D2" w:rsidRPr="00F155E1" w:rsidRDefault="003525D2">
      <w:pPr>
        <w:pStyle w:val="af5"/>
        <w:spacing w:before="0"/>
        <w:ind w:firstLine="0"/>
        <w:jc w:val="both"/>
        <w:rPr>
          <w:rFonts w:ascii="Times New Roman" w:hAnsi="Times New Roman" w:cs="Times New Roman"/>
          <w:sz w:val="24"/>
          <w:szCs w:val="24"/>
        </w:rPr>
      </w:pPr>
    </w:p>
    <w:p w14:paraId="068512F0" w14:textId="77777777" w:rsidR="003525D2" w:rsidRPr="00F155E1" w:rsidRDefault="00F155E1">
      <w:pPr>
        <w:pStyle w:val="af5"/>
        <w:ind w:firstLine="0"/>
        <w:jc w:val="both"/>
      </w:pPr>
      <w:r w:rsidRPr="00F155E1">
        <w:rPr>
          <w:rFonts w:ascii="Times New Roman" w:hAnsi="Times New Roman" w:cs="Times New Roman"/>
          <w:sz w:val="24"/>
          <w:szCs w:val="24"/>
        </w:rPr>
        <w:t xml:space="preserve">____ _______20___ року </w:t>
      </w:r>
    </w:p>
    <w:sectPr w:rsidR="003525D2" w:rsidRPr="00F155E1">
      <w:headerReference w:type="default" r:id="rId6"/>
      <w:pgSz w:w="11906" w:h="16838"/>
      <w:pgMar w:top="777" w:right="567" w:bottom="1702" w:left="1985" w:header="72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8AC39" w14:textId="77777777" w:rsidR="005A202B" w:rsidRDefault="005A202B">
      <w:r>
        <w:separator/>
      </w:r>
    </w:p>
  </w:endnote>
  <w:endnote w:type="continuationSeparator" w:id="0">
    <w:p w14:paraId="25D432A1" w14:textId="77777777" w:rsidR="005A202B" w:rsidRDefault="005A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NewRomanPSMT">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Antiqua">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9FAE0" w14:textId="77777777" w:rsidR="005A202B" w:rsidRDefault="005A202B">
      <w:r>
        <w:separator/>
      </w:r>
    </w:p>
  </w:footnote>
  <w:footnote w:type="continuationSeparator" w:id="0">
    <w:p w14:paraId="341075DD" w14:textId="77777777" w:rsidR="005A202B" w:rsidRDefault="005A2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2EDBD" w14:textId="77777777" w:rsidR="00E962AA" w:rsidRDefault="00E962AA">
    <w:pPr>
      <w:pStyle w:val="a7"/>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B95F1E">
      <w:rPr>
        <w:noProof/>
        <w:sz w:val="28"/>
        <w:szCs w:val="28"/>
      </w:rPr>
      <w:t>7</w:t>
    </w:r>
    <w:r>
      <w:rPr>
        <w:sz w:val="28"/>
        <w:szCs w:val="28"/>
      </w:rPr>
      <w:fldChar w:fldCharType="end"/>
    </w:r>
  </w:p>
  <w:p w14:paraId="7CD75382" w14:textId="77777777" w:rsidR="00E962AA" w:rsidRDefault="00E962A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5D2"/>
    <w:rsid w:val="0006181B"/>
    <w:rsid w:val="00194C11"/>
    <w:rsid w:val="001D55F4"/>
    <w:rsid w:val="003525D2"/>
    <w:rsid w:val="003D3F66"/>
    <w:rsid w:val="0041253E"/>
    <w:rsid w:val="004355AF"/>
    <w:rsid w:val="00595420"/>
    <w:rsid w:val="005A202B"/>
    <w:rsid w:val="0060207C"/>
    <w:rsid w:val="007C4494"/>
    <w:rsid w:val="00845839"/>
    <w:rsid w:val="009629BF"/>
    <w:rsid w:val="00A271F6"/>
    <w:rsid w:val="00A77F34"/>
    <w:rsid w:val="00AD6F67"/>
    <w:rsid w:val="00B46BC9"/>
    <w:rsid w:val="00B55E38"/>
    <w:rsid w:val="00B95F1E"/>
    <w:rsid w:val="00D51468"/>
    <w:rsid w:val="00E3318E"/>
    <w:rsid w:val="00E7357C"/>
    <w:rsid w:val="00E962AA"/>
    <w:rsid w:val="00F155E1"/>
    <w:rsid w:val="00F560F7"/>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27F6"/>
  <w15:docId w15:val="{A0B41239-F391-4B98-A180-9D2F0688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NewRomanPSMT" w:eastAsia="Calibri" w:hAnsi="TimesNewRomanPSMT" w:cs="Times New Roman"/>
      <w:spacing w:val="4"/>
      <w:sz w:val="28"/>
      <w:szCs w:val="28"/>
      <w:lang w:val="uk-UA" w:eastAsia="ru-RU"/>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b w:val="0"/>
    </w:rPr>
  </w:style>
  <w:style w:type="character" w:customStyle="1" w:styleId="WW8Num4z0">
    <w:name w:val="WW8Num4z0"/>
    <w:qFormat/>
    <w:rPr>
      <w:rFonts w:ascii="TimesNewRomanPSMT" w:eastAsia="Calibri" w:hAnsi="TimesNewRomanPSMT" w:cs="Times New Roman"/>
      <w:color w:val="000000"/>
      <w:sz w:val="28"/>
      <w:szCs w:val="28"/>
      <w:lang w:val="uk-UA" w:eastAsia="ru-RU"/>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b/>
    </w:rPr>
  </w:style>
  <w:style w:type="character" w:customStyle="1" w:styleId="WW8Num5z1">
    <w:name w:val="WW8Num5z1"/>
    <w:qFormat/>
    <w:rPr>
      <w:b w:val="0"/>
    </w:rPr>
  </w:style>
  <w:style w:type="character" w:customStyle="1" w:styleId="WW8Num6z0">
    <w:name w:val="WW8Num6z0"/>
    <w:qFormat/>
  </w:style>
  <w:style w:type="character" w:customStyle="1" w:styleId="WW8Num6z1">
    <w:name w:val="WW8Num6z1"/>
    <w:qFormat/>
    <w:rPr>
      <w:b w:val="0"/>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hAnsi="Times New Roman" w:cs="Times New Roman"/>
      <w:color w:val="000000"/>
      <w:sz w:val="28"/>
      <w:szCs w:val="28"/>
      <w:lang w:val="uk-UA"/>
    </w:rPr>
  </w:style>
  <w:style w:type="character" w:customStyle="1" w:styleId="WW8Num9z0">
    <w:name w:val="WW8Num9z0"/>
    <w:qFormat/>
    <w:rPr>
      <w:rFonts w:ascii="Times New Roman" w:eastAsia="Times New Roman" w:hAnsi="Times New Roman" w:cs="Times New Roman"/>
      <w:b/>
      <w:sz w:val="28"/>
      <w:szCs w:val="28"/>
      <w:lang w:val="uk-UA" w:eastAsia="ru-RU"/>
    </w:rPr>
  </w:style>
  <w:style w:type="character" w:customStyle="1" w:styleId="WW8Num10z0">
    <w:name w:val="WW8Num10z0"/>
    <w:qFormat/>
  </w:style>
  <w:style w:type="character" w:customStyle="1" w:styleId="WW8Num10z1">
    <w:name w:val="WW8Num10z1"/>
    <w:qFormat/>
    <w:rPr>
      <w:b w:val="0"/>
    </w:rPr>
  </w:style>
  <w:style w:type="character" w:customStyle="1" w:styleId="WW8Num11z0">
    <w:name w:val="WW8Num11z0"/>
    <w:qFormat/>
    <w:rPr>
      <w:b w:val="0"/>
    </w:rPr>
  </w:style>
  <w:style w:type="character" w:customStyle="1" w:styleId="1">
    <w:name w:val="Основной шрифт абзаца1"/>
    <w:qFormat/>
  </w:style>
  <w:style w:type="character" w:styleId="a3">
    <w:name w:val="Hyperlink"/>
    <w:rPr>
      <w:color w:val="0000FF"/>
      <w:u w:val="single"/>
    </w:rPr>
  </w:style>
  <w:style w:type="character" w:customStyle="1" w:styleId="fontstyle01">
    <w:name w:val="fontstyle01"/>
    <w:qFormat/>
    <w:rPr>
      <w:rFonts w:ascii="TimesNewRomanPSMT" w:hAnsi="TimesNewRomanPSMT" w:cs="TimesNewRomanPSMT"/>
      <w:b w:val="0"/>
      <w:bCs w:val="0"/>
      <w:i w:val="0"/>
      <w:iCs w:val="0"/>
      <w:color w:val="000000"/>
      <w:sz w:val="28"/>
      <w:szCs w:val="28"/>
    </w:rPr>
  </w:style>
  <w:style w:type="character" w:customStyle="1" w:styleId="a4">
    <w:name w:val="Текст выноски Знак"/>
    <w:qFormat/>
    <w:rPr>
      <w:rFonts w:ascii="Segoe UI" w:hAnsi="Segoe UI" w:cs="Segoe UI"/>
      <w:sz w:val="18"/>
      <w:szCs w:val="18"/>
    </w:rPr>
  </w:style>
  <w:style w:type="character" w:styleId="a5">
    <w:name w:val="Strong"/>
    <w:qFormat/>
    <w:rPr>
      <w:b/>
      <w:bCs/>
    </w:rPr>
  </w:style>
  <w:style w:type="character" w:customStyle="1" w:styleId="markedcontent">
    <w:name w:val="markedcontent"/>
    <w:qFormat/>
  </w:style>
  <w:style w:type="character" w:customStyle="1" w:styleId="rvts23">
    <w:name w:val="rvts23"/>
    <w:qFormat/>
  </w:style>
  <w:style w:type="character" w:customStyle="1" w:styleId="a6">
    <w:name w:val="Верхній колонтитул Знак"/>
    <w:link w:val="a7"/>
    <w:uiPriority w:val="99"/>
    <w:qFormat/>
    <w:rsid w:val="00906DC5"/>
    <w:rPr>
      <w:sz w:val="24"/>
      <w:szCs w:val="24"/>
      <w:lang w:val="ru-RU" w:eastAsia="zh-CN"/>
    </w:rPr>
  </w:style>
  <w:style w:type="character" w:customStyle="1" w:styleId="a8">
    <w:name w:val="Нижній колонтитул Знак"/>
    <w:link w:val="a9"/>
    <w:uiPriority w:val="99"/>
    <w:qFormat/>
    <w:rsid w:val="00906DC5"/>
    <w:rPr>
      <w:sz w:val="24"/>
      <w:szCs w:val="24"/>
      <w:lang w:val="ru-RU" w:eastAsia="zh-CN"/>
    </w:rPr>
  </w:style>
  <w:style w:type="paragraph" w:customStyle="1" w:styleId="aa">
    <w:name w:val="Заголовок"/>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rPr>
  </w:style>
  <w:style w:type="paragraph" w:customStyle="1" w:styleId="ae">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rPr>
  </w:style>
  <w:style w:type="paragraph" w:customStyle="1" w:styleId="caption11">
    <w:name w:val="caption11"/>
    <w:basedOn w:val="a"/>
    <w:qFormat/>
    <w:pPr>
      <w:suppressLineNumbers/>
      <w:spacing w:before="120" w:after="120"/>
    </w:pPr>
    <w:rPr>
      <w:rFonts w:cs="Arial"/>
      <w:i/>
      <w:iCs/>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Liberation Mono" w:hAnsi="Liberation Mono" w:cs="Liberation Mono"/>
      <w:sz w:val="20"/>
      <w:szCs w:val="20"/>
    </w:rPr>
  </w:style>
  <w:style w:type="paragraph" w:styleId="af">
    <w:name w:val="Normal (Web)"/>
    <w:basedOn w:val="a"/>
    <w:qFormat/>
    <w:pPr>
      <w:spacing w:before="280" w:after="119"/>
    </w:pPr>
  </w:style>
  <w:style w:type="paragraph" w:styleId="af0">
    <w:name w:val="List Paragraph"/>
    <w:basedOn w:val="a"/>
    <w:qFormat/>
    <w:pPr>
      <w:spacing w:after="160" w:line="252" w:lineRule="auto"/>
      <w:ind w:left="720"/>
      <w:contextualSpacing/>
    </w:pPr>
    <w:rPr>
      <w:rFonts w:ascii="Calibri" w:eastAsia="Calibri" w:hAnsi="Calibri"/>
      <w:sz w:val="22"/>
      <w:szCs w:val="22"/>
    </w:rPr>
  </w:style>
  <w:style w:type="paragraph" w:styleId="af1">
    <w:name w:val="Balloon Text"/>
    <w:basedOn w:val="a"/>
    <w:qFormat/>
    <w:rPr>
      <w:rFonts w:ascii="Segoe UI" w:hAnsi="Segoe UI" w:cs="Segoe UI"/>
      <w:sz w:val="18"/>
      <w:szCs w:val="18"/>
      <w:lang w:val="x-none"/>
    </w:rPr>
  </w:style>
  <w:style w:type="paragraph" w:styleId="af2">
    <w:name w:val="No Spacing"/>
    <w:qFormat/>
    <w:rPr>
      <w:sz w:val="28"/>
      <w:szCs w:val="24"/>
      <w:lang w:val="ru-RU" w:eastAsia="zh-CN"/>
    </w:rPr>
  </w:style>
  <w:style w:type="paragraph" w:customStyle="1" w:styleId="af3">
    <w:name w:val="Верхній і нижній колонтитули"/>
    <w:basedOn w:val="a"/>
    <w:qFormat/>
  </w:style>
  <w:style w:type="paragraph" w:styleId="a7">
    <w:name w:val="header"/>
    <w:basedOn w:val="a"/>
    <w:link w:val="a6"/>
    <w:uiPriority w:val="99"/>
    <w:unhideWhenUsed/>
    <w:rsid w:val="00906DC5"/>
    <w:pPr>
      <w:tabs>
        <w:tab w:val="center" w:pos="4986"/>
        <w:tab w:val="right" w:pos="9973"/>
      </w:tabs>
    </w:pPr>
  </w:style>
  <w:style w:type="paragraph" w:styleId="a9">
    <w:name w:val="footer"/>
    <w:basedOn w:val="a"/>
    <w:link w:val="a8"/>
    <w:uiPriority w:val="99"/>
    <w:unhideWhenUsed/>
    <w:rsid w:val="00906DC5"/>
    <w:pPr>
      <w:tabs>
        <w:tab w:val="center" w:pos="4986"/>
        <w:tab w:val="right" w:pos="9973"/>
      </w:tabs>
    </w:pPr>
  </w:style>
  <w:style w:type="paragraph" w:customStyle="1" w:styleId="af4">
    <w:name w:val="Текст у вказаному форматі"/>
    <w:basedOn w:val="a"/>
    <w:qFormat/>
    <w:rPr>
      <w:rFonts w:ascii="Liberation Mono" w:eastAsia="Liberation Mono" w:hAnsi="Liberation Mono" w:cs="Liberation Mono"/>
      <w:sz w:val="20"/>
      <w:szCs w:val="20"/>
    </w:rPr>
  </w:style>
  <w:style w:type="paragraph" w:customStyle="1" w:styleId="af5">
    <w:name w:val="Нормальний текст"/>
    <w:basedOn w:val="a"/>
    <w:qFormat/>
    <w:pPr>
      <w:spacing w:before="120"/>
      <w:ind w:firstLine="567"/>
    </w:pPr>
    <w:rPr>
      <w:rFonts w:ascii="Antiqua" w:hAnsi="Antiqua" w:cs="Antiqua"/>
      <w:sz w:val="26"/>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11069</Words>
  <Characters>6310</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Христина Селюк</dc:creator>
  <cp:lastModifiedBy>Ірина Демидюк</cp:lastModifiedBy>
  <cp:revision>3</cp:revision>
  <cp:lastPrinted>2024-03-27T15:50:00Z</cp:lastPrinted>
  <dcterms:created xsi:type="dcterms:W3CDTF">2024-04-19T06:57:00Z</dcterms:created>
  <dcterms:modified xsi:type="dcterms:W3CDTF">2024-04-19T06:59:00Z</dcterms:modified>
  <dc:language>uk-UA</dc:language>
</cp:coreProperties>
</file>