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52717111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ПрАТ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«СОЦІАЛЬНА СФЕРА»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 розроблення проекту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</w:t>
      </w:r>
      <w:r>
        <w:rPr>
          <w:color w:val="000000"/>
          <w:sz w:val="28"/>
          <w:szCs w:val="28"/>
        </w:rPr>
        <w:t>відведення земельної ді</w:t>
      </w:r>
      <w:r>
        <w:rPr>
          <w:color w:val="000000"/>
          <w:spacing w:val="-6"/>
          <w:sz w:val="28"/>
          <w:szCs w:val="28"/>
        </w:rPr>
        <w:t xml:space="preserve">лянки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 та  обслуговування  нежитлових  примі-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щень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Виробничій,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АКЦІОНЕРНОГО </w:t>
      </w:r>
      <w:r>
        <w:rPr>
          <w:spacing w:val="-4"/>
          <w:sz w:val="28"/>
          <w:szCs w:val="28"/>
          <w:lang w:val="uk-U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АКЦІОНЕРНОГО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Луцьку: рішення Господарського суду Волинської області від 30.07.2018 у справі № 903/342/18, відповідно до якого право власності на теплицю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 </w:t>
      </w:r>
      <w:r>
        <w:rPr>
          <w:sz w:val="28"/>
          <w:szCs w:val="28"/>
        </w:rPr>
        <w:t xml:space="preserve">зареєстровано в </w:t>
      </w:r>
      <w:r>
        <w:rPr>
          <w:spacing w:val="-6"/>
          <w:sz w:val="28"/>
          <w:szCs w:val="28"/>
        </w:rPr>
        <w:t>Державному реєстрі речових прав на нерухоме майно від 29.09.2018</w:t>
      </w:r>
      <w:r>
        <w:rPr>
          <w:sz w:val="28"/>
          <w:szCs w:val="28"/>
        </w:rPr>
        <w:t xml:space="preserve">, номер запису про право власності: 28225424, </w:t>
      </w:r>
      <w:r>
        <w:rPr>
          <w:spacing w:val="-6"/>
          <w:sz w:val="28"/>
          <w:szCs w:val="28"/>
        </w:rPr>
        <w:t>техніч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ний паспорт на об'єкт нерухомого майна від 26.02.2018,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технічні паспорти на об'єкти нерухомого майна від 26.10.2023,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враховуючи рішення Луцької міської ради від 28.09.2022 № 35/52 “Про внесення змін до рішення міської ради від 27.04.2022 № 31/15 «Про завершення процесу декомунізації з перейменування вулиць міста Луцька та інших населених пунктів Луцької міської територіальної громади»”,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витяг з протоколу пленарного засідання 53-ї сесії Луцької міської ради VIII скликання від 29.11.2023, витяг з протоколу пленарного засідання 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5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-ї сесії Луцької міської ради VIII скликання від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31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.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0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1.202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en-US" w:eastAsia="zh-CN" w:bidi="ar-SA"/>
        </w:rPr>
        <w:t>4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ПРИВАТНОМУ АКЦІОНЕРНОМУ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нежитлових приміщень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промисловості)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1,46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376</TotalTime>
  <Application>LibreOffice/7.4.0.3$Windows_X86_64 LibreOffice_project/f85e47c08ddd19c015c0114a68350214f7066f5a</Application>
  <AppVersion>15.0000</AppVersion>
  <Pages>2</Pages>
  <Words>452</Words>
  <Characters>2955</Characters>
  <CharactersWithSpaces>3594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2023-12-08T15:40:17Z</cp:lastPrinted>
  <dcterms:modified xsi:type="dcterms:W3CDTF">2024-03-28T11:32:34Z</dcterms:modified>
  <cp:revision>173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