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2108601428"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b w:val="false"/>
          <w:b w:val="false"/>
          <w:bCs w:val="false"/>
          <w:i w:val="false"/>
          <w:i w:val="false"/>
          <w:iCs w:val="false"/>
        </w:rPr>
      </w:pPr>
      <w:r>
        <w:rPr>
          <w:b w:val="false"/>
          <w:bCs w:val="false"/>
          <w:i w:val="false"/>
          <w:iCs w:val="false"/>
          <w:sz w:val="27"/>
          <w:szCs w:val="27"/>
        </w:rPr>
        <w:t xml:space="preserve">Про надання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громадянам  Вишневській О.В., </w:t>
      </w:r>
    </w:p>
    <w:p>
      <w:pPr>
        <w:pStyle w:val="Normal"/>
        <w:bidi w:val="0"/>
        <w:rPr>
          <w:b w:val="false"/>
          <w:b w:val="false"/>
          <w:bCs w:val="false"/>
          <w:i w:val="false"/>
          <w:i w:val="false"/>
          <w:iCs w:val="false"/>
        </w:rPr>
      </w:pP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Федчук З.М., Мороз М.О. </w:t>
      </w:r>
      <w:r>
        <w:rPr>
          <w:b w:val="false"/>
          <w:bCs w:val="false"/>
          <w:i w:val="false"/>
          <w:iCs w:val="false"/>
          <w:sz w:val="27"/>
          <w:szCs w:val="27"/>
        </w:rPr>
        <w:t>дозволу  на розро-</w:t>
      </w:r>
    </w:p>
    <w:p>
      <w:pPr>
        <w:pStyle w:val="Normal"/>
        <w:bidi w:val="0"/>
        <w:rPr>
          <w:b w:val="false"/>
          <w:b w:val="false"/>
          <w:bCs w:val="false"/>
          <w:i w:val="false"/>
          <w:i w:val="false"/>
          <w:iCs w:val="false"/>
        </w:rPr>
      </w:pPr>
      <w:r>
        <w:rPr>
          <w:b w:val="false"/>
          <w:bCs w:val="false"/>
          <w:i w:val="false"/>
          <w:iCs w:val="false"/>
          <w:sz w:val="27"/>
          <w:szCs w:val="27"/>
        </w:rPr>
        <w:t>блення проекту землеустрою щодо відведен-</w:t>
      </w:r>
    </w:p>
    <w:p>
      <w:pPr>
        <w:pStyle w:val="Normal"/>
        <w:bidi w:val="0"/>
        <w:rPr>
          <w:b w:val="false"/>
          <w:b w:val="false"/>
          <w:bCs w:val="false"/>
          <w:i w:val="false"/>
          <w:i w:val="false"/>
          <w:iCs w:val="false"/>
        </w:rPr>
      </w:pPr>
      <w:r>
        <w:rPr>
          <w:b w:val="false"/>
          <w:bCs w:val="false"/>
          <w:i w:val="false"/>
          <w:iCs w:val="false"/>
          <w:sz w:val="27"/>
          <w:szCs w:val="27"/>
        </w:rPr>
        <w:t>ня земельної  ділянки для будівництва та об-</w:t>
      </w:r>
    </w:p>
    <w:p>
      <w:pPr>
        <w:pStyle w:val="Normal"/>
        <w:bidi w:val="0"/>
        <w:rPr>
          <w:b w:val="false"/>
          <w:b w:val="false"/>
          <w:bCs w:val="false"/>
          <w:i w:val="false"/>
          <w:i w:val="false"/>
          <w:iCs w:val="false"/>
        </w:rPr>
      </w:pPr>
      <w:r>
        <w:rPr>
          <w:b w:val="false"/>
          <w:bCs w:val="false"/>
          <w:i w:val="false"/>
          <w:iCs w:val="false"/>
          <w:sz w:val="27"/>
          <w:szCs w:val="27"/>
        </w:rPr>
        <w:t>слуговування   жилого  будинку, господарсь-</w:t>
      </w:r>
    </w:p>
    <w:p>
      <w:pPr>
        <w:pStyle w:val="Normal"/>
        <w:bidi w:val="0"/>
        <w:rPr>
          <w:b w:val="false"/>
          <w:b w:val="false"/>
          <w:bCs w:val="false"/>
          <w:i w:val="false"/>
          <w:i w:val="false"/>
          <w:iCs w:val="false"/>
        </w:rPr>
      </w:pPr>
      <w:r>
        <w:rPr>
          <w:b w:val="false"/>
          <w:bCs w:val="false"/>
          <w:i w:val="false"/>
          <w:iCs w:val="false"/>
          <w:sz w:val="27"/>
          <w:szCs w:val="27"/>
        </w:rPr>
        <w:t xml:space="preserve">ких  будівель і споруд (02.01)  </w:t>
      </w:r>
      <w:r>
        <w:rPr>
          <w:b w:val="false"/>
          <w:bCs w:val="false"/>
          <w:i w:val="false"/>
          <w:iCs w:val="false"/>
          <w:sz w:val="27"/>
          <w:szCs w:val="27"/>
          <w:lang w:val="uk-UA" w:eastAsia="zh-CN" w:bidi="ar-SA"/>
        </w:rPr>
        <w:t>на</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вул. Волно-</w:t>
      </w:r>
    </w:p>
    <w:p>
      <w:pPr>
        <w:pStyle w:val="Normal"/>
        <w:bidi w:val="0"/>
        <w:rPr>
          <w:b w:val="false"/>
          <w:b w:val="false"/>
          <w:bCs w:val="false"/>
          <w:i w:val="false"/>
          <w:i w:val="false"/>
          <w:iCs w:val="false"/>
        </w:rPr>
      </w:pP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ваській, 5  </w:t>
      </w:r>
      <w:r>
        <w:rPr>
          <w:b w:val="false"/>
          <w:bCs w:val="false"/>
          <w:i w:val="false"/>
          <w:iCs w:val="false"/>
          <w:sz w:val="27"/>
          <w:szCs w:val="27"/>
          <w:lang w:val="uk-UA" w:eastAsia="zh-CN" w:bidi="ar-SA"/>
        </w:rPr>
        <w:t xml:space="preserve">у </w:t>
      </w:r>
      <w:r>
        <w:rPr>
          <w:b w:val="false"/>
          <w:bCs w:val="false"/>
          <w:i w:val="false"/>
          <w:iCs w:val="false"/>
          <w:sz w:val="27"/>
          <w:szCs w:val="27"/>
        </w:rPr>
        <w:t>м. Луцьку</w:t>
      </w:r>
    </w:p>
    <w:p>
      <w:pPr>
        <w:pStyle w:val="Normal"/>
        <w:widowControl/>
        <w:suppressAutoHyphens w:val="true"/>
        <w:overflowPunct w:val="false"/>
        <w:bidi w:val="0"/>
        <w:spacing w:before="0" w:after="0"/>
        <w:ind w:left="0" w:right="0" w:firstLine="567"/>
        <w:jc w:val="both"/>
        <w:rPr>
          <w:rFonts w:ascii="Times New Roman" w:hAnsi="Times New Roman"/>
          <w:b w:val="false"/>
          <w:b w:val="false"/>
          <w:bCs w:val="false"/>
          <w:i w:val="false"/>
          <w:i w:val="false"/>
          <w:iCs w:val="false"/>
          <w:sz w:val="27"/>
          <w:szCs w:val="27"/>
        </w:rPr>
      </w:pPr>
      <w:r>
        <w:rPr>
          <w:b w:val="false"/>
          <w:bCs w:val="false"/>
          <w:i w:val="false"/>
          <w:iCs w:val="false"/>
          <w:sz w:val="27"/>
          <w:szCs w:val="27"/>
        </w:rPr>
      </w:r>
    </w:p>
    <w:p>
      <w:pPr>
        <w:pStyle w:val="Normal"/>
        <w:widowControl/>
        <w:suppressAutoHyphens w:val="true"/>
        <w:overflowPunct w:val="false"/>
        <w:bidi w:val="0"/>
        <w:spacing w:before="0" w:after="0"/>
        <w:ind w:left="0" w:right="0" w:firstLine="567"/>
        <w:jc w:val="both"/>
        <w:rPr>
          <w:b w:val="false"/>
          <w:b w:val="false"/>
          <w:bCs w:val="false"/>
          <w:i w:val="false"/>
          <w:i w:val="false"/>
          <w:iCs w:val="false"/>
        </w:rPr>
      </w:pPr>
      <w:r>
        <w:rPr>
          <w:b w:val="false"/>
          <w:bCs w:val="false"/>
          <w:i w:val="false"/>
          <w:iCs w:val="false"/>
          <w:sz w:val="27"/>
          <w:szCs w:val="27"/>
          <w:lang w:val="uk-UA" w:eastAsia="zh-CN" w:bidi="ar-SA"/>
        </w:rPr>
        <w:t xml:space="preserve">Розглянувши заяву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громадян Вишневської Ольги Василівни, Федчук Зінаїди Мефодіївни, Мороз Марії Онуфріївни </w:t>
      </w:r>
      <w:r>
        <w:rPr>
          <w:rFonts w:eastAsia="Times New Roman" w:cs="Times New Roman"/>
          <w:b w:val="false"/>
          <w:bCs w:val="false"/>
          <w:i w:val="false"/>
          <w:iCs w:val="false"/>
          <w:color w:val="auto"/>
          <w:kern w:val="0"/>
          <w:sz w:val="27"/>
          <w:szCs w:val="27"/>
          <w:lang w:val="uk-UA" w:eastAsia="zh-CN" w:bidi="ar-SA"/>
        </w:rPr>
        <w:t>про надання дозволу на розроблення проект</w:t>
      </w:r>
      <w:r>
        <w:rPr>
          <w:b w:val="false"/>
          <w:bCs w:val="false"/>
          <w:i w:val="false"/>
          <w:iCs w:val="false"/>
          <w:sz w:val="27"/>
          <w:szCs w:val="27"/>
          <w:lang w:val="uk-UA" w:eastAsia="zh-CN" w:bidi="ar-SA"/>
        </w:rPr>
        <w:t>у землеустрою щодо відведення земельної ділянки в оренду на</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вул. Волноваській, 5</w:t>
      </w:r>
      <w:r>
        <w:rPr>
          <w:b w:val="false"/>
          <w:bCs w:val="false"/>
          <w:i w:val="false"/>
          <w:iCs w:val="false"/>
          <w:sz w:val="27"/>
          <w:szCs w:val="27"/>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громадян Вишневської Ольги Василівни, Федчук Зінаїди Мефодіївни, Мороз Марії Онуфріївни</w:t>
      </w:r>
      <w:r>
        <w:rPr>
          <w:b w:val="false"/>
          <w:bCs w:val="false"/>
          <w:i w:val="false"/>
          <w:iCs w:val="false"/>
          <w:sz w:val="27"/>
          <w:szCs w:val="27"/>
          <w:lang w:val="uk-UA" w:eastAsia="zh-CN" w:bidi="ar-SA"/>
        </w:rPr>
        <w:t xml:space="preserve"> на об’єкти нерухомого майна на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вул. Волноваській, 5</w:t>
      </w:r>
      <w:r>
        <w:rPr>
          <w:b w:val="false"/>
          <w:bCs w:val="false"/>
          <w:i w:val="false"/>
          <w:iCs w:val="false"/>
          <w:sz w:val="27"/>
          <w:szCs w:val="27"/>
          <w:lang w:val="uk-UA" w:eastAsia="zh-CN" w:bidi="ar-SA"/>
        </w:rPr>
        <w:t xml:space="preserve"> у м. Луцьку: </w:t>
      </w:r>
      <w:r>
        <w:rPr>
          <w:rFonts w:eastAsia="Times New Roman" w:cs="Times New Roman"/>
          <w:b w:val="false"/>
          <w:bCs w:val="false"/>
          <w:i w:val="false"/>
          <w:iCs w:val="false"/>
          <w:color w:val="auto"/>
          <w:kern w:val="0"/>
          <w:sz w:val="27"/>
          <w:szCs w:val="27"/>
          <w:lang w:val="uk-UA" w:eastAsia="zh-CN" w:bidi="ar-SA"/>
        </w:rPr>
        <w:t xml:space="preserve">свідоцтво про право на спадщину за </w:t>
      </w:r>
      <w:r>
        <w:rPr>
          <w:rFonts w:eastAsia="Times New Roman" w:cs="Times New Roman"/>
          <w:b w:val="false"/>
          <w:bCs w:val="false"/>
          <w:i w:val="false"/>
          <w:iCs w:val="false"/>
          <w:color w:val="auto"/>
          <w:kern w:val="0"/>
          <w:sz w:val="27"/>
          <w:szCs w:val="27"/>
          <w:lang w:val="uk-UA" w:eastAsia="zh-CN" w:bidi="ar-SA"/>
        </w:rPr>
        <w:t>законом</w:t>
      </w:r>
      <w:r>
        <w:rPr>
          <w:rFonts w:eastAsia="Times New Roman" w:cs="Times New Roman"/>
          <w:b w:val="false"/>
          <w:bCs w:val="false"/>
          <w:i w:val="false"/>
          <w:iCs w:val="false"/>
          <w:color w:val="auto"/>
          <w:kern w:val="0"/>
          <w:sz w:val="27"/>
          <w:szCs w:val="27"/>
          <w:lang w:val="uk-UA" w:eastAsia="zh-CN" w:bidi="ar-SA"/>
        </w:rPr>
        <w:t xml:space="preserve"> від 05.10.2009 № 1-3085,</w:t>
      </w:r>
      <w:r>
        <w:rPr>
          <w:b w:val="false"/>
          <w:bCs w:val="false"/>
          <w:i w:val="false"/>
          <w:iCs w:val="false"/>
          <w:sz w:val="27"/>
          <w:szCs w:val="27"/>
          <w:lang w:val="uk-UA" w:eastAsia="zh-CN" w:bidi="ar-SA"/>
        </w:rPr>
        <w:t xml:space="preserve">  відповідно до як</w:t>
      </w:r>
      <w:r>
        <w:rPr>
          <w:rFonts w:eastAsia="Times New Roman" w:cs="Times New Roman"/>
          <w:b w:val="false"/>
          <w:bCs w:val="false"/>
          <w:i w:val="false"/>
          <w:iCs w:val="false"/>
          <w:color w:val="auto"/>
          <w:kern w:val="0"/>
          <w:sz w:val="27"/>
          <w:szCs w:val="27"/>
          <w:lang w:val="uk-UA" w:eastAsia="zh-CN" w:bidi="ar-SA"/>
        </w:rPr>
        <w:t>ого</w:t>
      </w:r>
      <w:r>
        <w:rPr>
          <w:b w:val="false"/>
          <w:bCs w:val="false"/>
          <w:i w:val="false"/>
          <w:iCs w:val="false"/>
          <w:sz w:val="27"/>
          <w:szCs w:val="27"/>
          <w:lang w:val="uk-UA" w:eastAsia="zh-CN" w:bidi="ar-SA"/>
        </w:rPr>
        <w:t xml:space="preserve"> право власності громадянки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Вишневської Ольги Василівни </w:t>
      </w:r>
      <w:r>
        <w:rPr>
          <w:b w:val="false"/>
          <w:bCs w:val="false"/>
          <w:i w:val="false"/>
          <w:iCs w:val="false"/>
          <w:sz w:val="27"/>
          <w:szCs w:val="27"/>
          <w:lang w:val="uk-UA" w:eastAsia="zh-CN" w:bidi="ar-SA"/>
        </w:rPr>
        <w:t>на  15/50 частки житлов</w:t>
      </w:r>
      <w:r>
        <w:rPr>
          <w:rFonts w:eastAsia="Times New Roman" w:cs="Times New Roman"/>
          <w:b w:val="false"/>
          <w:bCs w:val="false"/>
          <w:i w:val="false"/>
          <w:iCs w:val="false"/>
          <w:color w:val="auto"/>
          <w:kern w:val="0"/>
          <w:sz w:val="27"/>
          <w:szCs w:val="27"/>
          <w:lang w:val="uk-UA" w:eastAsia="zh-CN" w:bidi="ar-SA"/>
        </w:rPr>
        <w:t>ого</w:t>
      </w:r>
      <w:r>
        <w:rPr>
          <w:b w:val="false"/>
          <w:bCs w:val="false"/>
          <w:i w:val="false"/>
          <w:iCs w:val="false"/>
          <w:sz w:val="27"/>
          <w:szCs w:val="27"/>
          <w:lang w:val="uk-UA" w:eastAsia="zh-CN" w:bidi="ar-SA"/>
        </w:rPr>
        <w:t xml:space="preserve"> будин</w:t>
      </w:r>
      <w:r>
        <w:rPr>
          <w:rFonts w:eastAsia="Times New Roman" w:cs="Times New Roman"/>
          <w:b w:val="false"/>
          <w:bCs w:val="false"/>
          <w:i w:val="false"/>
          <w:iCs w:val="false"/>
          <w:color w:val="auto"/>
          <w:kern w:val="0"/>
          <w:sz w:val="27"/>
          <w:szCs w:val="27"/>
          <w:lang w:val="uk-UA" w:eastAsia="zh-CN" w:bidi="ar-SA"/>
        </w:rPr>
        <w:t>ку з надвірними будівлями і спорудами</w:t>
      </w:r>
      <w:r>
        <w:rPr>
          <w:b w:val="false"/>
          <w:bCs w:val="false"/>
          <w:i w:val="false"/>
          <w:iCs w:val="false"/>
          <w:sz w:val="27"/>
          <w:szCs w:val="27"/>
          <w:lang w:val="uk-UA" w:eastAsia="zh-CN" w:bidi="ar-SA"/>
        </w:rPr>
        <w:t xml:space="preserve"> зареєстровано 13.10.2009, реєстраційний номер: 28283529; </w:t>
      </w:r>
      <w:r>
        <w:rPr>
          <w:rFonts w:eastAsia="Times New Roman" w:cs="Times New Roman"/>
          <w:b w:val="false"/>
          <w:bCs w:val="false"/>
          <w:i w:val="false"/>
          <w:iCs w:val="false"/>
          <w:color w:val="auto"/>
          <w:kern w:val="0"/>
          <w:sz w:val="27"/>
          <w:szCs w:val="27"/>
          <w:lang w:val="uk-UA" w:eastAsia="zh-CN" w:bidi="ar-SA"/>
        </w:rPr>
        <w:t>свідоцтво про право на спадщину за законом від 19.11.2021 № 2-2081,</w:t>
      </w:r>
      <w:r>
        <w:rPr>
          <w:b w:val="false"/>
          <w:bCs w:val="false"/>
          <w:i w:val="false"/>
          <w:iCs w:val="false"/>
          <w:sz w:val="27"/>
          <w:szCs w:val="27"/>
          <w:lang w:val="uk-UA" w:eastAsia="zh-CN" w:bidi="ar-SA"/>
        </w:rPr>
        <w:t xml:space="preserve">  відповідно до як</w:t>
      </w:r>
      <w:r>
        <w:rPr>
          <w:rFonts w:eastAsia="Times New Roman" w:cs="Times New Roman"/>
          <w:b w:val="false"/>
          <w:bCs w:val="false"/>
          <w:i w:val="false"/>
          <w:iCs w:val="false"/>
          <w:color w:val="auto"/>
          <w:kern w:val="0"/>
          <w:sz w:val="27"/>
          <w:szCs w:val="27"/>
          <w:lang w:val="uk-UA" w:eastAsia="zh-CN" w:bidi="ar-SA"/>
        </w:rPr>
        <w:t>ого</w:t>
      </w:r>
      <w:r>
        <w:rPr>
          <w:b w:val="false"/>
          <w:bCs w:val="false"/>
          <w:i w:val="false"/>
          <w:iCs w:val="false"/>
          <w:sz w:val="27"/>
          <w:szCs w:val="27"/>
          <w:lang w:val="uk-UA" w:eastAsia="zh-CN" w:bidi="ar-SA"/>
        </w:rPr>
        <w:t xml:space="preserve"> право власності громадянки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Федчук Зінаїди Мефодіївни </w:t>
      </w:r>
      <w:r>
        <w:rPr>
          <w:b w:val="false"/>
          <w:bCs w:val="false"/>
          <w:i w:val="false"/>
          <w:iCs w:val="false"/>
          <w:sz w:val="27"/>
          <w:szCs w:val="27"/>
          <w:lang w:val="uk-UA" w:eastAsia="zh-CN" w:bidi="ar-SA"/>
        </w:rPr>
        <w:t>на  1</w:t>
      </w:r>
      <w:r>
        <w:rPr>
          <w:rFonts w:eastAsia="Times New Roman" w:cs="Times New Roman"/>
          <w:b w:val="false"/>
          <w:bCs w:val="false"/>
          <w:i w:val="false"/>
          <w:iCs w:val="false"/>
          <w:color w:val="auto"/>
          <w:kern w:val="0"/>
          <w:sz w:val="27"/>
          <w:szCs w:val="27"/>
          <w:lang w:val="uk-UA" w:eastAsia="zh-CN" w:bidi="ar-SA"/>
        </w:rPr>
        <w:t>9</w:t>
      </w:r>
      <w:r>
        <w:rPr>
          <w:b w:val="false"/>
          <w:bCs w:val="false"/>
          <w:i w:val="false"/>
          <w:iCs w:val="false"/>
          <w:sz w:val="27"/>
          <w:szCs w:val="27"/>
          <w:lang w:val="uk-UA" w:eastAsia="zh-CN" w:bidi="ar-SA"/>
        </w:rPr>
        <w:t>/50 частки житлов</w:t>
      </w:r>
      <w:r>
        <w:rPr>
          <w:rFonts w:eastAsia="Times New Roman" w:cs="Times New Roman"/>
          <w:b w:val="false"/>
          <w:bCs w:val="false"/>
          <w:i w:val="false"/>
          <w:iCs w:val="false"/>
          <w:color w:val="auto"/>
          <w:kern w:val="0"/>
          <w:sz w:val="27"/>
          <w:szCs w:val="27"/>
          <w:lang w:val="uk-UA" w:eastAsia="zh-CN" w:bidi="ar-SA"/>
        </w:rPr>
        <w:t>ого</w:t>
      </w:r>
      <w:r>
        <w:rPr>
          <w:b w:val="false"/>
          <w:bCs w:val="false"/>
          <w:i w:val="false"/>
          <w:iCs w:val="false"/>
          <w:sz w:val="27"/>
          <w:szCs w:val="27"/>
          <w:lang w:val="uk-UA" w:eastAsia="zh-CN" w:bidi="ar-SA"/>
        </w:rPr>
        <w:t xml:space="preserve"> будин</w:t>
      </w:r>
      <w:r>
        <w:rPr>
          <w:rFonts w:eastAsia="Times New Roman" w:cs="Times New Roman"/>
          <w:b w:val="false"/>
          <w:bCs w:val="false"/>
          <w:i w:val="false"/>
          <w:iCs w:val="false"/>
          <w:color w:val="auto"/>
          <w:kern w:val="0"/>
          <w:sz w:val="27"/>
          <w:szCs w:val="27"/>
          <w:lang w:val="uk-UA" w:eastAsia="zh-CN" w:bidi="ar-SA"/>
        </w:rPr>
        <w:t>ку з надвірними будівлями і спорудами</w:t>
      </w:r>
      <w:r>
        <w:rPr>
          <w:b w:val="false"/>
          <w:bCs w:val="false"/>
          <w:i w:val="false"/>
          <w:iCs w:val="false"/>
          <w:sz w:val="27"/>
          <w:szCs w:val="27"/>
          <w:lang w:val="uk-UA" w:eastAsia="zh-CN" w:bidi="ar-SA"/>
        </w:rPr>
        <w:t xml:space="preserve"> зареєстровано в Державному реєстрі речових прав на нерухоме майно </w:t>
      </w:r>
      <w:r>
        <w:rPr>
          <w:rFonts w:eastAsia="Times New Roman" w:cs="Times New Roman"/>
          <w:b w:val="false"/>
          <w:bCs w:val="false"/>
          <w:i w:val="false"/>
          <w:iCs w:val="false"/>
          <w:color w:val="auto"/>
          <w:kern w:val="0"/>
          <w:sz w:val="27"/>
          <w:szCs w:val="27"/>
          <w:lang w:val="uk-UA" w:eastAsia="zh-CN" w:bidi="ar-SA"/>
        </w:rPr>
        <w:t>19.11.2021</w:t>
      </w:r>
      <w:r>
        <w:rPr>
          <w:b w:val="false"/>
          <w:bCs w:val="false"/>
          <w:i w:val="false"/>
          <w:iCs w:val="false"/>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zh-CN" w:bidi="ar-SA"/>
        </w:rPr>
        <w:t>номер відомостей про речове право</w:t>
      </w:r>
      <w:r>
        <w:rPr>
          <w:b w:val="false"/>
          <w:bCs w:val="false"/>
          <w:i w:val="false"/>
          <w:iCs w:val="false"/>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zh-CN" w:bidi="ar-SA"/>
        </w:rPr>
        <w:t>45159952;</w:t>
      </w:r>
      <w:r>
        <w:rPr>
          <w:b w:val="false"/>
          <w:bCs w:val="false"/>
          <w:i w:val="false"/>
          <w:iCs w:val="false"/>
          <w:sz w:val="27"/>
          <w:szCs w:val="27"/>
          <w:lang w:val="uk-UA" w:eastAsia="zh-CN" w:bidi="ar-SA"/>
        </w:rPr>
        <w:t xml:space="preserve"> договір д</w:t>
      </w:r>
      <w:r>
        <w:rPr>
          <w:rFonts w:eastAsia="Times New Roman" w:cs="Times New Roman"/>
          <w:b w:val="false"/>
          <w:bCs w:val="false"/>
          <w:i w:val="false"/>
          <w:iCs w:val="false"/>
          <w:color w:val="auto"/>
          <w:kern w:val="0"/>
          <w:sz w:val="27"/>
          <w:szCs w:val="27"/>
          <w:lang w:val="uk-UA" w:eastAsia="zh-CN" w:bidi="ar-SA"/>
        </w:rPr>
        <w:t>а</w:t>
      </w:r>
      <w:r>
        <w:rPr>
          <w:b w:val="false"/>
          <w:bCs w:val="false"/>
          <w:i w:val="false"/>
          <w:iCs w:val="false"/>
          <w:sz w:val="27"/>
          <w:szCs w:val="27"/>
          <w:lang w:val="uk-UA" w:eastAsia="zh-CN" w:bidi="ar-SA"/>
        </w:rPr>
        <w:t>рування від 18.04.2018 за № 132, відповідно до як</w:t>
      </w:r>
      <w:r>
        <w:rPr>
          <w:rFonts w:eastAsia="Times New Roman" w:cs="Times New Roman"/>
          <w:b w:val="false"/>
          <w:bCs w:val="false"/>
          <w:i w:val="false"/>
          <w:iCs w:val="false"/>
          <w:color w:val="auto"/>
          <w:kern w:val="0"/>
          <w:sz w:val="27"/>
          <w:szCs w:val="27"/>
          <w:lang w:val="uk-UA" w:eastAsia="zh-CN" w:bidi="ar-SA"/>
        </w:rPr>
        <w:t>ого</w:t>
      </w:r>
      <w:r>
        <w:rPr>
          <w:b w:val="false"/>
          <w:bCs w:val="false"/>
          <w:i w:val="false"/>
          <w:iCs w:val="false"/>
          <w:sz w:val="27"/>
          <w:szCs w:val="27"/>
          <w:lang w:val="uk-UA" w:eastAsia="zh-CN" w:bidi="ar-SA"/>
        </w:rPr>
        <w:t xml:space="preserve"> право власності громадянки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Мороз Марії Онуфріївни </w:t>
      </w:r>
      <w:r>
        <w:rPr>
          <w:b w:val="false"/>
          <w:bCs w:val="false"/>
          <w:i w:val="false"/>
          <w:iCs w:val="false"/>
          <w:sz w:val="27"/>
          <w:szCs w:val="27"/>
          <w:lang w:val="uk-UA" w:eastAsia="zh-CN" w:bidi="ar-SA"/>
        </w:rPr>
        <w:t>на 1</w:t>
      </w:r>
      <w:r>
        <w:rPr>
          <w:rFonts w:eastAsia="Times New Roman" w:cs="Times New Roman"/>
          <w:b w:val="false"/>
          <w:bCs w:val="false"/>
          <w:i w:val="false"/>
          <w:iCs w:val="false"/>
          <w:color w:val="auto"/>
          <w:kern w:val="0"/>
          <w:sz w:val="27"/>
          <w:szCs w:val="27"/>
          <w:lang w:val="uk-UA" w:eastAsia="zh-CN" w:bidi="ar-SA"/>
        </w:rPr>
        <w:t>6</w:t>
      </w:r>
      <w:r>
        <w:rPr>
          <w:b w:val="false"/>
          <w:bCs w:val="false"/>
          <w:i w:val="false"/>
          <w:iCs w:val="false"/>
          <w:sz w:val="27"/>
          <w:szCs w:val="27"/>
          <w:lang w:val="uk-UA" w:eastAsia="zh-CN" w:bidi="ar-SA"/>
        </w:rPr>
        <w:t>/50 частки житлов</w:t>
      </w:r>
      <w:r>
        <w:rPr>
          <w:rFonts w:eastAsia="Times New Roman" w:cs="Times New Roman"/>
          <w:b w:val="false"/>
          <w:bCs w:val="false"/>
          <w:i w:val="false"/>
          <w:iCs w:val="false"/>
          <w:color w:val="auto"/>
          <w:kern w:val="0"/>
          <w:sz w:val="27"/>
          <w:szCs w:val="27"/>
          <w:lang w:val="uk-UA" w:eastAsia="zh-CN" w:bidi="ar-SA"/>
        </w:rPr>
        <w:t>ого</w:t>
      </w:r>
      <w:r>
        <w:rPr>
          <w:b w:val="false"/>
          <w:bCs w:val="false"/>
          <w:i w:val="false"/>
          <w:iCs w:val="false"/>
          <w:sz w:val="27"/>
          <w:szCs w:val="27"/>
          <w:lang w:val="uk-UA" w:eastAsia="zh-CN" w:bidi="ar-SA"/>
        </w:rPr>
        <w:t xml:space="preserve"> будин</w:t>
      </w:r>
      <w:r>
        <w:rPr>
          <w:rFonts w:eastAsia="Times New Roman" w:cs="Times New Roman"/>
          <w:b w:val="false"/>
          <w:bCs w:val="false"/>
          <w:i w:val="false"/>
          <w:iCs w:val="false"/>
          <w:color w:val="auto"/>
          <w:kern w:val="0"/>
          <w:sz w:val="27"/>
          <w:szCs w:val="27"/>
          <w:lang w:val="uk-UA" w:eastAsia="zh-CN" w:bidi="ar-SA"/>
        </w:rPr>
        <w:t>ку з надвірними будівлями і спорудами</w:t>
      </w:r>
      <w:r>
        <w:rPr>
          <w:b w:val="false"/>
          <w:bCs w:val="false"/>
          <w:i w:val="false"/>
          <w:iCs w:val="false"/>
          <w:sz w:val="27"/>
          <w:szCs w:val="27"/>
          <w:lang w:val="uk-UA" w:eastAsia="zh-CN" w:bidi="ar-SA"/>
        </w:rPr>
        <w:t xml:space="preserve"> зареєстровано в Державному реєстрі речових прав на нерухоме майно </w:t>
      </w:r>
      <w:r>
        <w:rPr>
          <w:rFonts w:eastAsia="Times New Roman" w:cs="Times New Roman"/>
          <w:b w:val="false"/>
          <w:bCs w:val="false"/>
          <w:i w:val="false"/>
          <w:iCs w:val="false"/>
          <w:color w:val="auto"/>
          <w:kern w:val="0"/>
          <w:sz w:val="27"/>
          <w:szCs w:val="27"/>
          <w:lang w:val="uk-UA" w:eastAsia="zh-CN" w:bidi="ar-SA"/>
        </w:rPr>
        <w:t>18.04.2018</w:t>
      </w:r>
      <w:r>
        <w:rPr>
          <w:b w:val="false"/>
          <w:bCs w:val="false"/>
          <w:i w:val="false"/>
          <w:iCs w:val="false"/>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zh-CN" w:bidi="ar-SA"/>
        </w:rPr>
        <w:t>номер відомостей про речове право</w:t>
      </w:r>
      <w:r>
        <w:rPr>
          <w:b w:val="false"/>
          <w:bCs w:val="false"/>
          <w:i w:val="false"/>
          <w:iCs w:val="false"/>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zh-CN" w:bidi="ar-SA"/>
        </w:rPr>
        <w:t xml:space="preserve">25776613, </w:t>
      </w:r>
      <w:r>
        <w:rPr>
          <w:b w:val="false"/>
          <w:bCs w:val="false"/>
          <w:i w:val="false"/>
          <w:iCs w:val="false"/>
          <w:sz w:val="27"/>
          <w:szCs w:val="27"/>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7"/>
          <w:szCs w:val="27"/>
          <w:lang w:val="uk-UA" w:eastAsia="zh-CN" w:bidi="ar-SA"/>
        </w:rPr>
        <w:t xml:space="preserve">на від </w:t>
      </w:r>
      <w:r>
        <w:rPr>
          <w:rFonts w:eastAsia="Times New Roman" w:cs="Times New Roman"/>
          <w:b w:val="false"/>
          <w:bCs w:val="false"/>
          <w:i w:val="false"/>
          <w:iCs w:val="false"/>
          <w:color w:val="auto"/>
          <w:kern w:val="0"/>
          <w:sz w:val="27"/>
          <w:szCs w:val="27"/>
          <w:lang w:val="uk-UA" w:eastAsia="zh-CN" w:bidi="ar-SA"/>
        </w:rPr>
        <w:t>12.11.2021</w:t>
      </w:r>
      <w:r>
        <w:rPr>
          <w:rFonts w:eastAsia="Times New Roman" w:cs="Times New Roman"/>
          <w:b w:val="false"/>
          <w:bCs w:val="false"/>
          <w:i w:val="false"/>
          <w:iCs w:val="false"/>
          <w:color w:val="auto"/>
          <w:kern w:val="0"/>
          <w:sz w:val="27"/>
          <w:szCs w:val="27"/>
          <w:lang w:val="uk-UA" w:eastAsia="zh-CN" w:bidi="ar-SA"/>
        </w:rPr>
        <w:t xml:space="preserve">, рішення Луцької міської ради від 20.12.2023 № 54/47 «Про передачу громадянам Вишневській О.В., Федчук З.М., Мороз М.О. безоплатно у спільну часткову власність земельної ділянки для будівництва і обслуговування житлового будинку, господарських будівель і споруд (присадибна ділянка) - 02.01 на вул. Волноваській, 5 у м. Луцьку», відповідно до якого право власності громадянки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Вишневської Ольги Василівни </w:t>
      </w:r>
      <w:r>
        <w:rPr>
          <w:rFonts w:eastAsia="Times New Roman" w:cs="Times New Roman"/>
          <w:b w:val="false"/>
          <w:bCs w:val="false"/>
          <w:i w:val="false"/>
          <w:iCs w:val="false"/>
          <w:color w:val="auto"/>
          <w:kern w:val="0"/>
          <w:sz w:val="27"/>
          <w:szCs w:val="27"/>
          <w:lang w:val="uk-UA" w:eastAsia="zh-CN" w:bidi="ar-SA"/>
        </w:rPr>
        <w:t xml:space="preserve">на 15/50 частки,  громадянки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Федчук Зінаїди Мефодіївни </w:t>
      </w:r>
      <w:r>
        <w:rPr>
          <w:rFonts w:eastAsia="Times New Roman" w:cs="Times New Roman"/>
          <w:b w:val="false"/>
          <w:bCs w:val="false"/>
          <w:i w:val="false"/>
          <w:iCs w:val="false"/>
          <w:color w:val="auto"/>
          <w:kern w:val="0"/>
          <w:sz w:val="27"/>
          <w:szCs w:val="27"/>
          <w:lang w:val="uk-UA" w:eastAsia="zh-CN" w:bidi="ar-SA"/>
        </w:rPr>
        <w:t xml:space="preserve">на  19/50 частки та  громадянки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Мороз Марії Онуфріївни </w:t>
      </w:r>
      <w:r>
        <w:rPr>
          <w:rFonts w:eastAsia="Times New Roman" w:cs="Times New Roman"/>
          <w:b w:val="false"/>
          <w:bCs w:val="false"/>
          <w:i w:val="false"/>
          <w:iCs w:val="false"/>
          <w:color w:val="auto"/>
          <w:kern w:val="0"/>
          <w:sz w:val="27"/>
          <w:szCs w:val="27"/>
          <w:lang w:val="uk-UA" w:eastAsia="zh-CN" w:bidi="ar-SA"/>
        </w:rPr>
        <w:t>на 16/50 частки земельної ділянки з кадастровим номером 0710100000:21:017:0120 площ</w:t>
      </w:r>
      <w:r>
        <w:rPr>
          <w:rFonts w:eastAsia="Times New Roman" w:cs="Times New Roman"/>
          <w:b w:val="false"/>
          <w:bCs w:val="false"/>
          <w:i w:val="false"/>
          <w:iCs w:val="false"/>
          <w:color w:val="auto"/>
          <w:kern w:val="0"/>
          <w:sz w:val="27"/>
          <w:szCs w:val="27"/>
          <w:lang w:val="uk-UA" w:eastAsia="zh-CN" w:bidi="ar-SA"/>
        </w:rPr>
        <w:t>ею</w:t>
      </w:r>
      <w:r>
        <w:rPr>
          <w:rFonts w:eastAsia="Times New Roman" w:cs="Times New Roman"/>
          <w:b w:val="false"/>
          <w:bCs w:val="false"/>
          <w:i w:val="false"/>
          <w:iCs w:val="false"/>
          <w:color w:val="auto"/>
          <w:kern w:val="0"/>
          <w:sz w:val="27"/>
          <w:szCs w:val="27"/>
          <w:lang w:val="uk-UA" w:eastAsia="zh-CN" w:bidi="ar-SA"/>
        </w:rPr>
        <w:t xml:space="preserve"> 0,1000 га  зареєстровано в Державному реєстрі речових прав на нерухоме майно 17.01.2024, номери відомостей про речове право: 53378392, 53378610, 53378511 відповідно, </w:t>
      </w:r>
      <w:r>
        <w:rPr>
          <w:b w:val="false"/>
          <w:bCs w:val="false"/>
          <w:i w:val="false"/>
          <w:iCs w:val="false"/>
          <w:sz w:val="27"/>
          <w:szCs w:val="27"/>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b w:val="false"/>
          <w:bCs w:val="false"/>
          <w:i w:val="false"/>
          <w:iCs w:val="false"/>
          <w:sz w:val="27"/>
          <w:szCs w:val="27"/>
          <w:lang w:val="uk-UA" w:eastAsia="zh-CN" w:bidi="ar-SA"/>
        </w:rPr>
        <w:t>Про затвер</w:t>
      </w:r>
      <w:r>
        <w:rPr>
          <w:b w:val="false"/>
          <w:bCs w:val="false"/>
          <w:i w:val="false"/>
          <w:iCs w:val="false"/>
          <w:sz w:val="27"/>
          <w:szCs w:val="27"/>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7"/>
          <w:szCs w:val="27"/>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b w:val="false"/>
          <w:bCs w:val="false"/>
          <w:i w:val="false"/>
          <w:iCs w:val="false"/>
          <w:sz w:val="27"/>
          <w:szCs w:val="27"/>
          <w:lang w:val="uk-UA" w:eastAsia="ar-SA" w:bidi="ar-SA"/>
        </w:rPr>
        <w:t>, міська рада</w:t>
      </w:r>
    </w:p>
    <w:p>
      <w:pPr>
        <w:pStyle w:val="Normal"/>
        <w:widowControl/>
        <w:suppressAutoHyphens w:val="true"/>
        <w:overflowPunct w:val="false"/>
        <w:bidi w:val="0"/>
        <w:spacing w:before="0" w:after="0"/>
        <w:ind w:left="0" w:right="0" w:firstLine="567"/>
        <w:jc w:val="both"/>
        <w:rPr>
          <w:rFonts w:ascii="Times New Roman" w:hAnsi="Times New Roman"/>
          <w:b w:val="false"/>
          <w:b w:val="false"/>
          <w:bCs w:val="false"/>
          <w:i w:val="false"/>
          <w:i w:val="false"/>
          <w:iCs w:val="false"/>
          <w:sz w:val="27"/>
          <w:szCs w:val="27"/>
          <w:lang w:val="uk-UA" w:eastAsia="ar-SA" w:bidi="ar-SA"/>
        </w:rPr>
      </w:pPr>
      <w:r>
        <w:rPr>
          <w:b w:val="false"/>
          <w:bCs w:val="false"/>
          <w:i w:val="false"/>
          <w:iCs w:val="false"/>
          <w:sz w:val="27"/>
          <w:szCs w:val="27"/>
          <w:lang w:val="uk-UA" w:eastAsia="ar-SA" w:bidi="ar-SA"/>
        </w:rPr>
      </w:r>
    </w:p>
    <w:p>
      <w:pPr>
        <w:pStyle w:val="Normal"/>
        <w:widowControl/>
        <w:suppressAutoHyphens w:val="true"/>
        <w:overflowPunct w:val="false"/>
        <w:bidi w:val="0"/>
        <w:spacing w:before="0" w:after="0"/>
        <w:ind w:left="0" w:right="0" w:hanging="0"/>
        <w:jc w:val="both"/>
        <w:rPr>
          <w:b w:val="false"/>
          <w:b w:val="false"/>
          <w:bCs w:val="false"/>
          <w:i w:val="false"/>
          <w:i w:val="false"/>
          <w:iCs w:val="false"/>
        </w:rPr>
      </w:pPr>
      <w:r>
        <w:rPr>
          <w:b w:val="false"/>
          <w:bCs w:val="false"/>
          <w:i w:val="false"/>
          <w:iCs w:val="false"/>
          <w:sz w:val="27"/>
          <w:szCs w:val="27"/>
        </w:rPr>
        <w:t>ВИРІШИЛА:</w:t>
      </w:r>
    </w:p>
    <w:p>
      <w:pPr>
        <w:pStyle w:val="Normal"/>
        <w:widowControl/>
        <w:suppressAutoHyphens w:val="true"/>
        <w:overflowPunct w:val="false"/>
        <w:bidi w:val="0"/>
        <w:spacing w:before="0" w:after="0"/>
        <w:ind w:left="0" w:right="0" w:firstLine="567"/>
        <w:jc w:val="both"/>
        <w:rPr>
          <w:rFonts w:ascii="Times New Roman" w:hAnsi="Times New Roman"/>
          <w:b w:val="false"/>
          <w:b w:val="false"/>
          <w:bCs w:val="false"/>
          <w:i w:val="false"/>
          <w:i w:val="false"/>
          <w:iCs w:val="false"/>
          <w:sz w:val="27"/>
          <w:szCs w:val="27"/>
        </w:rPr>
      </w:pPr>
      <w:r>
        <w:rPr>
          <w:b w:val="false"/>
          <w:bCs w:val="false"/>
          <w:i w:val="false"/>
          <w:iCs w:val="false"/>
          <w:sz w:val="27"/>
          <w:szCs w:val="27"/>
        </w:rPr>
      </w:r>
    </w:p>
    <w:p>
      <w:pPr>
        <w:pStyle w:val="Normal"/>
        <w:widowControl/>
        <w:suppressAutoHyphens w:val="true"/>
        <w:overflowPunct w:val="false"/>
        <w:bidi w:val="0"/>
        <w:spacing w:before="0" w:after="0"/>
        <w:ind w:left="0" w:right="0" w:firstLine="567"/>
        <w:jc w:val="both"/>
        <w:rPr>
          <w:b w:val="false"/>
          <w:b w:val="false"/>
          <w:bCs w:val="false"/>
          <w:i w:val="false"/>
          <w:i w:val="false"/>
          <w:iCs w:val="false"/>
        </w:rPr>
      </w:pPr>
      <w:r>
        <w:rPr>
          <w:b w:val="false"/>
          <w:bCs w:val="false"/>
          <w:i w:val="false"/>
          <w:iCs w:val="false"/>
          <w:sz w:val="27"/>
          <w:szCs w:val="27"/>
        </w:rPr>
        <w:t xml:space="preserve">1. Надати </w:t>
      </w:r>
      <w:r>
        <w:rPr>
          <w:b w:val="false"/>
          <w:bCs w:val="false"/>
          <w:i w:val="false"/>
          <w:iCs w:val="false"/>
          <w:sz w:val="27"/>
          <w:szCs w:val="27"/>
          <w:lang w:val="uk-UA" w:eastAsia="zh-CN" w:bidi="ar-SA"/>
        </w:rPr>
        <w:t>грома</w:t>
      </w:r>
      <w:r>
        <w:rPr>
          <w:rFonts w:eastAsia="Times New Roman" w:cs="Times New Roman"/>
          <w:b w:val="false"/>
          <w:bCs w:val="false"/>
          <w:i w:val="false"/>
          <w:iCs w:val="false"/>
          <w:color w:val="auto"/>
          <w:kern w:val="0"/>
          <w:sz w:val="27"/>
          <w:szCs w:val="27"/>
          <w:lang w:val="uk-UA" w:eastAsia="zh-CN" w:bidi="ar-SA"/>
        </w:rPr>
        <w:t xml:space="preserve">дянам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Вишневській Ользі Василівні, Федчук Зінаїді Мефодіївні, Мороз Марії Онуфріївні  </w:t>
      </w:r>
      <w:r>
        <w:rPr>
          <w:b w:val="false"/>
          <w:bCs w:val="false"/>
          <w:i w:val="false"/>
          <w:iCs w:val="false"/>
          <w:sz w:val="27"/>
          <w:szCs w:val="27"/>
        </w:rPr>
        <w:t>дозвіл на розроблення проекту землеустрою щодо відведення земельної ділянки на умовах оренди</w:t>
      </w:r>
      <w:r>
        <w:rPr>
          <w:b w:val="false"/>
          <w:bCs w:val="false"/>
          <w:i w:val="false"/>
          <w:iCs w:val="false"/>
          <w:sz w:val="27"/>
          <w:szCs w:val="27"/>
          <w:lang w:val="uk-UA" w:eastAsia="zh-CN" w:bidi="ar-SA"/>
        </w:rPr>
        <w:t xml:space="preserve"> для будівництва та</w:t>
      </w:r>
      <w:r>
        <w:rPr>
          <w:b w:val="false"/>
          <w:bCs w:val="false"/>
          <w:i w:val="false"/>
          <w:iCs w:val="false"/>
          <w:sz w:val="27"/>
          <w:szCs w:val="27"/>
        </w:rPr>
        <w:t xml:space="preserve"> обслуговування жилого будинку, г</w:t>
      </w:r>
      <w:r>
        <w:rPr>
          <w:b w:val="false"/>
          <w:bCs w:val="false"/>
          <w:i w:val="false"/>
          <w:iCs w:val="false"/>
          <w:sz w:val="27"/>
          <w:szCs w:val="27"/>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вул. Волноваській, 5</w:t>
      </w:r>
      <w:r>
        <w:rPr>
          <w:b w:val="false"/>
          <w:bCs w:val="false"/>
          <w:i w:val="false"/>
          <w:iCs w:val="false"/>
          <w:sz w:val="27"/>
          <w:szCs w:val="27"/>
          <w:lang w:val="uk-UA" w:eastAsia="zh-CN" w:bidi="ar-SA"/>
        </w:rPr>
        <w:t xml:space="preserve"> у м. Луцьку, орієнтовною площею 0,0</w:t>
      </w:r>
      <w:r>
        <w:rPr>
          <w:rFonts w:eastAsia="Times New Roman" w:cs="Times New Roman"/>
          <w:b w:val="false"/>
          <w:bCs w:val="false"/>
          <w:i w:val="false"/>
          <w:iCs w:val="false"/>
          <w:color w:val="auto"/>
          <w:kern w:val="0"/>
          <w:sz w:val="27"/>
          <w:szCs w:val="27"/>
          <w:lang w:val="uk-UA" w:eastAsia="zh-CN" w:bidi="ar-SA"/>
        </w:rPr>
        <w:t>3</w:t>
      </w:r>
      <w:r>
        <w:rPr>
          <w:b w:val="false"/>
          <w:bCs w:val="false"/>
          <w:i w:val="false"/>
          <w:iCs w:val="false"/>
          <w:sz w:val="27"/>
          <w:szCs w:val="27"/>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b w:val="false"/>
          <w:b w:val="false"/>
          <w:bCs w:val="false"/>
          <w:i w:val="false"/>
          <w:i w:val="false"/>
          <w:iCs w:val="false"/>
        </w:rPr>
      </w:pPr>
      <w:r>
        <w:rPr>
          <w:b w:val="false"/>
          <w:bCs w:val="false"/>
          <w:i w:val="false"/>
          <w:iCs w:val="false"/>
          <w:sz w:val="27"/>
          <w:szCs w:val="27"/>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b w:val="false"/>
          <w:b w:val="false"/>
          <w:bCs w:val="false"/>
          <w:i w:val="false"/>
          <w:i w:val="false"/>
          <w:iCs w:val="false"/>
        </w:rPr>
      </w:pPr>
      <w:r>
        <w:rPr>
          <w:b w:val="false"/>
          <w:bCs w:val="false"/>
          <w:i w:val="false"/>
          <w:iCs w:val="false"/>
          <w:sz w:val="27"/>
          <w:szCs w:val="27"/>
        </w:rPr>
        <w:t xml:space="preserve">2. </w:t>
      </w:r>
      <w:r>
        <w:rPr>
          <w:b w:val="false"/>
          <w:bCs w:val="false"/>
          <w:i w:val="false"/>
          <w:iCs w:val="false"/>
          <w:sz w:val="27"/>
          <w:szCs w:val="27"/>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rFonts w:ascii="Times New Roman" w:hAnsi="Times New Roman"/>
          <w:sz w:val="27"/>
          <w:szCs w:val="27"/>
        </w:rPr>
      </w:pPr>
      <w:r>
        <w:rPr>
          <w:sz w:val="27"/>
          <w:szCs w:val="27"/>
        </w:rPr>
      </w:r>
    </w:p>
    <w:p>
      <w:pPr>
        <w:pStyle w:val="Normal"/>
        <w:widowControl/>
        <w:suppressAutoHyphens w:val="true"/>
        <w:overflowPunct w:val="false"/>
        <w:bidi w:val="0"/>
        <w:spacing w:before="0" w:after="0"/>
        <w:ind w:left="0" w:right="0" w:firstLine="567"/>
        <w:jc w:val="both"/>
        <w:rPr>
          <w:rFonts w:ascii="Times New Roman" w:hAnsi="Times New Roman"/>
          <w:sz w:val="27"/>
          <w:szCs w:val="27"/>
        </w:rPr>
      </w:pPr>
      <w:r>
        <w:rPr>
          <w:sz w:val="27"/>
          <w:szCs w:val="27"/>
        </w:rPr>
      </w:r>
    </w:p>
    <w:p>
      <w:pPr>
        <w:pStyle w:val="Normal"/>
        <w:widowControl/>
        <w:suppressAutoHyphens w:val="true"/>
        <w:overflowPunct w:val="false"/>
        <w:bidi w:val="0"/>
        <w:spacing w:before="0" w:after="0"/>
        <w:ind w:left="0" w:right="0" w:hanging="0"/>
        <w:jc w:val="both"/>
        <w:rPr>
          <w:rFonts w:ascii="Times New Roman" w:hAnsi="Times New Roman"/>
          <w:sz w:val="27"/>
          <w:szCs w:val="27"/>
        </w:rPr>
      </w:pPr>
      <w:r>
        <w:rPr>
          <w:sz w:val="27"/>
          <w:szCs w:val="27"/>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1333</TotalTime>
  <Application>LibreOffice/7.1.5.2$Windows_X86_64 LibreOffice_project/85f04e9f809797b8199d13c421bd8a2b025d52b5</Application>
  <AppVersion>15.0000</AppVersion>
  <Pages>2</Pages>
  <Words>619</Words>
  <Characters>4023</Characters>
  <CharactersWithSpaces>4836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2024-03-22T12:26:03Z</cp:lastPrinted>
  <dcterms:modified xsi:type="dcterms:W3CDTF">2024-03-25T12:59:23Z</dcterms:modified>
  <cp:revision>152</cp:revision>
  <dc:subject/>
  <dc:title> </dc:title>
</cp:coreProperties>
</file>

<file path=docProps/custom.xml><?xml version="1.0" encoding="utf-8"?>
<Properties xmlns="http://schemas.openxmlformats.org/officeDocument/2006/custom-properties" xmlns:vt="http://schemas.openxmlformats.org/officeDocument/2006/docPropsVTypes"/>
</file>