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80670505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w:t>
      </w:r>
      <w:r>
        <w:rPr>
          <w:sz w:val="12"/>
          <w:szCs w:val="12"/>
        </w:rPr>
        <w:t xml:space="preserve"> </w:t>
      </w:r>
      <w:r>
        <w:rPr>
          <w:sz w:val="28"/>
          <w:szCs w:val="28"/>
        </w:rPr>
        <w:t xml:space="preserve"> громадянам  Крайчинсько-</w:t>
      </w:r>
    </w:p>
    <w:p>
      <w:pPr>
        <w:pStyle w:val="Normal"/>
        <w:tabs>
          <w:tab w:val="clear" w:pos="708"/>
          <w:tab w:val="left" w:pos="1843" w:leader="none"/>
        </w:tabs>
        <w:overflowPunct w:val="true"/>
        <w:ind w:hanging="0" w:left="0" w:right="-868"/>
        <w:jc w:val="both"/>
        <w:rPr>
          <w:sz w:val="28"/>
          <w:szCs w:val="28"/>
        </w:rPr>
      </w:pPr>
      <w:r>
        <w:rPr>
          <w:sz w:val="28"/>
          <w:szCs w:val="28"/>
        </w:rPr>
        <w:t xml:space="preserve">му О.П.,  </w:t>
      </w:r>
      <w:r>
        <w:rPr>
          <w:sz w:val="28"/>
          <w:szCs w:val="28"/>
          <w:lang w:val="uk-UA"/>
        </w:rPr>
        <w:t>Крайчинському  В.П.,  Крайчин-</w:t>
      </w:r>
    </w:p>
    <w:p>
      <w:pPr>
        <w:pStyle w:val="Normal"/>
        <w:tabs>
          <w:tab w:val="clear" w:pos="708"/>
          <w:tab w:val="left" w:pos="1843" w:leader="none"/>
        </w:tabs>
        <w:overflowPunct w:val="true"/>
        <w:ind w:hanging="0" w:left="0" w:right="-868"/>
        <w:jc w:val="both"/>
        <w:rPr>
          <w:sz w:val="28"/>
          <w:szCs w:val="28"/>
        </w:rPr>
      </w:pPr>
      <w:r>
        <w:rPr>
          <w:sz w:val="28"/>
          <w:szCs w:val="28"/>
          <w:lang w:val="uk-UA"/>
        </w:rPr>
        <w:t>ській Н.Є., Бідел О.О.,  Пододворній Т.В.,</w:t>
      </w:r>
    </w:p>
    <w:p>
      <w:pPr>
        <w:pStyle w:val="Normal"/>
        <w:tabs>
          <w:tab w:val="clear" w:pos="708"/>
          <w:tab w:val="left" w:pos="1843" w:leader="none"/>
        </w:tabs>
        <w:overflowPunct w:val="true"/>
        <w:ind w:hanging="0" w:left="0" w:right="-868"/>
        <w:jc w:val="both"/>
        <w:rPr>
          <w:sz w:val="28"/>
          <w:szCs w:val="28"/>
        </w:rPr>
      </w:pPr>
      <w:r>
        <w:rPr>
          <w:sz w:val="28"/>
          <w:szCs w:val="28"/>
          <w:lang w:val="uk-UA"/>
        </w:rPr>
        <w:t>Кравчук О.В.  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кову власність  земельної  ділянки для бу-</w:t>
      </w:r>
    </w:p>
    <w:p>
      <w:pPr>
        <w:pStyle w:val="Normal"/>
        <w:tabs>
          <w:tab w:val="clear" w:pos="708"/>
          <w:tab w:val="left" w:pos="1843" w:leader="none"/>
        </w:tabs>
        <w:overflowPunct w:val="true"/>
        <w:ind w:hanging="0" w:left="0" w:right="-868"/>
        <w:jc w:val="both"/>
        <w:rPr>
          <w:sz w:val="28"/>
          <w:szCs w:val="28"/>
        </w:rPr>
      </w:pPr>
      <w:r>
        <w:rPr>
          <w:sz w:val="28"/>
          <w:szCs w:val="28"/>
          <w:lang w:val="uk-UA"/>
        </w:rPr>
        <w:t>дівництва і обслуговування житлового бу-</w:t>
      </w:r>
    </w:p>
    <w:p>
      <w:pPr>
        <w:pStyle w:val="Normal"/>
        <w:tabs>
          <w:tab w:val="clear" w:pos="708"/>
          <w:tab w:val="left" w:pos="1843" w:leader="none"/>
        </w:tabs>
        <w:overflowPunct w:val="true"/>
        <w:ind w:hanging="0" w:left="0" w:right="-868"/>
        <w:jc w:val="both"/>
        <w:rPr>
          <w:sz w:val="28"/>
          <w:szCs w:val="28"/>
        </w:rPr>
      </w:pPr>
      <w:r>
        <w:rPr>
          <w:sz w:val="28"/>
          <w:szCs w:val="28"/>
          <w:lang w:val="uk-UA"/>
        </w:rPr>
        <w:t>динку,  господарських  будівель  і  споруд</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на вул. Дале-</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кій, 4 у м. Луцьку</w:t>
      </w:r>
    </w:p>
    <w:p>
      <w:pPr>
        <w:pStyle w:val="Normal"/>
        <w:overflowPunct w:val="true"/>
        <w:ind w:hanging="0" w:left="0" w:right="-6"/>
        <w:jc w:val="both"/>
        <w:rPr/>
      </w:pPr>
      <w:r>
        <w:rPr>
          <w:szCs w:val="28"/>
        </w:rPr>
        <w:t xml:space="preserve"> </w:t>
      </w:r>
      <w:r>
        <w:rPr>
          <w:sz w:val="28"/>
          <w:szCs w:val="28"/>
        </w:rPr>
        <w:t xml:space="preserve">          </w:t>
      </w:r>
    </w:p>
    <w:p>
      <w:pPr>
        <w:pStyle w:val="Normal"/>
        <w:overflowPunct w:val="true"/>
        <w:ind w:hanging="0" w:left="0" w:right="-6"/>
        <w:jc w:val="both"/>
        <w:rPr>
          <w:sz w:val="28"/>
          <w:szCs w:val="28"/>
        </w:rPr>
      </w:pPr>
      <w:r>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Крайчинського Олександра Петровича, Крайчинського Володимира Петровича, Крайчинської Наталії Євгеніївни, Бідел Олени Олександрівни, Пододворної Тетяни Володимирівни, Кравчук Олександри Володимирівни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Далекій, 4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Далекій, 4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Крайчинського Олександра Петровича, Крайчинського Володимира Петровича, Крайчинської Наталії Євгеніївни, Бідел Олени Олександрівни, Пододворної Тетяни Володимирівни, Кравчук Олександри Володимирівни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Крайчинському Олександру Петровичу </w:t>
      </w:r>
      <w:r>
        <w:rPr>
          <w:rFonts w:eastAsia="Times New Roman" w:cs="Times New Roman"/>
          <w:b w:val="false"/>
          <w:bCs w:val="false"/>
          <w:color w:val="00000A"/>
          <w:kern w:val="0"/>
          <w:sz w:val="28"/>
          <w:szCs w:val="28"/>
          <w:lang w:val="uk-UA" w:eastAsia="zh-CN" w:bidi="ar-SA"/>
        </w:rPr>
        <w:t>(частка 4/10)</w:t>
      </w:r>
      <w:r>
        <w:rPr>
          <w:rFonts w:eastAsia="Times New Roman" w:cs="Times New Roman"/>
          <w:color w:val="00000A"/>
          <w:kern w:val="0"/>
          <w:sz w:val="28"/>
          <w:szCs w:val="28"/>
          <w:lang w:val="uk-UA" w:eastAsia="zh-CN" w:bidi="ar-SA"/>
        </w:rPr>
        <w:t xml:space="preserve">, Крайчинському Володимиру Петровичу </w:t>
      </w:r>
      <w:r>
        <w:rPr>
          <w:rFonts w:eastAsia="Times New Roman" w:cs="Times New Roman"/>
          <w:b w:val="false"/>
          <w:bCs w:val="false"/>
          <w:color w:val="00000A"/>
          <w:kern w:val="0"/>
          <w:sz w:val="28"/>
          <w:szCs w:val="28"/>
          <w:lang w:val="uk-UA" w:eastAsia="zh-CN" w:bidi="ar-SA"/>
        </w:rPr>
        <w:t>(частка 2/10)</w:t>
      </w:r>
      <w:r>
        <w:rPr>
          <w:rFonts w:eastAsia="Times New Roman" w:cs="Times New Roman"/>
          <w:color w:val="00000A"/>
          <w:kern w:val="0"/>
          <w:sz w:val="28"/>
          <w:szCs w:val="28"/>
          <w:lang w:val="uk-UA" w:eastAsia="zh-CN" w:bidi="ar-SA"/>
        </w:rPr>
        <w:t xml:space="preserve">, Крайчинській Наталії Євгеніївні </w:t>
      </w:r>
      <w:r>
        <w:rPr>
          <w:rFonts w:eastAsia="Times New Roman" w:cs="Times New Roman"/>
          <w:b w:val="false"/>
          <w:bCs w:val="false"/>
          <w:color w:val="00000A"/>
          <w:kern w:val="0"/>
          <w:sz w:val="28"/>
          <w:szCs w:val="28"/>
          <w:lang w:val="uk-UA" w:eastAsia="zh-CN" w:bidi="ar-SA"/>
        </w:rPr>
        <w:t>(частка 1/10)</w:t>
      </w:r>
      <w:r>
        <w:rPr>
          <w:rFonts w:eastAsia="Times New Roman" w:cs="Times New Roman"/>
          <w:color w:val="00000A"/>
          <w:kern w:val="0"/>
          <w:sz w:val="28"/>
          <w:szCs w:val="28"/>
          <w:lang w:val="uk-UA" w:eastAsia="zh-CN" w:bidi="ar-SA"/>
        </w:rPr>
        <w:t xml:space="preserve">, Бідел Олені Олександрівні </w:t>
      </w:r>
      <w:r>
        <w:rPr>
          <w:rFonts w:eastAsia="Times New Roman" w:cs="Times New Roman"/>
          <w:b w:val="false"/>
          <w:bCs w:val="false"/>
          <w:color w:val="00000A"/>
          <w:kern w:val="0"/>
          <w:sz w:val="28"/>
          <w:szCs w:val="28"/>
          <w:lang w:val="uk-UA" w:eastAsia="zh-CN" w:bidi="ar-SA"/>
        </w:rPr>
        <w:t>(частка 1/10)</w:t>
      </w:r>
      <w:r>
        <w:rPr>
          <w:rFonts w:eastAsia="Times New Roman" w:cs="Times New Roman"/>
          <w:color w:val="00000A"/>
          <w:kern w:val="0"/>
          <w:sz w:val="28"/>
          <w:szCs w:val="28"/>
          <w:lang w:val="uk-UA" w:eastAsia="zh-CN" w:bidi="ar-SA"/>
        </w:rPr>
        <w:t xml:space="preserve">, Пододворній Тетяні Володимирівні </w:t>
      </w:r>
      <w:r>
        <w:rPr>
          <w:rFonts w:eastAsia="Times New Roman" w:cs="Times New Roman"/>
          <w:b w:val="false"/>
          <w:bCs w:val="false"/>
          <w:color w:val="00000A"/>
          <w:kern w:val="0"/>
          <w:sz w:val="28"/>
          <w:szCs w:val="28"/>
          <w:lang w:val="uk-UA" w:eastAsia="zh-CN" w:bidi="ar-SA"/>
        </w:rPr>
        <w:t>(частка 1/10)</w:t>
      </w:r>
      <w:r>
        <w:rPr>
          <w:rFonts w:eastAsia="Times New Roman" w:cs="Times New Roman"/>
          <w:color w:val="00000A"/>
          <w:kern w:val="0"/>
          <w:sz w:val="28"/>
          <w:szCs w:val="28"/>
          <w:lang w:val="uk-UA" w:eastAsia="zh-CN" w:bidi="ar-SA"/>
        </w:rPr>
        <w:t xml:space="preserve">, Кравчук Олександрі Володимирівні </w:t>
      </w:r>
      <w:r>
        <w:rPr>
          <w:rFonts w:eastAsia="Times New Roman" w:cs="Times New Roman"/>
          <w:b w:val="false"/>
          <w:bCs w:val="false"/>
          <w:color w:val="00000A"/>
          <w:kern w:val="0"/>
          <w:sz w:val="28"/>
          <w:szCs w:val="28"/>
          <w:lang w:val="uk-UA" w:eastAsia="zh-CN" w:bidi="ar-SA"/>
        </w:rPr>
        <w:t>(частка 1/10)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вул. Далекій, 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0562</w:t>
      </w:r>
      <w:r>
        <w:rPr>
          <w:sz w:val="28"/>
          <w:szCs w:val="28"/>
        </w:rPr>
        <w:t xml:space="preserve"> га, кадастровим номером 0710100000:41:069:0017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Крайчинському Олександру Петровичу (частка 4/10), Крайчинському Володимиру Петровичу (частка 2/10), Крайчинській Наталії Євгеніївні (частка 1/10), Бідел Олені Олександрівні (частка 1/10), Пододворній Тетяні Володимирівні (частка 1/10), Кравчук Олександрі Володимирівні (частка 1/10)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Далекій, 4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0,0562</w:t>
      </w:r>
      <w:r>
        <w:rPr>
          <w:sz w:val="28"/>
          <w:szCs w:val="28"/>
        </w:rPr>
        <w:t xml:space="preserve"> га, кадастровим номером 0710100000:41:069:0017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Крайчинського Олександра Петровича, Крайчинського Володимира Петровича, Крайчинську Наталію Євгеніївну, Бідел Олену Олександрівну, Пододворну Тетяну Володимирівну, Кравчук Олександру Володимирівну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2126</TotalTime>
  <Application>LibreOffice/7.6.4.1$Windows_X86_64 LibreOffice_project/e19e193f88cd6c0525a17fb7a176ed8e6a3e2aa1</Application>
  <AppVersion>15.0000</AppVersion>
  <Pages>2</Pages>
  <Words>498</Words>
  <Characters>3484</Characters>
  <CharactersWithSpaces>4168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2024-04-03T14:42:33Z</dcterms:modified>
  <cp:revision>370</cp:revision>
  <dc:subject/>
  <dc:title>  </dc:title>
</cp:coreProperties>
</file>

<file path=docProps/custom.xml><?xml version="1.0" encoding="utf-8"?>
<Properties xmlns="http://schemas.openxmlformats.org/officeDocument/2006/custom-properties" xmlns:vt="http://schemas.openxmlformats.org/officeDocument/2006/docPropsVTypes"/>
</file>