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276220659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widowControl w:val="false"/>
        <w:rPr>
          <w:sz w:val="28"/>
          <w:szCs w:val="28"/>
        </w:rPr>
      </w:pP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Про надання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ТОВ «МБК»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на  умовах оренди</w:t>
      </w:r>
    </w:p>
    <w:p>
      <w:pPr>
        <w:pStyle w:val="Normal"/>
        <w:widowControl w:val="false"/>
        <w:rPr>
          <w:sz w:val="28"/>
          <w:szCs w:val="28"/>
        </w:rPr>
      </w:pP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земельної ділянки для будівництва та обслу-</w:t>
      </w:r>
    </w:p>
    <w:p>
      <w:pPr>
        <w:pStyle w:val="Normal"/>
        <w:widowControl w:val="false"/>
        <w:rPr>
          <w:sz w:val="28"/>
          <w:szCs w:val="28"/>
        </w:rPr>
      </w:pP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говування      житлово-офісного    комплексу</w:t>
      </w:r>
    </w:p>
    <w:p>
      <w:pPr>
        <w:pStyle w:val="Normal"/>
        <w:widowControl w:val="false"/>
        <w:rPr>
          <w:sz w:val="28"/>
          <w:szCs w:val="28"/>
        </w:rPr>
      </w:pP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(03.15) на вул. Кафедральній, 13 у м. Луцьку</w:t>
      </w:r>
    </w:p>
    <w:p>
      <w:pPr>
        <w:pStyle w:val="Normal"/>
        <w:widowControl w:val="false"/>
        <w:rPr>
          <w:spacing w:val="4"/>
          <w:sz w:val="28"/>
          <w:szCs w:val="28"/>
          <w:lang w:val="uk-UA"/>
        </w:rPr>
      </w:pPr>
      <w:r>
        <w:rPr>
          <w:spacing w:val="4"/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540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Розглянувши заяву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ТОВАРИСТВА З ОБМЕЖЕНОЮ ВІДПОВІДАЛЬНІСТЮ «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6"/>
          <w:kern w:val="0"/>
          <w:sz w:val="28"/>
          <w:szCs w:val="28"/>
          <w:highlight w:val="white"/>
          <w:lang w:val="uk-UA" w:eastAsia="zh-CN" w:bidi="ar-SA"/>
        </w:rPr>
        <w:t>МІСТОБУДКОНЦЕПТ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»</w:t>
      </w:r>
      <w:r>
        <w:rPr>
          <w:sz w:val="28"/>
          <w:szCs w:val="28"/>
          <w:lang w:val="uk-UA"/>
        </w:rPr>
        <w:t xml:space="preserve"> </w:t>
      </w:r>
      <w:r>
        <w:rPr>
          <w:spacing w:val="2"/>
          <w:sz w:val="28"/>
          <w:szCs w:val="28"/>
          <w:lang w:val="uk-UA"/>
        </w:rPr>
        <w:t xml:space="preserve">щодо надання на умовах оренди земельної ділянки на </w:t>
      </w:r>
      <w:r>
        <w:rPr>
          <w:spacing w:val="6"/>
          <w:sz w:val="28"/>
          <w:szCs w:val="28"/>
          <w:lang w:val="uk-UA"/>
        </w:rPr>
        <w:t>вул. 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Кафедральній, 13</w:t>
      </w:r>
      <w:r>
        <w:rPr>
          <w:sz w:val="28"/>
          <w:szCs w:val="28"/>
          <w:lang w:val="uk-UA"/>
        </w:rPr>
        <w:t xml:space="preserve"> у м. Луцьку </w:t>
      </w:r>
      <w:r>
        <w:rPr>
          <w:spacing w:val="6"/>
          <w:sz w:val="28"/>
          <w:szCs w:val="28"/>
          <w:lang w:val="uk-UA"/>
        </w:rPr>
        <w:t xml:space="preserve">для будівництва та </w:t>
      </w:r>
      <w:r>
        <w:rPr>
          <w:spacing w:val="-6"/>
          <w:sz w:val="28"/>
          <w:szCs w:val="28"/>
          <w:lang w:val="uk-UA"/>
        </w:rPr>
        <w:t xml:space="preserve">обслуговування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ж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итлово-офісного комплексу </w:t>
      </w:r>
      <w:r>
        <w:rPr>
          <w:rFonts w:eastAsia="Times New Roman" w:cs="Times New Roman"/>
          <w:bCs/>
          <w:color w:val="auto"/>
          <w:spacing w:val="2"/>
          <w:kern w:val="0"/>
          <w:sz w:val="28"/>
          <w:szCs w:val="28"/>
          <w:lang w:val="uk-UA" w:eastAsia="zh-CN" w:bidi="ar-SA"/>
        </w:rPr>
        <w:t>(03.15 – для будівництва та обслуговування інших будівель громадської забудови)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у зв’язку із переходом права власності на об’єкт нерухомого майна на </w:t>
      </w:r>
      <w:r>
        <w:rPr>
          <w:rFonts w:eastAsia="Times New Roman" w:cs="Times New Roman"/>
          <w:b w:val="false"/>
          <w:bCs/>
          <w:color w:val="000000"/>
          <w:spacing w:val="2"/>
          <w:kern w:val="0"/>
          <w:sz w:val="28"/>
          <w:szCs w:val="28"/>
          <w:shd w:fill="FFFFFF" w:val="clear"/>
          <w:lang w:val="uk-UA" w:eastAsia="zh-CN" w:bidi="ar-SA"/>
        </w:rPr>
        <w:t>вул. Кафедральній, 13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у м. Луцьку від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ТОВАРИСТВ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А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З ОБМЕЖЕНОЮ ВІДПОВІДАЛЬНІСТЮ «ЛУЦЬКМІСЬКБУД»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до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ТОВАРИСТВА З ОБМЕЖЕНОЮ ВІДПОВІДАЛЬНІСТЮ «МІСТОБУДКОНЦЕПТ»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: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договір купівлі-продажу від 06.03.2024 за № 651, 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ru-RU" w:bidi="ar-SA"/>
        </w:rPr>
        <w:t>відповідно до якого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 право власності на незавершений будівництвом житлово-офісний комплекс готовністю 3% зареєстровано в 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ru-RU" w:bidi="ar-SA"/>
        </w:rPr>
        <w:t xml:space="preserve">Державному реєстрі речових прав на нерухоме майно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від 06.03.2024, номер відомостей про речове право: 54012307,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технічний паспорт на об’єкт нерухомого майна, </w:t>
      </w:r>
      <w:r>
        <w:rPr>
          <w:b w:val="false"/>
          <w:bCs w:val="false"/>
          <w:spacing w:val="-2"/>
          <w:sz w:val="28"/>
          <w:szCs w:val="28"/>
          <w:lang w:val="uk-UA"/>
        </w:rPr>
        <w:t xml:space="preserve">враховуючи договір оренди землі, укладений між Луцькою міською радою та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ТОВАРИСТВОМ З ОБМЕЖЕНОЮ ВІДПОВІДАЛЬНІСТЮ «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6"/>
          <w:kern w:val="0"/>
          <w:sz w:val="28"/>
          <w:szCs w:val="28"/>
          <w:highlight w:val="white"/>
          <w:lang w:val="uk-UA" w:eastAsia="zh-CN" w:bidi="ar-SA"/>
        </w:rPr>
        <w:t>ЛУЦЬКМІСЬКБУД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»</w:t>
      </w:r>
      <w:r>
        <w:rPr>
          <w:b w:val="false"/>
          <w:bCs w:val="false"/>
          <w:spacing w:val="-2"/>
          <w:sz w:val="28"/>
          <w:szCs w:val="28"/>
          <w:lang w:val="uk-UA"/>
        </w:rPr>
        <w:t xml:space="preserve"> від 22.05.2017 (право оренди на земельну ділянку зареєстровано у Державному реєстрі речових прав на нерухоме майно від 03.10.2017, номер запису про інше речове право: 22696059), строк дії якого закінчився, акт приймання-передачі земельної ділянки, відповідно до якого зареєстровано припинення права оренди на земельну ділянку у Державному реєстрі речових прав на нерухоме майно від 05.01.2024,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lang w:val="uk-UA" w:eastAsia="zh-CN" w:bidi="ar-SA"/>
        </w:rPr>
        <w:t>витяг з Державного земельного кадастру про земельну ділянку від 07.03.2024</w:t>
        <w:br/>
        <w:t xml:space="preserve">№ НВ-9932533712024,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інформацію з Державного реєстру речових прав на нерухоме майно, відповідно до якої право власності Луцької міської територіальної громади, від імені якої діє Луцька міська рада, на земельну ділянку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з кадастровим номером 0710100000:11: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en-US" w:eastAsia="zh-CN" w:bidi="ar-SA"/>
        </w:rPr>
        <w:t>116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:00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en-US" w:eastAsia="zh-CN" w:bidi="ar-SA"/>
        </w:rPr>
        <w:t>04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зареєстровано у Державному реєстрі речових прав на нерухоме майно від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8"/>
          <w:szCs w:val="28"/>
          <w:lang w:val="en-US" w:eastAsia="zh-CN" w:bidi="ar-SA"/>
        </w:rPr>
        <w:t>03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8"/>
          <w:szCs w:val="28"/>
          <w:lang w:val="uk-UA" w:eastAsia="zh-CN" w:bidi="ar-SA"/>
        </w:rPr>
        <w:t>.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8"/>
          <w:szCs w:val="28"/>
          <w:lang w:val="en-US" w:eastAsia="zh-CN" w:bidi="ar-SA"/>
        </w:rPr>
        <w:t>10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8"/>
          <w:szCs w:val="28"/>
          <w:lang w:val="uk-UA" w:eastAsia="zh-CN" w:bidi="ar-SA"/>
        </w:rPr>
        <w:t>.201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8"/>
          <w:szCs w:val="28"/>
          <w:lang w:val="en-US" w:eastAsia="zh-CN" w:bidi="ar-SA"/>
        </w:rPr>
        <w:t>7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, номер відомостей про речове право: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8"/>
          <w:szCs w:val="28"/>
          <w:lang w:val="en-US" w:eastAsia="zh-CN" w:bidi="ar-SA"/>
        </w:rPr>
        <w:t>22695542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інформацію департаменту містобудування, земельних ресурсів та реклами Луцької міської ради про наявні в межах об’єкта землеустрою о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бмеження у використанні земель,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керуючись статтями 12, 79-1, 93, 96, 116, 122, 123-126, частиною другою статті 134 Земельного кодексу України, статтями 4-6, 16, 19 Закону України «Про оренду землі», статтями 4, 6 Закону України «Про державну реєстрацію речових прав на нерухоме майно та їх обтяжень»,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 статтями 26, 33 Закону України «Про місцеве самоврядування в Україні», пунктами 66-67, 101-102 постанови Кабінету Міністрів України від 17.10.2012 № 1051 «Про затвердження Порядку ведення Державного земельного кадастру», рішенням Луцької міської ради від 30.03.2022 № 30/74 «Про продовження строків виконання рішень міської ради, пов’язаних із орендою земельних ділянок комунальної власності на території міста Луцька», міська рада</w:t>
      </w:r>
    </w:p>
    <w:p>
      <w:pPr>
        <w:pStyle w:val="Normal"/>
        <w:widowControl w:val="false"/>
        <w:jc w:val="both"/>
        <w:rPr>
          <w:rFonts w:eastAsia="SimSun;ЛОМе"/>
          <w:color w:val="000000"/>
          <w:spacing w:val="2"/>
          <w:sz w:val="28"/>
          <w:szCs w:val="28"/>
          <w:lang w:val="uk-UA"/>
        </w:rPr>
      </w:pPr>
      <w:r>
        <w:rPr>
          <w:rFonts w:eastAsia="SimSun;ЛОМе"/>
          <w:color w:val="000000"/>
          <w:spacing w:val="2"/>
          <w:sz w:val="28"/>
          <w:szCs w:val="28"/>
          <w:lang w:val="uk-U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1. Надати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ТОВАРИСТВУ З ОБМЕЖЕНОЮ ВІДПОВІДАЛЬНІСТЮ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highlight w:val="white"/>
          <w:lang w:val="uk-UA" w:eastAsia="zh-CN" w:bidi="ar-SA"/>
        </w:rPr>
        <w:t xml:space="preserve"> «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6"/>
          <w:kern w:val="0"/>
          <w:sz w:val="28"/>
          <w:szCs w:val="28"/>
          <w:highlight w:val="white"/>
          <w:lang w:val="uk-UA" w:eastAsia="zh-CN" w:bidi="ar-SA"/>
        </w:rPr>
        <w:t>МІСТОБУДКОНЦЕПТ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highlight w:val="white"/>
          <w:lang w:val="uk-UA" w:eastAsia="zh-CN" w:bidi="ar-SA"/>
        </w:rPr>
        <w:t xml:space="preserve">» </w:t>
      </w:r>
      <w:r>
        <w:rPr>
          <w:spacing w:val="2"/>
          <w:sz w:val="28"/>
          <w:szCs w:val="28"/>
          <w:lang w:val="uk-UA"/>
        </w:rPr>
        <w:t xml:space="preserve">земельну ділянку на </w:t>
      </w:r>
      <w:r>
        <w:rPr>
          <w:spacing w:val="6"/>
          <w:sz w:val="28"/>
          <w:szCs w:val="28"/>
          <w:lang w:val="uk-UA"/>
        </w:rPr>
        <w:t>вул. 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Кафедральній, 13</w:t>
      </w:r>
      <w:r>
        <w:rPr>
          <w:sz w:val="28"/>
          <w:szCs w:val="28"/>
          <w:lang w:val="uk-UA"/>
        </w:rPr>
        <w:t xml:space="preserve"> у м. Луцьку</w:t>
      </w:r>
      <w:r>
        <w:rPr>
          <w:spacing w:val="2"/>
          <w:sz w:val="28"/>
          <w:szCs w:val="28"/>
          <w:lang w:val="uk-UA"/>
        </w:rPr>
        <w:t xml:space="preserve"> на умовах оренди строком на 7</w:t>
      </w:r>
      <w:r>
        <w:rPr>
          <w:b w:val="false"/>
          <w:bCs w:val="false"/>
          <w:spacing w:val="2"/>
          <w:sz w:val="28"/>
          <w:szCs w:val="28"/>
          <w:lang w:val="uk-UA"/>
        </w:rPr>
        <w:t xml:space="preserve"> років</w:t>
      </w:r>
      <w:r>
        <w:rPr>
          <w:spacing w:val="2"/>
          <w:sz w:val="28"/>
          <w:szCs w:val="28"/>
          <w:lang w:val="uk-UA"/>
        </w:rPr>
        <w:t xml:space="preserve"> з дати укладення договору оренди землі площею 0,0779 га з кадастровим номером 0710100000:11:116:0004, </w:t>
      </w:r>
      <w:r>
        <w:rPr>
          <w:spacing w:val="6"/>
          <w:sz w:val="28"/>
          <w:szCs w:val="28"/>
          <w:lang w:val="uk-UA"/>
        </w:rPr>
        <w:t xml:space="preserve">для будівництва та </w:t>
      </w:r>
      <w:r>
        <w:rPr>
          <w:spacing w:val="-6"/>
          <w:sz w:val="28"/>
          <w:szCs w:val="28"/>
          <w:lang w:val="uk-UA"/>
        </w:rPr>
        <w:t xml:space="preserve">обслуговування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житлово-офісного комплексу</w:t>
      </w:r>
      <w:r>
        <w:rPr>
          <w:spacing w:val="-4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ru-RU" w:bidi="ar-SA"/>
        </w:rPr>
        <w:t>(03.15 – для будівництва та обслуговування інших будівель громадської забудови)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eastAsia="zh-CN" w:bidi="ar-SA"/>
        </w:rPr>
        <w:t>,</w:t>
      </w:r>
      <w:r>
        <w:rPr>
          <w:spacing w:val="2"/>
          <w:sz w:val="28"/>
          <w:szCs w:val="28"/>
          <w:lang w:val="uk-UA"/>
        </w:rPr>
        <w:t xml:space="preserve"> згідно з додатком.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2. Укласти з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ТОВАРИСТВОМ З ОБМЕЖЕНОЮ ВІДПОВІДАЛЬНІСТЮ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highlight w:val="white"/>
          <w:lang w:val="uk-UA" w:eastAsia="zh-CN" w:bidi="ar-SA"/>
        </w:rPr>
        <w:t xml:space="preserve"> «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6"/>
          <w:kern w:val="0"/>
          <w:sz w:val="28"/>
          <w:szCs w:val="28"/>
          <w:highlight w:val="white"/>
          <w:lang w:val="uk-UA" w:eastAsia="zh-CN" w:bidi="ar-SA"/>
        </w:rPr>
        <w:t>МІСТОБУДКОНЦЕПТ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highlight w:val="white"/>
          <w:lang w:val="uk-UA" w:eastAsia="zh-CN" w:bidi="ar-SA"/>
        </w:rPr>
        <w:t>»</w:t>
      </w:r>
      <w:r>
        <w:rPr>
          <w:spacing w:val="2"/>
          <w:sz w:val="28"/>
          <w:szCs w:val="28"/>
          <w:lang w:val="uk-UA"/>
        </w:rPr>
        <w:t xml:space="preserve"> договір оренди землі на земельну ділянку з кадастровим номером 0710100000:11:116:0004 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3. Зобов’язати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ТОВАРИСТВО З ОБМЕЖЕНОЮ ВІДПОВІДАЛЬНІСТЮ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highlight w:val="white"/>
          <w:lang w:val="uk-UA" w:eastAsia="zh-CN" w:bidi="ar-SA"/>
        </w:rPr>
        <w:t xml:space="preserve"> «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6"/>
          <w:kern w:val="0"/>
          <w:sz w:val="28"/>
          <w:szCs w:val="28"/>
          <w:highlight w:val="white"/>
          <w:lang w:val="uk-UA" w:eastAsia="zh-CN" w:bidi="ar-SA"/>
        </w:rPr>
        <w:t>МІСТОБУДКОНЦЕПТ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highlight w:val="white"/>
          <w:lang w:val="uk-UA" w:eastAsia="zh-CN" w:bidi="ar-SA"/>
        </w:rPr>
        <w:t>»</w:t>
      </w:r>
      <w:r>
        <w:rPr>
          <w:spacing w:val="2"/>
          <w:sz w:val="28"/>
          <w:szCs w:val="28"/>
          <w:lang w:val="uk-UA"/>
        </w:rPr>
        <w:t>: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3.1. Актуалізувати відомості про земельну ділянку в Державному земельному кадастрі.</w:t>
      </w:r>
    </w:p>
    <w:p>
      <w:pPr>
        <w:pStyle w:val="Normal"/>
        <w:widowControl w:val="false"/>
        <w:ind w:left="0" w:right="0" w:firstLine="540"/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3.2. Укласти з міською радою договір оренди землі.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3.3.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3.4.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3.5.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 xml:space="preserve">4. У разі, якщо одна із сторін не підписала договір оренди землі впродовж шести календарних місяців з моменту прийняття рішення, </w:t>
      </w:r>
      <w:r>
        <w:rPr>
          <w:color w:val="000000"/>
          <w:sz w:val="28"/>
          <w:szCs w:val="28"/>
          <w:lang w:val="uk-UA"/>
        </w:rPr>
        <w:t>пункти 1-3 рішення втрачають чинність</w:t>
      </w:r>
      <w:r>
        <w:rPr>
          <w:color w:val="000000"/>
          <w:spacing w:val="-4"/>
          <w:sz w:val="28"/>
          <w:szCs w:val="28"/>
          <w:lang w:val="uk-UA"/>
        </w:rPr>
        <w:t>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5. Надати згоду на відновлення меж земельної ділянки комунальної власності з кадастровим номером 0710100000:11:116:0004 для внесення змін до відомостей Державного земельного кадастру про земельну ділянку.</w:t>
      </w:r>
    </w:p>
    <w:p>
      <w:pPr>
        <w:pStyle w:val="Normal"/>
        <w:widowControl w:val="false"/>
        <w:ind w:left="0" w:right="0" w:firstLine="567"/>
        <w:jc w:val="both"/>
        <w:rPr>
          <w:sz w:val="28"/>
          <w:szCs w:val="28"/>
        </w:rPr>
      </w:pPr>
      <w:r>
        <w:rPr>
          <w:spacing w:val="-6"/>
          <w:sz w:val="28"/>
          <w:szCs w:val="28"/>
          <w:lang w:val="uk-UA"/>
        </w:rPr>
        <w:t>6.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spacing w:val="-6"/>
          <w:sz w:val="28"/>
          <w:szCs w:val="28"/>
          <w:lang w:val="uk-UA"/>
        </w:rPr>
      </w:pPr>
      <w:r>
        <w:rPr>
          <w:spacing w:val="-6"/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spacing w:val="-6"/>
          <w:sz w:val="28"/>
          <w:szCs w:val="28"/>
          <w:lang w:val="uk-UA"/>
        </w:rPr>
      </w:pPr>
      <w:r>
        <w:rPr>
          <w:spacing w:val="-6"/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Міський голова                                                                                   Ігор ПОЛІЩУК</w:t>
      </w:r>
    </w:p>
    <w:p>
      <w:pPr>
        <w:pStyle w:val="Normal"/>
        <w:widowControl w:val="false"/>
        <w:rPr>
          <w:sz w:val="26"/>
          <w:szCs w:val="28"/>
          <w:lang w:val="uk-UA"/>
        </w:rPr>
      </w:pPr>
      <w:r>
        <w:rPr>
          <w:sz w:val="26"/>
          <w:szCs w:val="28"/>
          <w:lang w:val="uk-UA"/>
        </w:rPr>
      </w:r>
    </w:p>
    <w:p>
      <w:pPr>
        <w:pStyle w:val="Normal"/>
        <w:widowControl w:val="false"/>
        <w:rPr>
          <w:sz w:val="26"/>
          <w:szCs w:val="28"/>
          <w:lang w:val="uk-UA"/>
        </w:rPr>
      </w:pPr>
      <w:r>
        <w:rPr>
          <w:sz w:val="26"/>
          <w:szCs w:val="28"/>
          <w:lang w:val="uk-UA"/>
        </w:rPr>
      </w:r>
    </w:p>
    <w:p>
      <w:pPr>
        <w:pStyle w:val="Normal"/>
        <w:widowControl w:val="false"/>
        <w:rPr/>
      </w:pPr>
      <w:r>
        <w:rPr>
          <w:bCs w:val="false"/>
          <w:spacing w:val="-6"/>
          <w:sz w:val="24"/>
          <w:szCs w:val="28"/>
          <w:highlight w:val="white"/>
          <w:lang w:val="uk-UA" w:eastAsia="zh-CN"/>
        </w:rPr>
        <w:t>Туз 777 863</w:t>
      </w:r>
    </w:p>
    <w:sectPr>
      <w:type w:val="nextPage"/>
      <w:pgSz w:w="11906" w:h="16838"/>
      <w:pgMar w:left="1417" w:right="850" w:gutter="0" w:header="0" w:top="850" w:footer="0" w:bottom="187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6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Знак Знак Знак Знак Знак Знак"/>
    <w:basedOn w:val="Normal"/>
    <w:qFormat/>
    <w:pPr>
      <w:suppressAutoHyphens w:val="false"/>
    </w:pPr>
    <w:rPr>
      <w:rFonts w:ascii="Verdana" w:hAnsi="Verdana" w:eastAsia="MS Mincho;‚l‚r –ѕ’©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364</TotalTime>
  <Application>LibreOffice/7.4.0.3$Windows_X86_64 LibreOffice_project/f85e47c08ddd19c015c0114a68350214f7066f5a</Application>
  <AppVersion>15.0000</AppVersion>
  <Pages>3</Pages>
  <Words>655</Words>
  <Characters>4339</Characters>
  <CharactersWithSpaces>5200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2019-04-03T09:47:00Z</dcterms:created>
  <dc:creator>olyas</dc:creator>
  <dc:description/>
  <dc:language>uk-UA</dc:language>
  <cp:lastModifiedBy/>
  <cp:lastPrinted>2024-03-11T12:13:43Z</cp:lastPrinted>
  <dcterms:modified xsi:type="dcterms:W3CDTF">2024-03-11T12:13:37Z</dcterms:modified>
  <cp:revision>171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