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669602025"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rFonts w:ascii="Times New Roman" w:hAnsi="Times New Roman"/>
          <w:sz w:val="28"/>
          <w:szCs w:val="28"/>
        </w:rPr>
      </w:pPr>
      <w:r>
        <w:rPr>
          <w:sz w:val="28"/>
          <w:szCs w:val="28"/>
        </w:rPr>
        <w:t xml:space="preserve">Про надання </w:t>
      </w:r>
      <w:r>
        <w:rPr>
          <w:sz w:val="28"/>
          <w:szCs w:val="28"/>
          <w:lang w:val="uk-UA" w:eastAsia="zh-CN" w:bidi="ar-SA"/>
        </w:rPr>
        <w:t xml:space="preserve">громадянину  </w:t>
      </w:r>
      <w:r>
        <w:rPr>
          <w:sz w:val="28"/>
          <w:szCs w:val="28"/>
          <w:lang w:val="uk-UA" w:eastAsia="ar-SA" w:bidi="ar-SA"/>
        </w:rPr>
        <w:t xml:space="preserve">Бортнікову М.В. </w:t>
      </w:r>
    </w:p>
    <w:p>
      <w:pPr>
        <w:pStyle w:val="Normal"/>
        <w:bidi w:val="0"/>
        <w:rPr>
          <w:rFonts w:ascii="Times New Roman" w:hAnsi="Times New Roman"/>
          <w:sz w:val="28"/>
          <w:szCs w:val="28"/>
        </w:rPr>
      </w:pPr>
      <w:r>
        <w:rPr>
          <w:sz w:val="28"/>
          <w:szCs w:val="28"/>
        </w:rPr>
        <w:t>дозволу   на   розроблення   проекту   земле-</w:t>
      </w:r>
    </w:p>
    <w:p>
      <w:pPr>
        <w:pStyle w:val="Normal"/>
        <w:bidi w:val="0"/>
        <w:rPr>
          <w:rFonts w:ascii="Times New Roman" w:hAnsi="Times New Roman"/>
          <w:sz w:val="28"/>
          <w:szCs w:val="28"/>
        </w:rPr>
      </w:pPr>
      <w:r>
        <w:rPr>
          <w:sz w:val="28"/>
          <w:szCs w:val="28"/>
        </w:rPr>
        <w:t>устрою щодо відведення земельної ділянки</w:t>
      </w:r>
    </w:p>
    <w:p>
      <w:pPr>
        <w:pStyle w:val="Normal"/>
        <w:bidi w:val="0"/>
        <w:rPr>
          <w:rFonts w:ascii="Times New Roman" w:hAnsi="Times New Roman"/>
          <w:sz w:val="28"/>
          <w:szCs w:val="28"/>
        </w:rPr>
      </w:pPr>
      <w:r>
        <w:rPr>
          <w:sz w:val="28"/>
          <w:szCs w:val="28"/>
        </w:rPr>
        <w:t xml:space="preserve">для будівництва та обслуговування  жилого  </w:t>
      </w:r>
    </w:p>
    <w:p>
      <w:pPr>
        <w:pStyle w:val="Normal"/>
        <w:bidi w:val="0"/>
        <w:rPr>
          <w:rFonts w:ascii="Times New Roman" w:hAnsi="Times New Roman"/>
          <w:sz w:val="28"/>
          <w:szCs w:val="28"/>
        </w:rPr>
      </w:pPr>
      <w:r>
        <w:rPr>
          <w:sz w:val="28"/>
          <w:szCs w:val="28"/>
        </w:rPr>
        <w:t xml:space="preserve">будинку, господарських  будівель  і  споруд </w:t>
      </w:r>
    </w:p>
    <w:p>
      <w:pPr>
        <w:pStyle w:val="Normal"/>
        <w:bidi w:val="0"/>
        <w:rPr>
          <w:rFonts w:ascii="Times New Roman" w:hAnsi="Times New Roman"/>
          <w:sz w:val="28"/>
          <w:szCs w:val="28"/>
        </w:rPr>
      </w:pPr>
      <w:r>
        <w:rPr>
          <w:sz w:val="28"/>
          <w:szCs w:val="28"/>
        </w:rPr>
        <w:t xml:space="preserve">(02.01) </w:t>
      </w:r>
      <w:r>
        <w:rPr>
          <w:sz w:val="28"/>
          <w:szCs w:val="28"/>
          <w:lang w:val="uk-UA" w:eastAsia="zh-CN" w:bidi="ar-SA"/>
        </w:rPr>
        <w:t xml:space="preserve">на </w:t>
      </w:r>
      <w:r>
        <w:rPr>
          <w:rFonts w:eastAsia="Times New Roman" w:cs="Times New Roman"/>
          <w:bCs/>
          <w:color w:val="000000"/>
          <w:spacing w:val="4"/>
          <w:kern w:val="0"/>
          <w:sz w:val="28"/>
          <w:szCs w:val="28"/>
          <w:lang w:val="uk-UA" w:eastAsia="ar-SA" w:bidi="ar-SA"/>
        </w:rPr>
        <w:t>вул. Малоомелянівській, 24</w:t>
      </w:r>
      <w:r>
        <w:rPr>
          <w:sz w:val="28"/>
          <w:szCs w:val="28"/>
          <w:lang w:val="uk-UA" w:eastAsia="zh-CN" w:bidi="ar-SA"/>
        </w:rPr>
        <w:t xml:space="preserve"> у </w:t>
      </w:r>
      <w:r>
        <w:rPr>
          <w:sz w:val="28"/>
          <w:szCs w:val="28"/>
        </w:rPr>
        <w:t>м. Луцьку</w:t>
      </w:r>
    </w:p>
    <w:p>
      <w:pPr>
        <w:pStyle w:val="Normal"/>
        <w:widowControl/>
        <w:suppressAutoHyphens w:val="true"/>
        <w:overflowPunct w:val="true"/>
        <w:bidi w:val="0"/>
        <w:spacing w:before="0" w:after="0"/>
        <w:ind w:left="0" w:right="0" w:firstLine="567"/>
        <w:jc w:val="both"/>
        <w:rPr>
          <w:rFonts w:ascii="Times New Roman" w:hAnsi="Times New Roman"/>
          <w:b w:val="false"/>
          <w:b w:val="false"/>
          <w:bCs w:val="false"/>
          <w:i w:val="false"/>
          <w:i w:val="false"/>
          <w:iCs w:val="false"/>
          <w:sz w:val="28"/>
          <w:szCs w:val="28"/>
        </w:rPr>
      </w:pPr>
      <w:r>
        <w:rPr>
          <w:b w:val="false"/>
          <w:bCs w:val="false"/>
          <w:i w:val="false"/>
          <w:iCs w:val="false"/>
          <w:sz w:val="28"/>
          <w:szCs w:val="28"/>
        </w:rPr>
      </w:r>
    </w:p>
    <w:p>
      <w:pPr>
        <w:pStyle w:val="Normal"/>
        <w:widowControl/>
        <w:suppressAutoHyphens w:val="true"/>
        <w:overflowPunct w:val="true"/>
        <w:bidi w:val="0"/>
        <w:spacing w:before="0" w:after="0"/>
        <w:ind w:left="0" w:right="0" w:firstLine="567"/>
        <w:jc w:val="both"/>
        <w:rPr>
          <w:rFonts w:ascii="Times New Roman" w:hAnsi="Times New Roman"/>
          <w:sz w:val="28"/>
          <w:szCs w:val="28"/>
        </w:rPr>
      </w:pPr>
      <w:r>
        <w:rPr>
          <w:b w:val="false"/>
          <w:bCs w:val="false"/>
          <w:i w:val="false"/>
          <w:iCs w:val="false"/>
          <w:sz w:val="28"/>
          <w:szCs w:val="28"/>
          <w:lang w:val="uk-UA" w:eastAsia="zh-CN" w:bidi="ar-SA"/>
        </w:rPr>
        <w:t>Розглянувши заяву громадян</w:t>
      </w:r>
      <w:r>
        <w:rPr>
          <w:rFonts w:eastAsia="Times New Roman" w:cs="Times New Roman"/>
          <w:b w:val="false"/>
          <w:bCs/>
          <w:i w:val="false"/>
          <w:iCs w:val="false"/>
          <w:color w:val="00000A"/>
          <w:spacing w:val="4"/>
          <w:kern w:val="0"/>
          <w:sz w:val="28"/>
          <w:szCs w:val="28"/>
          <w:lang w:val="uk-UA" w:eastAsia="zh-CN" w:bidi="ar-SA"/>
        </w:rPr>
        <w:t xml:space="preserve">ина </w:t>
      </w:r>
      <w:r>
        <w:rPr>
          <w:rFonts w:eastAsia="Times New Roman" w:cs="Times New Roman"/>
          <w:b w:val="false"/>
          <w:bCs/>
          <w:i w:val="false"/>
          <w:iCs w:val="false"/>
          <w:color w:val="000000"/>
          <w:spacing w:val="4"/>
          <w:kern w:val="0"/>
          <w:sz w:val="28"/>
          <w:szCs w:val="28"/>
          <w:lang w:val="uk-UA" w:eastAsia="ar-SA" w:bidi="ar-SA"/>
        </w:rPr>
        <w:t>Бортнікова Максима Валерійовича</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про надання дозволу на розроблення проект</w:t>
      </w:r>
      <w:r>
        <w:rPr>
          <w:b w:val="false"/>
          <w:bCs w:val="false"/>
          <w:i w:val="false"/>
          <w:iCs w:val="false"/>
          <w:sz w:val="28"/>
          <w:szCs w:val="28"/>
          <w:lang w:val="uk-UA" w:eastAsia="zh-CN" w:bidi="ar-SA"/>
        </w:rPr>
        <w:t>у землеустрою щодо відведення земельної ділянки в оренду на</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ar-SA" w:bidi="ar-SA"/>
        </w:rPr>
        <w:t>вул. Малоомелянівській, 24</w:t>
      </w:r>
      <w:r>
        <w:rPr>
          <w:b w:val="false"/>
          <w:bCs w:val="false"/>
          <w:i w:val="false"/>
          <w:iCs w:val="false"/>
          <w:sz w:val="28"/>
          <w:szCs w:val="28"/>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громадян</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ина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ar-SA" w:bidi="ar-SA"/>
        </w:rPr>
        <w:t>Бортнікова Максима Валерійовича</w:t>
      </w:r>
      <w:r>
        <w:rPr>
          <w:b w:val="false"/>
          <w:bCs w:val="false"/>
          <w:i w:val="false"/>
          <w:iCs w:val="false"/>
          <w:sz w:val="28"/>
          <w:szCs w:val="28"/>
          <w:lang w:val="uk-UA" w:eastAsia="zh-CN" w:bidi="ar-SA"/>
        </w:rPr>
        <w:t xml:space="preserve"> на об’єкти нерухомого майна на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ar-SA" w:bidi="ar-SA"/>
        </w:rPr>
        <w:t>вул. Малоомелянівській, 24</w:t>
      </w:r>
      <w:r>
        <w:rPr>
          <w:b w:val="false"/>
          <w:bCs w:val="false"/>
          <w:i w:val="false"/>
          <w:iCs w:val="false"/>
          <w:sz w:val="28"/>
          <w:szCs w:val="28"/>
          <w:lang w:val="uk-UA" w:eastAsia="zh-CN" w:bidi="ar-SA"/>
        </w:rPr>
        <w:t xml:space="preserve"> у м. Луцьку: </w:t>
      </w:r>
      <w:r>
        <w:rPr>
          <w:rFonts w:eastAsia="Times New Roman" w:cs="Times New Roman"/>
          <w:b w:val="false"/>
          <w:bCs w:val="false"/>
          <w:i w:val="false"/>
          <w:iCs w:val="false"/>
          <w:color w:val="00000A"/>
          <w:spacing w:val="4"/>
          <w:kern w:val="0"/>
          <w:sz w:val="28"/>
          <w:szCs w:val="28"/>
          <w:lang w:val="uk-UA" w:eastAsia="zh-CN" w:bidi="ar-SA"/>
        </w:rPr>
        <w:t>договір дарування житлового будинку від 12.01.2007 за № 186</w:t>
      </w:r>
      <w:r>
        <w:rPr>
          <w:rFonts w:eastAsia="Times New Roman" w:cs="Times New Roman"/>
          <w:b w:val="false"/>
          <w:bCs w:val="false"/>
          <w:i w:val="false"/>
          <w:iCs w:val="false"/>
          <w:color w:val="auto"/>
          <w:kern w:val="0"/>
          <w:sz w:val="28"/>
          <w:szCs w:val="28"/>
          <w:lang w:val="uk-UA" w:eastAsia="zh-CN" w:bidi="ar-SA"/>
        </w:rPr>
        <w:t xml:space="preserve">, технічний паспорт на об’єкт нерухомого майна від 31.03.2024, </w:t>
      </w:r>
      <w:r>
        <w:rPr>
          <w:rFonts w:eastAsia="Times New Roman" w:cs="Times New Roman"/>
          <w:b w:val="false"/>
          <w:bCs w:val="false"/>
          <w:i w:val="false"/>
          <w:iCs w:val="false"/>
          <w:color w:val="auto"/>
          <w:kern w:val="0"/>
          <w:sz w:val="28"/>
          <w:szCs w:val="28"/>
          <w:lang w:val="uk-UA" w:eastAsia="zh-CN" w:bidi="ar-SA"/>
        </w:rPr>
        <w:t>відомості з Єдиної державної електронної системи у сфері будівництва від 01.04.2024</w:t>
      </w:r>
      <w:r>
        <w:rPr>
          <w:rFonts w:eastAsia="Times New Roman" w:cs="Times New Roman"/>
          <w:b w:val="false"/>
          <w:bCs w:val="false"/>
          <w:i w:val="false"/>
          <w:iCs w:val="false"/>
          <w:color w:val="auto"/>
          <w:kern w:val="0"/>
          <w:sz w:val="28"/>
          <w:szCs w:val="28"/>
          <w:lang w:val="uk-UA" w:eastAsia="zh-CN" w:bidi="ar-SA"/>
        </w:rPr>
        <w:t>,</w:t>
      </w:r>
      <w:r>
        <w:rPr>
          <w:b w:val="false"/>
          <w:bCs w:val="false"/>
          <w:i w:val="false"/>
          <w:iCs w:val="false"/>
          <w:sz w:val="28"/>
          <w:szCs w:val="28"/>
          <w:lang w:val="uk-UA" w:eastAsia="zh-CN" w:bidi="ar-SA"/>
        </w:rPr>
        <w:t xml:space="preserve"> відповідно до як</w:t>
      </w:r>
      <w:r>
        <w:rPr>
          <w:rFonts w:eastAsia="Times New Roman" w:cs="Times New Roman"/>
          <w:b w:val="false"/>
          <w:bCs w:val="false"/>
          <w:i w:val="false"/>
          <w:iCs w:val="false"/>
          <w:color w:val="auto"/>
          <w:kern w:val="0"/>
          <w:sz w:val="28"/>
          <w:szCs w:val="28"/>
          <w:lang w:val="uk-UA" w:eastAsia="zh-CN" w:bidi="ar-SA"/>
        </w:rPr>
        <w:t>их</w:t>
      </w:r>
      <w:r>
        <w:rPr>
          <w:b w:val="false"/>
          <w:bCs w:val="false"/>
          <w:i w:val="false"/>
          <w:iCs w:val="false"/>
          <w:sz w:val="28"/>
          <w:szCs w:val="28"/>
          <w:lang w:val="uk-UA" w:eastAsia="zh-CN" w:bidi="ar-SA"/>
        </w:rPr>
        <w:t xml:space="preserve"> право власності на житлов</w:t>
      </w:r>
      <w:r>
        <w:rPr>
          <w:rFonts w:eastAsia="Times New Roman" w:cs="Times New Roman"/>
          <w:b w:val="false"/>
          <w:bCs w:val="false"/>
          <w:i w:val="false"/>
          <w:iCs w:val="false"/>
          <w:color w:val="auto"/>
          <w:kern w:val="0"/>
          <w:sz w:val="28"/>
          <w:szCs w:val="28"/>
          <w:lang w:val="uk-UA" w:eastAsia="zh-CN" w:bidi="ar-SA"/>
        </w:rPr>
        <w:t>ий</w:t>
      </w:r>
      <w:r>
        <w:rPr>
          <w:b w:val="false"/>
          <w:bCs w:val="false"/>
          <w:i w:val="false"/>
          <w:iCs w:val="false"/>
          <w:sz w:val="28"/>
          <w:szCs w:val="28"/>
          <w:lang w:val="uk-UA" w:eastAsia="zh-CN" w:bidi="ar-SA"/>
        </w:rPr>
        <w:t xml:space="preserve"> будин</w:t>
      </w:r>
      <w:r>
        <w:rPr>
          <w:rFonts w:eastAsia="Times New Roman" w:cs="Times New Roman"/>
          <w:b w:val="false"/>
          <w:bCs w:val="false"/>
          <w:i w:val="false"/>
          <w:iCs w:val="false"/>
          <w:color w:val="auto"/>
          <w:kern w:val="0"/>
          <w:sz w:val="28"/>
          <w:szCs w:val="28"/>
          <w:lang w:val="uk-UA" w:eastAsia="zh-CN" w:bidi="ar-SA"/>
        </w:rPr>
        <w:t xml:space="preserve">ок з надвірними будівлями і спорудами </w:t>
      </w:r>
      <w:r>
        <w:rPr>
          <w:rFonts w:eastAsia="Times New Roman" w:cs="Times New Roman"/>
          <w:b w:val="false"/>
          <w:bCs w:val="false"/>
          <w:i w:val="false"/>
          <w:iCs w:val="false"/>
          <w:color w:val="auto"/>
          <w:kern w:val="0"/>
          <w:sz w:val="28"/>
          <w:szCs w:val="28"/>
          <w:lang w:val="uk-UA" w:eastAsia="zh-CN" w:bidi="ar-SA"/>
        </w:rPr>
        <w:t>зареєстровано</w:t>
      </w:r>
      <w:r>
        <w:rPr>
          <w:b w:val="false"/>
          <w:bCs w:val="false"/>
          <w:i w:val="false"/>
          <w:iCs w:val="false"/>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у Державн</w:t>
      </w:r>
      <w:r>
        <w:rPr>
          <w:rFonts w:eastAsia="Times New Roman" w:cs="Times New Roman"/>
          <w:b w:val="false"/>
          <w:bCs w:val="false"/>
          <w:i w:val="false"/>
          <w:iCs w:val="false"/>
          <w:color w:val="auto"/>
          <w:kern w:val="0"/>
          <w:sz w:val="28"/>
          <w:szCs w:val="28"/>
          <w:lang w:val="uk-UA" w:eastAsia="zh-CN" w:bidi="ar-SA"/>
        </w:rPr>
        <w:t>ому</w:t>
      </w:r>
      <w:r>
        <w:rPr>
          <w:rFonts w:eastAsia="Times New Roman" w:cs="Times New Roman"/>
          <w:b w:val="false"/>
          <w:bCs w:val="false"/>
          <w:i w:val="false"/>
          <w:iCs w:val="false"/>
          <w:color w:val="auto"/>
          <w:kern w:val="0"/>
          <w:sz w:val="28"/>
          <w:szCs w:val="28"/>
          <w:lang w:val="uk-UA" w:eastAsia="zh-CN" w:bidi="ar-SA"/>
        </w:rPr>
        <w:t xml:space="preserve"> реєстр</w:t>
      </w:r>
      <w:r>
        <w:rPr>
          <w:rFonts w:eastAsia="Times New Roman" w:cs="Times New Roman"/>
          <w:b w:val="false"/>
          <w:bCs w:val="false"/>
          <w:i w:val="false"/>
          <w:iCs w:val="false"/>
          <w:color w:val="auto"/>
          <w:kern w:val="0"/>
          <w:sz w:val="28"/>
          <w:szCs w:val="28"/>
          <w:lang w:val="uk-UA" w:eastAsia="zh-CN" w:bidi="ar-SA"/>
        </w:rPr>
        <w:t>і</w:t>
      </w:r>
      <w:r>
        <w:rPr>
          <w:rFonts w:eastAsia="Times New Roman" w:cs="Times New Roman"/>
          <w:b w:val="false"/>
          <w:bCs w:val="false"/>
          <w:i w:val="false"/>
          <w:iCs w:val="false"/>
          <w:color w:val="auto"/>
          <w:kern w:val="0"/>
          <w:sz w:val="28"/>
          <w:szCs w:val="28"/>
          <w:lang w:val="uk-UA" w:eastAsia="zh-CN" w:bidi="ar-SA"/>
        </w:rPr>
        <w:t xml:space="preserve"> речових прав на нерухоме майно 01.04.2024, номер відомостей про речове право: 54429495</w:t>
      </w:r>
      <w:r>
        <w:rPr>
          <w:b w:val="false"/>
          <w:bCs w:val="false"/>
          <w:i w:val="false"/>
          <w:iCs w:val="false"/>
          <w:sz w:val="28"/>
          <w:szCs w:val="28"/>
          <w:lang w:val="uk-UA" w:eastAsia="zh-CN" w:bidi="ar-SA"/>
        </w:rPr>
        <w:t>;</w:t>
      </w:r>
      <w:r>
        <w:rPr>
          <w:rFonts w:eastAsia="Times New Roman" w:cs="Times New Roman"/>
          <w:b w:val="false"/>
          <w:bCs w:val="false"/>
          <w:i w:val="false"/>
          <w:iCs w:val="false"/>
          <w:color w:val="00000A"/>
          <w:spacing w:val="4"/>
          <w:kern w:val="0"/>
          <w:sz w:val="28"/>
          <w:szCs w:val="28"/>
          <w:lang w:val="uk-UA" w:eastAsia="zh-CN" w:bidi="ar-SA"/>
        </w:rPr>
        <w:t xml:space="preserve"> Держ</w:t>
      </w:r>
      <w:r>
        <w:rPr>
          <w:rFonts w:eastAsia="Times New Roman" w:cs="Times New Roman"/>
          <w:b w:val="false"/>
          <w:bCs w:val="false"/>
          <w:i w:val="false"/>
          <w:iCs w:val="false"/>
          <w:color w:val="auto"/>
          <w:spacing w:val="4"/>
          <w:kern w:val="0"/>
          <w:sz w:val="28"/>
          <w:szCs w:val="28"/>
          <w:lang w:val="uk-UA" w:eastAsia="zh-CN" w:bidi="ar-SA"/>
        </w:rPr>
        <w:t>авн</w:t>
      </w:r>
      <w:r>
        <w:rPr>
          <w:rFonts w:eastAsia="Times New Roman" w:cs="Times New Roman"/>
          <w:b w:val="false"/>
          <w:bCs w:val="false"/>
          <w:i w:val="false"/>
          <w:iCs w:val="false"/>
          <w:color w:val="auto"/>
          <w:spacing w:val="4"/>
          <w:kern w:val="0"/>
          <w:sz w:val="28"/>
          <w:szCs w:val="28"/>
          <w:lang w:val="uk-UA" w:eastAsia="zh-CN" w:bidi="ar-SA"/>
        </w:rPr>
        <w:t>ий</w:t>
      </w:r>
      <w:r>
        <w:rPr>
          <w:rFonts w:eastAsia="Times New Roman" w:cs="Times New Roman"/>
          <w:b w:val="false"/>
          <w:bCs w:val="false"/>
          <w:i w:val="false"/>
          <w:iCs w:val="false"/>
          <w:color w:val="auto"/>
          <w:spacing w:val="4"/>
          <w:kern w:val="0"/>
          <w:sz w:val="28"/>
          <w:szCs w:val="28"/>
          <w:lang w:val="uk-UA" w:eastAsia="zh-CN" w:bidi="ar-SA"/>
        </w:rPr>
        <w:t xml:space="preserve"> акт на право власності на</w:t>
      </w:r>
      <w:r>
        <w:rPr>
          <w:rFonts w:eastAsia="Times New Roman" w:cs="Times New Roman"/>
          <w:b w:val="false"/>
          <w:bCs w:val="false"/>
          <w:i w:val="false"/>
          <w:iCs w:val="false"/>
          <w:color w:val="auto"/>
          <w:spacing w:val="2"/>
          <w:kern w:val="0"/>
          <w:sz w:val="28"/>
          <w:szCs w:val="28"/>
          <w:lang w:val="uk-UA" w:eastAsia="zh-CN" w:bidi="ar-SA"/>
        </w:rPr>
        <w:t xml:space="preserve"> земельну ділянку </w:t>
      </w:r>
      <w:r>
        <w:rPr>
          <w:rFonts w:eastAsia="Times New Roman" w:cs="Times New Roman"/>
          <w:b w:val="false"/>
          <w:bCs w:val="false"/>
          <w:i w:val="false"/>
          <w:iCs w:val="false"/>
          <w:color w:val="auto"/>
          <w:spacing w:val="2"/>
          <w:kern w:val="0"/>
          <w:sz w:val="28"/>
          <w:szCs w:val="28"/>
          <w:lang w:val="uk-UA" w:eastAsia="zh-CN" w:bidi="ar-SA"/>
        </w:rPr>
        <w:t>(</w:t>
      </w:r>
      <w:r>
        <w:rPr>
          <w:rFonts w:eastAsia="Times New Roman" w:cs="Times New Roman"/>
          <w:b w:val="false"/>
          <w:bCs w:val="false"/>
          <w:i w:val="false"/>
          <w:iCs w:val="false"/>
          <w:color w:val="00000A"/>
          <w:spacing w:val="4"/>
          <w:kern w:val="0"/>
          <w:sz w:val="28"/>
          <w:szCs w:val="28"/>
          <w:lang w:val="uk-UA" w:eastAsia="zh-CN" w:bidi="ar-SA"/>
        </w:rPr>
        <w:t>копія</w:t>
      </w:r>
      <w:r>
        <w:rPr>
          <w:rFonts w:eastAsia="Times New Roman" w:cs="Times New Roman"/>
          <w:b w:val="false"/>
          <w:bCs w:val="false"/>
          <w:i w:val="false"/>
          <w:iCs w:val="false"/>
          <w:color w:val="auto"/>
          <w:spacing w:val="2"/>
          <w:kern w:val="0"/>
          <w:sz w:val="28"/>
          <w:szCs w:val="28"/>
          <w:lang w:val="uk-UA" w:eastAsia="zh-CN" w:bidi="ar-SA"/>
        </w:rPr>
        <w:t>)</w:t>
      </w:r>
      <w:r>
        <w:rPr>
          <w:rFonts w:eastAsia="Times New Roman" w:cs="Times New Roman"/>
          <w:b w:val="false"/>
          <w:bCs w:val="false"/>
          <w:i w:val="false"/>
          <w:iCs w:val="false"/>
          <w:color w:val="auto"/>
          <w:spacing w:val="4"/>
          <w:kern w:val="0"/>
          <w:sz w:val="28"/>
          <w:szCs w:val="28"/>
          <w:lang w:val="uk-UA" w:eastAsia="zh-CN" w:bidi="ar-SA"/>
        </w:rPr>
        <w:t xml:space="preserve">, зареєстрований в Книзі записів державних актів на право власності на землю та на право постійного користування землею, договорів оренди землі від 04.04.2006 за № 010607700278, відповідно до якого </w:t>
      </w:r>
      <w:r>
        <w:rPr>
          <w:rFonts w:eastAsia="Times New Roman" w:cs="Times New Roman"/>
          <w:b w:val="false"/>
          <w:bCs w:val="false"/>
          <w:i w:val="false"/>
          <w:iCs w:val="false"/>
          <w:color w:val="00000A"/>
          <w:spacing w:val="4"/>
          <w:kern w:val="0"/>
          <w:sz w:val="28"/>
          <w:szCs w:val="28"/>
          <w:lang w:val="uk-UA" w:eastAsia="zh-CN" w:bidi="ar-SA"/>
        </w:rPr>
        <w:t xml:space="preserve">інформація про право власності на земельну ділянку площею 0,1000 га </w:t>
      </w:r>
      <w:r>
        <w:rPr>
          <w:rFonts w:eastAsia="Times New Roman" w:cs="Times New Roman"/>
          <w:b w:val="false"/>
          <w:bCs w:val="false"/>
          <w:i w:val="false"/>
          <w:iCs w:val="false"/>
          <w:color w:val="00000A"/>
          <w:spacing w:val="4"/>
          <w:kern w:val="0"/>
          <w:sz w:val="28"/>
          <w:szCs w:val="28"/>
          <w:lang w:val="uk-UA" w:eastAsia="zh-CN" w:bidi="ar-SA"/>
        </w:rPr>
        <w:t xml:space="preserve">з </w:t>
      </w:r>
      <w:r>
        <w:rPr>
          <w:rFonts w:eastAsia="Times New Roman" w:cs="Times New Roman"/>
          <w:b w:val="false"/>
          <w:bCs w:val="false"/>
          <w:i w:val="false"/>
          <w:iCs w:val="false"/>
          <w:color w:val="00000A"/>
          <w:spacing w:val="4"/>
          <w:kern w:val="0"/>
          <w:sz w:val="28"/>
          <w:szCs w:val="28"/>
          <w:lang w:val="uk-UA" w:eastAsia="zh-CN" w:bidi="ar-SA"/>
        </w:rPr>
        <w:t>кадастровим номером 0710100000:31:161:0013 перенесена до Державного реєстру речових прав на нерухоме майно 05.10.2021, номер запису про право власності: 44354250</w:t>
      </w:r>
      <w:r>
        <w:rPr>
          <w:rFonts w:eastAsia="Times New Roman" w:cs="Times New Roman"/>
          <w:b w:val="false"/>
          <w:bCs w:val="false"/>
          <w:i w:val="false"/>
          <w:iCs w:val="false"/>
          <w:color w:val="auto"/>
          <w:kern w:val="0"/>
          <w:sz w:val="28"/>
          <w:szCs w:val="28"/>
          <w:lang w:val="uk-UA" w:eastAsia="zh-CN" w:bidi="ar-SA"/>
        </w:rPr>
        <w:t xml:space="preserve">,  рішення Луцької міської ради від 24.11.2021 № 22/15 «Про надання громадянину </w:t>
      </w:r>
      <w:r>
        <w:rPr>
          <w:rFonts w:eastAsia="Times New Roman" w:cs="Times New Roman"/>
          <w:b w:val="false"/>
          <w:bCs w:val="false"/>
          <w:i w:val="false"/>
          <w:iCs w:val="false"/>
          <w:color w:val="auto"/>
          <w:kern w:val="0"/>
          <w:sz w:val="28"/>
          <w:szCs w:val="28"/>
          <w:lang w:val="uk-UA" w:eastAsia="ar-SA" w:bidi="ar-SA"/>
        </w:rPr>
        <w:t xml:space="preserve">Бортнікову М.В. </w:t>
      </w:r>
      <w:r>
        <w:rPr>
          <w:sz w:val="28"/>
          <w:szCs w:val="28"/>
          <w:lang w:val="uk-UA"/>
        </w:rPr>
        <w:t>дозволу на розроблення технічної документації із   землеустрою щодо встановлення (відновлення) меж земе</w:t>
      </w:r>
      <w:r>
        <w:rPr>
          <w:sz w:val="28"/>
          <w:szCs w:val="28"/>
          <w:lang w:val="uk-UA" w:eastAsia="zh-CN" w:bidi="ar-SA"/>
        </w:rPr>
        <w:t xml:space="preserve">льної ділянки в натурі (на місцевості) на </w:t>
      </w:r>
      <w:r>
        <w:rPr>
          <w:sz w:val="28"/>
          <w:szCs w:val="28"/>
          <w:lang w:val="uk-UA" w:eastAsia="ar-SA" w:bidi="ar-SA"/>
        </w:rPr>
        <w:t>вул. Малоомелянів</w:t>
      </w:r>
      <w:r>
        <w:rPr>
          <w:rFonts w:eastAsia="Times New Roman" w:cs="Times New Roman"/>
          <w:b w:val="false"/>
          <w:bCs w:val="false"/>
          <w:i w:val="false"/>
          <w:iCs w:val="false"/>
          <w:color w:val="auto"/>
          <w:kern w:val="0"/>
          <w:sz w:val="28"/>
          <w:szCs w:val="28"/>
          <w:lang w:val="uk-UA" w:eastAsia="ar-SA" w:bidi="ar-SA"/>
        </w:rPr>
        <w:t>ській, 24</w:t>
      </w:r>
      <w:r>
        <w:rPr>
          <w:rFonts w:eastAsia="Times New Roman" w:cs="Times New Roman"/>
          <w:b w:val="false"/>
          <w:bCs w:val="false"/>
          <w:i w:val="false"/>
          <w:iCs w:val="false"/>
          <w:color w:val="auto"/>
          <w:kern w:val="0"/>
          <w:sz w:val="28"/>
          <w:szCs w:val="28"/>
          <w:lang w:val="uk-UA" w:eastAsia="zh-CN" w:bidi="ar-SA"/>
        </w:rPr>
        <w:t xml:space="preserve"> у м. Луцьку», </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t xml:space="preserve">відповідно до якого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технічна документація </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u w:val="none"/>
          <w:em w:val="none"/>
          <w:lang w:val="uk-UA" w:eastAsia="zh-CN" w:bidi="ar-SA"/>
        </w:rPr>
        <w:t xml:space="preserve">із землеустрою щодо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u w:val="none"/>
          <w:em w:val="none"/>
          <w:lang w:val="uk-UA" w:eastAsia="zh-CN" w:bidi="ar-SA"/>
        </w:rPr>
        <w:t>встановлення (відновлення) меж земельної ділянки в натурі (на місцевості)</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t xml:space="preserve"> на розгляд та затвердження в Луцьку міську раду подана не була,</w:t>
      </w:r>
      <w:r>
        <w:rPr>
          <w:rFonts w:eastAsia="Times New Roman" w:cs="Times New Roman"/>
          <w:b w:val="false"/>
          <w:bCs w:val="false"/>
          <w:i w:val="false"/>
          <w:iCs w:val="false"/>
          <w:color w:val="auto"/>
          <w:kern w:val="0"/>
          <w:sz w:val="28"/>
          <w:szCs w:val="28"/>
          <w:lang w:val="uk-UA" w:eastAsia="zh-CN" w:bidi="ar-SA"/>
        </w:rPr>
        <w:t xml:space="preserve"> </w:t>
      </w:r>
      <w:r>
        <w:rPr>
          <w:b w:val="false"/>
          <w:bCs w:val="false"/>
          <w:i w:val="false"/>
          <w:iCs w:val="false"/>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b w:val="false"/>
          <w:bCs w:val="false"/>
          <w:i w:val="false"/>
          <w:iCs w:val="false"/>
          <w:sz w:val="28"/>
          <w:szCs w:val="28"/>
          <w:lang w:val="uk-UA" w:eastAsia="zh-CN" w:bidi="ar-SA"/>
        </w:rPr>
        <w:t>Про затвер</w:t>
      </w:r>
      <w:r>
        <w:rPr>
          <w:b w:val="false"/>
          <w:bCs w:val="false"/>
          <w:i w:val="false"/>
          <w:iCs w:val="false"/>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iCs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b w:val="false"/>
          <w:bCs w:val="false"/>
          <w:i w:val="false"/>
          <w:iCs w:val="false"/>
          <w:sz w:val="28"/>
          <w:szCs w:val="28"/>
          <w:lang w:val="uk-UA" w:eastAsia="ar-SA" w:bidi="ar-SA"/>
        </w:rPr>
        <w:t>, міська рада</w:t>
      </w:r>
    </w:p>
    <w:p>
      <w:pPr>
        <w:pStyle w:val="Normal"/>
        <w:widowControl/>
        <w:suppressAutoHyphens w:val="true"/>
        <w:overflowPunct w:val="true"/>
        <w:bidi w:val="0"/>
        <w:spacing w:before="0" w:after="0"/>
        <w:ind w:left="0" w:right="0" w:firstLine="567"/>
        <w:jc w:val="both"/>
        <w:rPr>
          <w:rFonts w:ascii="Times New Roman" w:hAnsi="Times New Roman"/>
          <w:b w:val="false"/>
          <w:b w:val="false"/>
          <w:bCs w:val="false"/>
          <w:i w:val="false"/>
          <w:i w:val="false"/>
          <w:iCs w:val="false"/>
          <w:sz w:val="28"/>
          <w:szCs w:val="28"/>
          <w:lang w:val="uk-UA" w:eastAsia="ar-SA" w:bidi="ar-SA"/>
        </w:rPr>
      </w:pPr>
      <w:r>
        <w:rPr>
          <w:b w:val="false"/>
          <w:bCs w:val="false"/>
          <w:i w:val="false"/>
          <w:iCs w:val="false"/>
          <w:sz w:val="28"/>
          <w:szCs w:val="28"/>
          <w:lang w:val="uk-UA" w:eastAsia="ar-SA" w:bidi="ar-SA"/>
        </w:rPr>
      </w:r>
    </w:p>
    <w:p>
      <w:pPr>
        <w:pStyle w:val="Normal"/>
        <w:widowControl/>
        <w:suppressAutoHyphens w:val="true"/>
        <w:overflowPunct w:val="true"/>
        <w:bidi w:val="0"/>
        <w:spacing w:before="0" w:after="0"/>
        <w:ind w:left="0" w:right="0" w:hanging="0"/>
        <w:jc w:val="both"/>
        <w:rPr>
          <w:rFonts w:ascii="Times New Roman" w:hAnsi="Times New Roman"/>
          <w:sz w:val="28"/>
          <w:szCs w:val="28"/>
        </w:rPr>
      </w:pPr>
      <w:r>
        <w:rPr>
          <w:b w:val="false"/>
          <w:bCs w:val="false"/>
          <w:i w:val="false"/>
          <w:iCs w:val="false"/>
          <w:sz w:val="28"/>
          <w:szCs w:val="28"/>
        </w:rPr>
        <w:t>ВИРІШИЛА:</w:t>
      </w:r>
    </w:p>
    <w:p>
      <w:pPr>
        <w:pStyle w:val="Normal"/>
        <w:widowControl/>
        <w:suppressAutoHyphens w:val="true"/>
        <w:overflowPunct w:val="true"/>
        <w:bidi w:val="0"/>
        <w:spacing w:before="0" w:after="0"/>
        <w:ind w:left="0" w:right="0" w:firstLine="567"/>
        <w:jc w:val="both"/>
        <w:rPr>
          <w:rFonts w:ascii="Times New Roman" w:hAnsi="Times New Roman"/>
          <w:b w:val="false"/>
          <w:b w:val="false"/>
          <w:bCs w:val="false"/>
          <w:i w:val="false"/>
          <w:i w:val="false"/>
          <w:iCs w:val="false"/>
          <w:sz w:val="28"/>
          <w:szCs w:val="28"/>
        </w:rPr>
      </w:pPr>
      <w:r>
        <w:rPr>
          <w:b w:val="false"/>
          <w:bCs w:val="false"/>
          <w:i w:val="false"/>
          <w:iCs w:val="false"/>
          <w:sz w:val="28"/>
          <w:szCs w:val="28"/>
        </w:rPr>
      </w:r>
    </w:p>
    <w:p>
      <w:pPr>
        <w:pStyle w:val="Normal"/>
        <w:widowControl/>
        <w:suppressAutoHyphens w:val="true"/>
        <w:overflowPunct w:val="true"/>
        <w:bidi w:val="0"/>
        <w:spacing w:before="0" w:after="0"/>
        <w:ind w:left="0" w:right="0" w:firstLine="567"/>
        <w:jc w:val="both"/>
        <w:rPr>
          <w:rFonts w:ascii="Times New Roman" w:hAnsi="Times New Roman"/>
          <w:sz w:val="28"/>
          <w:szCs w:val="28"/>
        </w:rPr>
      </w:pPr>
      <w:r>
        <w:rPr>
          <w:b w:val="false"/>
          <w:bCs w:val="false"/>
          <w:i w:val="false"/>
          <w:iCs w:val="false"/>
          <w:sz w:val="28"/>
          <w:szCs w:val="28"/>
        </w:rPr>
        <w:t xml:space="preserve">1. Надати </w:t>
      </w:r>
      <w:r>
        <w:rPr>
          <w:b w:val="false"/>
          <w:bCs w:val="false"/>
          <w:i w:val="false"/>
          <w:iCs w:val="false"/>
          <w:sz w:val="28"/>
          <w:szCs w:val="28"/>
          <w:lang w:val="uk-UA"/>
        </w:rPr>
        <w:t>громадян</w:t>
      </w:r>
      <w:r>
        <w:rPr>
          <w:rFonts w:eastAsia="Times New Roman" w:cs="Times New Roman"/>
          <w:b w:val="false"/>
          <w:bCs/>
          <w:i w:val="false"/>
          <w:iCs w:val="false"/>
          <w:color w:val="00000A"/>
          <w:spacing w:val="4"/>
          <w:kern w:val="0"/>
          <w:sz w:val="28"/>
          <w:szCs w:val="28"/>
          <w:lang w:val="uk-UA" w:eastAsia="zh-CN" w:bidi="ar-SA"/>
        </w:rPr>
        <w:t xml:space="preserve">ину </w:t>
      </w:r>
      <w:r>
        <w:rPr>
          <w:rFonts w:eastAsia="Times New Roman" w:cs="Times New Roman"/>
          <w:b w:val="false"/>
          <w:bCs/>
          <w:i w:val="false"/>
          <w:iCs w:val="false"/>
          <w:color w:val="000000"/>
          <w:spacing w:val="4"/>
          <w:kern w:val="0"/>
          <w:sz w:val="28"/>
          <w:szCs w:val="28"/>
          <w:lang w:val="uk-UA" w:eastAsia="ar-SA" w:bidi="ar-SA"/>
        </w:rPr>
        <w:t>Бортнікову Максиму Валерійовичу</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w:t>
      </w:r>
      <w:r>
        <w:rPr>
          <w:b w:val="false"/>
          <w:bCs w:val="false"/>
          <w:i w:val="false"/>
          <w:iCs w:val="false"/>
          <w:sz w:val="28"/>
          <w:szCs w:val="28"/>
        </w:rPr>
        <w:t>дозвіл на розроблення проекту землеустрою щодо відведення земельної ділянки на умовах оренди</w:t>
      </w:r>
      <w:r>
        <w:rPr>
          <w:b w:val="false"/>
          <w:bCs w:val="false"/>
          <w:i w:val="false"/>
          <w:iCs w:val="false"/>
          <w:sz w:val="28"/>
          <w:szCs w:val="28"/>
          <w:lang w:val="uk-UA" w:eastAsia="zh-CN" w:bidi="ar-SA"/>
        </w:rPr>
        <w:t xml:space="preserve"> для будівництва та</w:t>
      </w:r>
      <w:r>
        <w:rPr>
          <w:b w:val="false"/>
          <w:bCs w:val="false"/>
          <w:i w:val="false"/>
          <w:iCs w:val="false"/>
          <w:sz w:val="28"/>
          <w:szCs w:val="28"/>
        </w:rPr>
        <w:t xml:space="preserve"> обслуговування жилого будинку, г</w:t>
      </w:r>
      <w:r>
        <w:rPr>
          <w:b w:val="false"/>
          <w:bCs w:val="false"/>
          <w:i w:val="false"/>
          <w:iCs w:val="false"/>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ar-SA" w:bidi="ar-SA"/>
        </w:rPr>
        <w:t>вул. Малоомелянівській, 24</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w:t>
      </w:r>
      <w:r>
        <w:rPr>
          <w:b w:val="false"/>
          <w:bCs w:val="false"/>
          <w:i w:val="false"/>
          <w:iCs w:val="false"/>
          <w:sz w:val="28"/>
          <w:szCs w:val="28"/>
          <w:lang w:val="uk-UA" w:eastAsia="zh-CN" w:bidi="ar-SA"/>
        </w:rPr>
        <w:t>у м. Луцьку, орієнтовною площею 0,0</w:t>
      </w:r>
      <w:r>
        <w:rPr>
          <w:rFonts w:eastAsia="Times New Roman" w:cs="Times New Roman"/>
          <w:b w:val="false"/>
          <w:bCs w:val="false"/>
          <w:i w:val="false"/>
          <w:iCs w:val="false"/>
          <w:color w:val="auto"/>
          <w:kern w:val="0"/>
          <w:sz w:val="28"/>
          <w:szCs w:val="28"/>
          <w:lang w:val="uk-UA" w:eastAsia="zh-CN" w:bidi="ar-SA"/>
        </w:rPr>
        <w:t>4</w:t>
      </w:r>
      <w:r>
        <w:rPr>
          <w:b w:val="false"/>
          <w:bCs w:val="false"/>
          <w:i w:val="false"/>
          <w:iCs w:val="false"/>
          <w:sz w:val="28"/>
          <w:szCs w:val="28"/>
          <w:lang w:val="uk-UA" w:eastAsia="zh-CN" w:bidi="ar-SA"/>
        </w:rPr>
        <w:t> га, з земель комунальної власності, згідно з додатком.</w:t>
      </w:r>
    </w:p>
    <w:p>
      <w:pPr>
        <w:pStyle w:val="Normal"/>
        <w:widowControl/>
        <w:suppressAutoHyphens w:val="true"/>
        <w:overflowPunct w:val="true"/>
        <w:bidi w:val="0"/>
        <w:spacing w:before="0" w:after="0"/>
        <w:ind w:left="0" w:right="0" w:firstLine="567"/>
        <w:jc w:val="both"/>
        <w:rPr>
          <w:rFonts w:ascii="Times New Roman" w:hAnsi="Times New Roman"/>
          <w:sz w:val="28"/>
          <w:szCs w:val="28"/>
        </w:rPr>
      </w:pPr>
      <w:r>
        <w:rPr>
          <w:b w:val="false"/>
          <w:bCs w:val="false"/>
          <w:i w:val="false"/>
          <w:iCs w:val="false"/>
          <w:sz w:val="28"/>
          <w:szCs w:val="28"/>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left="0" w:right="0" w:firstLine="567"/>
        <w:jc w:val="both"/>
        <w:rPr>
          <w:rFonts w:ascii="Times New Roman" w:hAnsi="Times New Roman"/>
          <w:sz w:val="28"/>
          <w:szCs w:val="28"/>
        </w:rPr>
      </w:pPr>
      <w:r>
        <w:rPr>
          <w:b w:val="false"/>
          <w:bCs w:val="false"/>
          <w:i w:val="false"/>
          <w:iCs w:val="false"/>
          <w:sz w:val="28"/>
          <w:szCs w:val="28"/>
        </w:rPr>
        <w:t xml:space="preserve">2. Скасувати рішення Луцької міської ради від </w:t>
      </w:r>
      <w:r>
        <w:rPr>
          <w:rFonts w:eastAsia="Times New Roman" w:cs="Times New Roman"/>
          <w:b w:val="false"/>
          <w:bCs w:val="false"/>
          <w:i w:val="false"/>
          <w:iCs w:val="false"/>
          <w:color w:val="auto"/>
          <w:kern w:val="0"/>
          <w:sz w:val="28"/>
          <w:szCs w:val="28"/>
          <w:lang w:val="uk-UA" w:eastAsia="zh-CN" w:bidi="ar-SA"/>
        </w:rPr>
        <w:t xml:space="preserve">24.11.2021 № 22/15 «Про надання громадянину </w:t>
      </w:r>
      <w:r>
        <w:rPr>
          <w:rFonts w:eastAsia="Times New Roman" w:cs="Times New Roman"/>
          <w:b w:val="false"/>
          <w:bCs w:val="false"/>
          <w:i w:val="false"/>
          <w:iCs w:val="false"/>
          <w:color w:val="auto"/>
          <w:kern w:val="0"/>
          <w:sz w:val="28"/>
          <w:szCs w:val="28"/>
          <w:lang w:val="uk-UA" w:eastAsia="ar-SA" w:bidi="ar-SA"/>
        </w:rPr>
        <w:t xml:space="preserve">Бортнікову М.В. </w:t>
      </w:r>
      <w:r>
        <w:rPr>
          <w:b w:val="false"/>
          <w:bCs w:val="false"/>
          <w:i w:val="false"/>
          <w:iCs w:val="false"/>
          <w:sz w:val="28"/>
          <w:szCs w:val="28"/>
          <w:lang w:val="uk-UA"/>
        </w:rPr>
        <w:t>дозволу на розроблення технічної документації із землеустрою щодо встановлення (відновлення) меж земе</w:t>
      </w:r>
      <w:r>
        <w:rPr>
          <w:b w:val="false"/>
          <w:bCs w:val="false"/>
          <w:i w:val="false"/>
          <w:iCs w:val="false"/>
          <w:sz w:val="28"/>
          <w:szCs w:val="28"/>
          <w:lang w:val="uk-UA" w:eastAsia="zh-CN" w:bidi="ar-SA"/>
        </w:rPr>
        <w:t xml:space="preserve">льної ділянки в натурі (на місцевості) на </w:t>
      </w:r>
      <w:r>
        <w:rPr>
          <w:b w:val="false"/>
          <w:bCs w:val="false"/>
          <w:i w:val="false"/>
          <w:iCs w:val="false"/>
          <w:sz w:val="28"/>
          <w:szCs w:val="28"/>
          <w:lang w:val="uk-UA" w:eastAsia="ar-SA" w:bidi="ar-SA"/>
        </w:rPr>
        <w:t>вул. Малоомелянів</w:t>
      </w:r>
      <w:r>
        <w:rPr>
          <w:rFonts w:eastAsia="Times New Roman" w:cs="Times New Roman"/>
          <w:b w:val="false"/>
          <w:bCs w:val="false"/>
          <w:i w:val="false"/>
          <w:iCs w:val="false"/>
          <w:color w:val="auto"/>
          <w:kern w:val="0"/>
          <w:sz w:val="28"/>
          <w:szCs w:val="28"/>
          <w:lang w:val="uk-UA" w:eastAsia="ar-SA" w:bidi="ar-SA"/>
        </w:rPr>
        <w:t>ській, 24</w:t>
      </w:r>
      <w:r>
        <w:rPr>
          <w:rFonts w:eastAsia="Times New Roman" w:cs="Times New Roman"/>
          <w:b w:val="false"/>
          <w:bCs w:val="false"/>
          <w:i w:val="false"/>
          <w:iCs w:val="false"/>
          <w:color w:val="auto"/>
          <w:kern w:val="0"/>
          <w:sz w:val="28"/>
          <w:szCs w:val="28"/>
          <w:lang w:val="uk-UA" w:eastAsia="zh-CN" w:bidi="ar-SA"/>
        </w:rPr>
        <w:t xml:space="preserve"> у м. Луцьку».</w:t>
      </w:r>
    </w:p>
    <w:p>
      <w:pPr>
        <w:pStyle w:val="Normal"/>
        <w:widowControl/>
        <w:suppressAutoHyphens w:val="true"/>
        <w:overflowPunct w:val="true"/>
        <w:bidi w:val="0"/>
        <w:spacing w:before="0" w:after="0"/>
        <w:ind w:left="0" w:right="0" w:firstLine="567"/>
        <w:jc w:val="both"/>
        <w:rPr>
          <w:rFonts w:ascii="Times New Roman" w:hAnsi="Times New Roman"/>
          <w:sz w:val="28"/>
          <w:szCs w:val="28"/>
        </w:rPr>
      </w:pPr>
      <w:r>
        <w:rPr>
          <w:b w:val="false"/>
          <w:bCs w:val="false"/>
          <w:i w:val="false"/>
          <w:iCs w:val="false"/>
          <w:sz w:val="28"/>
          <w:szCs w:val="28"/>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left="0" w:right="0" w:firstLine="567"/>
        <w:jc w:val="both"/>
        <w:rPr>
          <w:rFonts w:ascii="Times New Roman" w:hAnsi="Times New Roman"/>
          <w:sz w:val="28"/>
          <w:szCs w:val="28"/>
        </w:rPr>
      </w:pPr>
      <w:r>
        <w:rPr>
          <w:sz w:val="28"/>
          <w:szCs w:val="28"/>
        </w:rPr>
      </w:r>
    </w:p>
    <w:p>
      <w:pPr>
        <w:pStyle w:val="Normal"/>
        <w:widowControl/>
        <w:suppressAutoHyphens w:val="true"/>
        <w:overflowPunct w:val="true"/>
        <w:bidi w:val="0"/>
        <w:spacing w:before="0" w:after="0"/>
        <w:ind w:left="0" w:right="0" w:firstLine="567"/>
        <w:jc w:val="both"/>
        <w:rPr>
          <w:rFonts w:ascii="Times New Roman" w:hAnsi="Times New Roman"/>
          <w:sz w:val="28"/>
          <w:szCs w:val="28"/>
        </w:rPr>
      </w:pPr>
      <w:r>
        <w:rPr>
          <w:sz w:val="28"/>
          <w:szCs w:val="28"/>
        </w:rPr>
      </w:r>
    </w:p>
    <w:p>
      <w:pPr>
        <w:pStyle w:val="Normal"/>
        <w:widowControl/>
        <w:suppressAutoHyphens w:val="true"/>
        <w:overflowPunct w:val="true"/>
        <w:bidi w:val="0"/>
        <w:spacing w:before="0" w:after="0"/>
        <w:ind w:left="0" w:right="0" w:hanging="0"/>
        <w:jc w:val="both"/>
        <w:rPr>
          <w:rFonts w:ascii="Times New Roman" w:hAnsi="Times New Roman"/>
          <w:sz w:val="28"/>
          <w:szCs w:val="28"/>
        </w:rPr>
      </w:pPr>
      <w:r>
        <w:rPr>
          <w:sz w:val="28"/>
          <w:szCs w:val="28"/>
          <w:lang w:val="uk-UA"/>
        </w:rPr>
        <w:t>Міський голова                                                                                  Ігор ПОЛІЩУК</w:t>
      </w:r>
    </w:p>
    <w:p>
      <w:pPr>
        <w:pStyle w:val="Normal"/>
        <w:rPr>
          <w:rFonts w:ascii="Times New Roman" w:hAnsi="Times New Roman"/>
          <w:sz w:val="28"/>
          <w:szCs w:val="28"/>
        </w:rPr>
      </w:pPr>
      <w:r>
        <w:rPr>
          <w:sz w:val="28"/>
          <w:szCs w:val="28"/>
        </w:rPr>
        <w:t xml:space="preserve">  </w:t>
      </w:r>
    </w:p>
    <w:p>
      <w:pPr>
        <w:pStyle w:val="Normal"/>
        <w:rPr>
          <w:rFonts w:ascii="Times New Roman" w:hAnsi="Times New Roman"/>
          <w:sz w:val="28"/>
          <w:szCs w:val="28"/>
        </w:rPr>
      </w:pPr>
      <w:r>
        <w:rPr>
          <w:sz w:val="28"/>
          <w:szCs w:val="28"/>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1360</TotalTime>
  <Application>LibreOffice/7.1.5.2$Windows_X86_64 LibreOffice_project/85f04e9f809797b8199d13c421bd8a2b025d52b5</Application>
  <AppVersion>15.0000</AppVersion>
  <Pages>2</Pages>
  <Words>590</Words>
  <Characters>3858</Characters>
  <CharactersWithSpaces>4639</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2024-03-22T12:26:03Z</cp:lastPrinted>
  <dcterms:modified xsi:type="dcterms:W3CDTF">2024-04-08T10:09:57Z</dcterms:modified>
  <cp:revision>157</cp:revision>
  <dc:subject/>
  <dc:title> </dc:title>
</cp:coreProperties>
</file>

<file path=docProps/custom.xml><?xml version="1.0" encoding="utf-8"?>
<Properties xmlns="http://schemas.openxmlformats.org/officeDocument/2006/custom-properties" xmlns:vt="http://schemas.openxmlformats.org/officeDocument/2006/docPropsVTypes"/>
</file>