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0F54F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797BAC">
      <w:pPr>
        <w:pStyle w:val="a3"/>
        <w:ind w:right="5106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</w:t>
      </w:r>
      <w:r>
        <w:rPr>
          <w:spacing w:val="-1"/>
        </w:rPr>
        <w:t xml:space="preserve"> </w:t>
      </w:r>
      <w:r w:rsidR="0002259F">
        <w:t>межах</w:t>
      </w:r>
      <w:r>
        <w:t xml:space="preserve"> </w:t>
      </w:r>
      <w:r w:rsidR="006C23D8">
        <w:t xml:space="preserve">вул. Ярослава Мудрого – вул. Ростислава Волошина </w:t>
      </w:r>
      <w:r w:rsidR="0002259F">
        <w:t>у місті Луцьку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№926,</w:t>
      </w:r>
      <w:r>
        <w:t xml:space="preserve"> рішенням міської ради від 22.07.2020 №88/2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 Б.1.1-14:2012 «Склад та зміст детального плану територій» та ДБН 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8C49CB">
        <w:rPr>
          <w:sz w:val="28"/>
        </w:rPr>
        <w:t xml:space="preserve">забезпечити розроблення  </w:t>
      </w:r>
      <w:proofErr w:type="spellStart"/>
      <w:r w:rsidR="008C49CB">
        <w:rPr>
          <w:sz w:val="28"/>
        </w:rPr>
        <w:t>проєкту</w:t>
      </w:r>
      <w:proofErr w:type="spellEnd"/>
      <w:r w:rsidR="008C49CB">
        <w:rPr>
          <w:sz w:val="28"/>
        </w:rPr>
        <w:t xml:space="preserve"> детального плану  території </w:t>
      </w:r>
      <w:r w:rsidR="0002259F">
        <w:rPr>
          <w:sz w:val="28"/>
        </w:rPr>
        <w:t xml:space="preserve">в межах </w:t>
      </w:r>
      <w:r w:rsidR="008F084C">
        <w:rPr>
          <w:sz w:val="28"/>
        </w:rPr>
        <w:t xml:space="preserve">               </w:t>
      </w:r>
      <w:r w:rsidR="0002259F">
        <w:rPr>
          <w:sz w:val="28"/>
        </w:rPr>
        <w:t xml:space="preserve">вул. Ярослава Мудрого – вул. Ростислава Волошина у місті Луцьку, залучивши кошти з інших джерел, не заборонених законом, відповідно до </w:t>
      </w:r>
      <w:r w:rsidR="008F084C">
        <w:rPr>
          <w:sz w:val="28"/>
        </w:rPr>
        <w:t xml:space="preserve">           </w:t>
      </w:r>
      <w:r w:rsidR="0002259F">
        <w:rPr>
          <w:sz w:val="28"/>
        </w:rPr>
        <w:t>ст. 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</w:t>
      </w:r>
      <w:r w:rsidR="0002259F">
        <w:rPr>
          <w:sz w:val="28"/>
        </w:rPr>
        <w:t>території в межах вул. Ярослава Мудрого –                     вул. Ростислава Волошина</w:t>
      </w:r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bookmarkStart w:id="0" w:name="_GoBack"/>
      <w:bookmarkEnd w:id="0"/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233566"/>
    <w:rsid w:val="006C23D8"/>
    <w:rsid w:val="00797BAC"/>
    <w:rsid w:val="008C49CB"/>
    <w:rsid w:val="008E7054"/>
    <w:rsid w:val="008F084C"/>
    <w:rsid w:val="00BB6AA4"/>
    <w:rsid w:val="00E27DC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E762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5</cp:revision>
  <dcterms:created xsi:type="dcterms:W3CDTF">2024-02-29T15:25:00Z</dcterms:created>
  <dcterms:modified xsi:type="dcterms:W3CDTF">2024-04-09T10:46:00Z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