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Pr="000144DB" w:rsidRDefault="006D1007">
      <w:pPr>
        <w:ind w:left="5954"/>
        <w:rPr>
          <w:szCs w:val="28"/>
        </w:rPr>
      </w:pPr>
      <w:r w:rsidRPr="000144DB">
        <w:rPr>
          <w:szCs w:val="28"/>
        </w:rPr>
        <w:t>Додаток</w:t>
      </w:r>
      <w:r w:rsidR="00920089" w:rsidRPr="000144DB">
        <w:rPr>
          <w:szCs w:val="28"/>
        </w:rPr>
        <w:t xml:space="preserve"> </w:t>
      </w:r>
      <w:r w:rsidR="000144DB" w:rsidRPr="000144DB">
        <w:rPr>
          <w:szCs w:val="28"/>
        </w:rPr>
        <w:t>2</w:t>
      </w:r>
    </w:p>
    <w:p w:rsidR="00776549" w:rsidRPr="000144DB" w:rsidRDefault="006D1007">
      <w:pPr>
        <w:ind w:left="5954"/>
      </w:pPr>
      <w:r w:rsidRPr="000144DB">
        <w:rPr>
          <w:szCs w:val="28"/>
        </w:rPr>
        <w:t>до рішення міської ради</w:t>
      </w:r>
    </w:p>
    <w:p w:rsidR="00776549" w:rsidRPr="000144DB" w:rsidRDefault="006D1007">
      <w:pPr>
        <w:ind w:left="5954"/>
      </w:pPr>
      <w:r w:rsidRPr="000144DB">
        <w:rPr>
          <w:szCs w:val="28"/>
        </w:rPr>
        <w:t>_______________№_______</w:t>
      </w:r>
    </w:p>
    <w:p w:rsidR="00776549" w:rsidRPr="000144DB" w:rsidRDefault="00776549">
      <w:pPr>
        <w:ind w:right="-1"/>
        <w:jc w:val="center"/>
        <w:rPr>
          <w:b/>
          <w:sz w:val="16"/>
          <w:szCs w:val="16"/>
        </w:rPr>
      </w:pPr>
    </w:p>
    <w:p w:rsidR="00920089" w:rsidRPr="000144DB" w:rsidRDefault="000144DB" w:rsidP="00920089">
      <w:pPr>
        <w:jc w:val="center"/>
        <w:rPr>
          <w:b/>
          <w:szCs w:val="28"/>
        </w:rPr>
      </w:pPr>
      <w:r w:rsidRPr="000144DB">
        <w:rPr>
          <w:b/>
          <w:szCs w:val="28"/>
        </w:rPr>
        <w:t xml:space="preserve">ПОЛОЖЕННЯ </w:t>
      </w:r>
    </w:p>
    <w:p w:rsidR="00920089" w:rsidRPr="000144DB" w:rsidRDefault="00920089" w:rsidP="00920089">
      <w:pPr>
        <w:jc w:val="center"/>
        <w:rPr>
          <w:b/>
          <w:szCs w:val="28"/>
        </w:rPr>
      </w:pPr>
      <w:r w:rsidRPr="000144DB">
        <w:rPr>
          <w:b/>
          <w:szCs w:val="28"/>
        </w:rPr>
        <w:t xml:space="preserve">ТИМЧАСОВОЇ КОНТРОЛЬНОЇ </w:t>
      </w:r>
    </w:p>
    <w:p w:rsidR="00920089" w:rsidRPr="000144DB" w:rsidRDefault="00920089" w:rsidP="00920089">
      <w:pPr>
        <w:jc w:val="center"/>
        <w:rPr>
          <w:b/>
          <w:szCs w:val="28"/>
        </w:rPr>
      </w:pPr>
      <w:r w:rsidRPr="000144DB">
        <w:rPr>
          <w:b/>
          <w:szCs w:val="28"/>
        </w:rPr>
        <w:t xml:space="preserve">КОМІСІЇ МІСЬКОЇ РАДИ З ВИВЧЕННЯ </w:t>
      </w:r>
    </w:p>
    <w:p w:rsidR="00920089" w:rsidRPr="000144DB" w:rsidRDefault="00FB671E" w:rsidP="00920089">
      <w:pPr>
        <w:jc w:val="center"/>
        <w:rPr>
          <w:b/>
          <w:szCs w:val="28"/>
        </w:rPr>
      </w:pPr>
      <w:r>
        <w:rPr>
          <w:b/>
          <w:szCs w:val="28"/>
        </w:rPr>
        <w:t>ПРОБЛЕМ ДІЯЛЬНОСТІ КП</w:t>
      </w:r>
      <w:r w:rsidR="000144DB" w:rsidRPr="000144DB">
        <w:rPr>
          <w:b/>
          <w:szCs w:val="28"/>
        </w:rPr>
        <w:t xml:space="preserve"> </w:t>
      </w:r>
      <w:r w:rsidR="00920089" w:rsidRPr="000144DB">
        <w:rPr>
          <w:b/>
          <w:szCs w:val="28"/>
        </w:rPr>
        <w:t>«ЛУЦЬКА МІСЬКА</w:t>
      </w:r>
    </w:p>
    <w:p w:rsidR="00920089" w:rsidRPr="000144DB" w:rsidRDefault="00920089" w:rsidP="00920089">
      <w:pPr>
        <w:jc w:val="center"/>
        <w:rPr>
          <w:b/>
          <w:szCs w:val="28"/>
        </w:rPr>
      </w:pPr>
      <w:r w:rsidRPr="000144DB">
        <w:rPr>
          <w:b/>
          <w:szCs w:val="28"/>
        </w:rPr>
        <w:t>КЛІНІЧНА СТОМАТОЛОГ</w:t>
      </w:r>
      <w:r w:rsidR="000144DB">
        <w:rPr>
          <w:b/>
          <w:szCs w:val="28"/>
        </w:rPr>
        <w:t>І</w:t>
      </w:r>
      <w:r w:rsidRPr="000144DB">
        <w:rPr>
          <w:b/>
          <w:szCs w:val="28"/>
        </w:rPr>
        <w:t>ЧНА ПОЛІКЛІНІКА»</w:t>
      </w:r>
    </w:p>
    <w:p w:rsidR="00920089" w:rsidRPr="000144DB" w:rsidRDefault="00920089" w:rsidP="00920089">
      <w:pPr>
        <w:jc w:val="center"/>
        <w:rPr>
          <w:b/>
          <w:szCs w:val="28"/>
        </w:rPr>
      </w:pP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1. </w:t>
      </w:r>
      <w:r w:rsidRPr="00FB671E">
        <w:rPr>
          <w:bCs w:val="0"/>
          <w:spacing w:val="-2"/>
          <w:szCs w:val="28"/>
        </w:rPr>
        <w:t xml:space="preserve">Тимчасова контрольна комісія міської ради з вивчення проблем діяльності КП «Луцька міська клінічна стоматологічна поліклініка» (далі за текстом </w:t>
      </w:r>
      <w:r w:rsidR="00BE792D">
        <w:rPr>
          <w:bCs w:val="0"/>
          <w:spacing w:val="-2"/>
          <w:szCs w:val="28"/>
        </w:rPr>
        <w:t>–</w:t>
      </w:r>
      <w:r w:rsidRPr="00FB671E">
        <w:rPr>
          <w:bCs w:val="0"/>
          <w:spacing w:val="-2"/>
          <w:szCs w:val="28"/>
        </w:rPr>
        <w:t xml:space="preserve"> Тимчасова комісія), створена за рішенням Луцької міської ради до вимог Закону України «Про місцеве самоврядування в Україні», Регламенту Луцької міської ради VIII скликання.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2. </w:t>
      </w:r>
      <w:r w:rsidRPr="00FB671E">
        <w:rPr>
          <w:bCs w:val="0"/>
          <w:spacing w:val="-2"/>
          <w:szCs w:val="28"/>
        </w:rPr>
        <w:t xml:space="preserve">Тимчасова комісія створена з метою </w:t>
      </w:r>
      <w:r>
        <w:rPr>
          <w:bCs w:val="0"/>
          <w:color w:val="000000"/>
          <w:spacing w:val="-1"/>
          <w:szCs w:val="28"/>
        </w:rPr>
        <w:t>вивчення реального фінансового-економічного стану, відносин трудового колективу з керівництвом, дослідження можливих фактів зловживань на КП «Луцька міська клінічна стоматологічна поліклініка», викладених у зверненнях трудового колективу та ЗМІ та напрацювання рекомендацій щодо покращення діяльності КП «Луцька міська клінічна стоматологічна поліклініка».</w:t>
      </w:r>
    </w:p>
    <w:p w:rsid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3. </w:t>
      </w:r>
      <w:r w:rsidRPr="00FB671E">
        <w:rPr>
          <w:bCs w:val="0"/>
          <w:spacing w:val="-2"/>
          <w:szCs w:val="28"/>
        </w:rPr>
        <w:t>Завданням Тимчасово</w:t>
      </w:r>
      <w:r>
        <w:rPr>
          <w:bCs w:val="0"/>
          <w:spacing w:val="-2"/>
          <w:szCs w:val="28"/>
        </w:rPr>
        <w:t>ї</w:t>
      </w:r>
      <w:r w:rsidRPr="00FB671E">
        <w:rPr>
          <w:bCs w:val="0"/>
          <w:spacing w:val="-2"/>
          <w:szCs w:val="28"/>
        </w:rPr>
        <w:t xml:space="preserve"> ком</w:t>
      </w:r>
      <w:r>
        <w:rPr>
          <w:bCs w:val="0"/>
          <w:spacing w:val="-2"/>
          <w:szCs w:val="28"/>
        </w:rPr>
        <w:t>ісії є: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szCs w:val="28"/>
          <w:lang w:eastAsia="ru-RU"/>
        </w:rPr>
        <w:t xml:space="preserve">перевірка </w:t>
      </w:r>
      <w:r w:rsidR="00B47A64">
        <w:rPr>
          <w:color w:val="000000"/>
          <w:spacing w:val="-1"/>
          <w:szCs w:val="28"/>
        </w:rPr>
        <w:t>фінансово</w:t>
      </w:r>
      <w:r w:rsidRPr="00413108">
        <w:rPr>
          <w:color w:val="000000"/>
          <w:spacing w:val="-1"/>
          <w:szCs w:val="28"/>
        </w:rPr>
        <w:t>-економічно</w:t>
      </w:r>
      <w:r>
        <w:rPr>
          <w:color w:val="000000"/>
          <w:spacing w:val="-1"/>
          <w:szCs w:val="28"/>
        </w:rPr>
        <w:t xml:space="preserve">ї діяльності </w:t>
      </w:r>
      <w:r w:rsidRPr="00413108">
        <w:rPr>
          <w:color w:val="000000"/>
          <w:spacing w:val="-1"/>
          <w:szCs w:val="28"/>
        </w:rPr>
        <w:t>КП 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color w:val="000000"/>
          <w:spacing w:val="-1"/>
          <w:szCs w:val="28"/>
        </w:rPr>
        <w:t xml:space="preserve"> за період з 01.01.2023 по 01.04.2024; 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вивчення стану відносин між трудовим колективом та керівництвом </w:t>
      </w:r>
      <w:r w:rsidR="00BE792D">
        <w:rPr>
          <w:color w:val="000000"/>
          <w:spacing w:val="-1"/>
          <w:szCs w:val="28"/>
        </w:rPr>
        <w:t>КП </w:t>
      </w:r>
      <w:r w:rsidRPr="00413108">
        <w:rPr>
          <w:color w:val="000000"/>
          <w:spacing w:val="-1"/>
          <w:szCs w:val="28"/>
        </w:rPr>
        <w:t>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color w:val="000000"/>
          <w:spacing w:val="-1"/>
          <w:szCs w:val="28"/>
        </w:rPr>
        <w:t>;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перевірка фактів, які викладені у зверненні </w:t>
      </w:r>
      <w:r w:rsidRPr="00413108">
        <w:rPr>
          <w:color w:val="000000"/>
          <w:spacing w:val="-1"/>
          <w:szCs w:val="28"/>
        </w:rPr>
        <w:t>трудового колективу від 13.</w:t>
      </w:r>
      <w:r>
        <w:rPr>
          <w:color w:val="000000"/>
          <w:spacing w:val="-1"/>
          <w:szCs w:val="28"/>
        </w:rPr>
        <w:t xml:space="preserve">03.2024 року та інших відкритих джерелах чи зверненнях щодо діяльності </w:t>
      </w:r>
      <w:r w:rsidRPr="00413108">
        <w:rPr>
          <w:color w:val="000000"/>
          <w:spacing w:val="-1"/>
          <w:szCs w:val="28"/>
        </w:rPr>
        <w:t>КП 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color w:val="000000"/>
          <w:spacing w:val="-1"/>
          <w:szCs w:val="28"/>
        </w:rPr>
        <w:t>;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 xml:space="preserve">перевірка фактів отримання коштів поза касою підприємства; 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 xml:space="preserve">перевірка фактів </w:t>
      </w:r>
      <w:r w:rsidRPr="00413108">
        <w:rPr>
          <w:color w:val="000000"/>
          <w:spacing w:val="-1"/>
          <w:szCs w:val="28"/>
        </w:rPr>
        <w:t xml:space="preserve">можливих фактів зловживань </w:t>
      </w:r>
      <w:r>
        <w:rPr>
          <w:bCs w:val="0"/>
          <w:color w:val="000000"/>
          <w:spacing w:val="-1"/>
          <w:szCs w:val="28"/>
        </w:rPr>
        <w:t>та вчинення корупційних діянь в</w:t>
      </w:r>
      <w:r w:rsidRPr="00413108">
        <w:rPr>
          <w:color w:val="000000"/>
          <w:spacing w:val="-1"/>
          <w:szCs w:val="28"/>
        </w:rPr>
        <w:t xml:space="preserve"> КП 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bCs w:val="0"/>
          <w:color w:val="000000"/>
          <w:spacing w:val="-1"/>
          <w:szCs w:val="28"/>
        </w:rPr>
        <w:t>;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>перевірка законності працевлаштування працівників КП «</w:t>
      </w:r>
      <w:r w:rsidRPr="00413108">
        <w:rPr>
          <w:color w:val="000000"/>
          <w:spacing w:val="-1"/>
          <w:szCs w:val="28"/>
        </w:rPr>
        <w:t>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bCs w:val="0"/>
          <w:color w:val="000000"/>
          <w:spacing w:val="-1"/>
          <w:szCs w:val="28"/>
        </w:rPr>
        <w:t>;</w:t>
      </w:r>
    </w:p>
    <w:p w:rsidR="00A314C0" w:rsidRDefault="00A314C0" w:rsidP="00A314C0">
      <w:pPr>
        <w:ind w:firstLine="567"/>
        <w:jc w:val="both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>перевірка стану забезпечення медичними матеріалами працівників підприємства;</w:t>
      </w:r>
    </w:p>
    <w:p w:rsidR="00A314C0" w:rsidRDefault="00A314C0" w:rsidP="00A314C0">
      <w:pPr>
        <w:ind w:firstLine="567"/>
        <w:jc w:val="both"/>
        <w:rPr>
          <w:szCs w:val="28"/>
          <w:lang w:eastAsia="ru-RU"/>
        </w:rPr>
      </w:pPr>
      <w:bookmarkStart w:id="0" w:name="_GoBack"/>
      <w:bookmarkEnd w:id="0"/>
      <w:r>
        <w:rPr>
          <w:color w:val="000000"/>
          <w:spacing w:val="-1"/>
          <w:szCs w:val="28"/>
        </w:rPr>
        <w:t xml:space="preserve">внесення пропозицій щодо покращення діяльності </w:t>
      </w:r>
      <w:r w:rsidRPr="00413108">
        <w:rPr>
          <w:color w:val="000000"/>
          <w:spacing w:val="-1"/>
          <w:szCs w:val="28"/>
        </w:rPr>
        <w:t>КП «Луцька міська</w:t>
      </w:r>
      <w:r>
        <w:rPr>
          <w:color w:val="000000"/>
          <w:spacing w:val="-1"/>
          <w:szCs w:val="28"/>
        </w:rPr>
        <w:t xml:space="preserve"> </w:t>
      </w:r>
      <w:r w:rsidRPr="00413108">
        <w:rPr>
          <w:color w:val="000000"/>
          <w:spacing w:val="-1"/>
          <w:szCs w:val="28"/>
        </w:rPr>
        <w:t>клінічна стоматологічна поліклініка»</w:t>
      </w:r>
      <w:r>
        <w:rPr>
          <w:color w:val="000000"/>
          <w:spacing w:val="-1"/>
          <w:szCs w:val="28"/>
        </w:rPr>
        <w:t>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4. </w:t>
      </w:r>
      <w:r w:rsidRPr="00FB671E">
        <w:rPr>
          <w:bCs w:val="0"/>
          <w:spacing w:val="-2"/>
          <w:szCs w:val="28"/>
        </w:rPr>
        <w:t>В сво</w:t>
      </w:r>
      <w:r>
        <w:rPr>
          <w:bCs w:val="0"/>
          <w:spacing w:val="-2"/>
          <w:szCs w:val="28"/>
        </w:rPr>
        <w:t>їй</w:t>
      </w:r>
      <w:r w:rsidRPr="00FB671E">
        <w:rPr>
          <w:bCs w:val="0"/>
          <w:spacing w:val="-2"/>
          <w:szCs w:val="28"/>
        </w:rPr>
        <w:t xml:space="preserve"> робо</w:t>
      </w:r>
      <w:r>
        <w:rPr>
          <w:bCs w:val="0"/>
          <w:spacing w:val="-2"/>
          <w:szCs w:val="28"/>
        </w:rPr>
        <w:t>ті</w:t>
      </w:r>
      <w:r w:rsidRPr="00FB671E">
        <w:rPr>
          <w:bCs w:val="0"/>
          <w:spacing w:val="-2"/>
          <w:szCs w:val="28"/>
        </w:rPr>
        <w:t xml:space="preserve"> Тимчасова ком</w:t>
      </w:r>
      <w:r>
        <w:rPr>
          <w:bCs w:val="0"/>
          <w:spacing w:val="-2"/>
          <w:szCs w:val="28"/>
        </w:rPr>
        <w:t>ісія керується Конституцією і Законами Украї</w:t>
      </w:r>
      <w:r w:rsidRPr="00FB671E">
        <w:rPr>
          <w:bCs w:val="0"/>
          <w:spacing w:val="-2"/>
          <w:szCs w:val="28"/>
        </w:rPr>
        <w:t>ни, Пос</w:t>
      </w:r>
      <w:r>
        <w:rPr>
          <w:bCs w:val="0"/>
          <w:spacing w:val="-2"/>
          <w:szCs w:val="28"/>
        </w:rPr>
        <w:t>тановами Кабінету Міністрів Украї</w:t>
      </w:r>
      <w:r w:rsidRPr="00FB671E">
        <w:rPr>
          <w:bCs w:val="0"/>
          <w:spacing w:val="-2"/>
          <w:szCs w:val="28"/>
        </w:rPr>
        <w:t>ни, рішеннями місько</w:t>
      </w:r>
      <w:r>
        <w:rPr>
          <w:bCs w:val="0"/>
          <w:spacing w:val="-2"/>
          <w:szCs w:val="28"/>
        </w:rPr>
        <w:t>ї ради та цим Положенн</w:t>
      </w:r>
      <w:r w:rsidRPr="00FB671E">
        <w:rPr>
          <w:bCs w:val="0"/>
          <w:spacing w:val="-2"/>
          <w:szCs w:val="28"/>
        </w:rPr>
        <w:t>ям.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5. Тимчасова комісія має</w:t>
      </w:r>
      <w:r w:rsidRPr="00FB671E">
        <w:rPr>
          <w:bCs w:val="0"/>
          <w:spacing w:val="-2"/>
          <w:szCs w:val="28"/>
        </w:rPr>
        <w:t xml:space="preserve"> право: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5.1. </w:t>
      </w:r>
      <w:r w:rsidRPr="00FB671E">
        <w:rPr>
          <w:bCs w:val="0"/>
          <w:spacing w:val="-2"/>
          <w:szCs w:val="28"/>
        </w:rPr>
        <w:t>Одержувати в</w:t>
      </w:r>
      <w:r>
        <w:rPr>
          <w:bCs w:val="0"/>
          <w:spacing w:val="-2"/>
          <w:szCs w:val="28"/>
        </w:rPr>
        <w:t xml:space="preserve">ід керівництва </w:t>
      </w:r>
      <w:r>
        <w:rPr>
          <w:bCs w:val="0"/>
          <w:color w:val="000000"/>
          <w:spacing w:val="-1"/>
          <w:szCs w:val="28"/>
        </w:rPr>
        <w:t xml:space="preserve">КП «Луцька міська клінічна стоматологічна поліклініка», </w:t>
      </w:r>
      <w:r w:rsidRPr="00FB671E">
        <w:rPr>
          <w:bCs w:val="0"/>
          <w:spacing w:val="-2"/>
          <w:szCs w:val="28"/>
        </w:rPr>
        <w:t>департамент</w:t>
      </w:r>
      <w:r>
        <w:rPr>
          <w:bCs w:val="0"/>
          <w:spacing w:val="-2"/>
          <w:szCs w:val="28"/>
        </w:rPr>
        <w:t>ів</w:t>
      </w:r>
      <w:r w:rsidRPr="00FB671E">
        <w:rPr>
          <w:bCs w:val="0"/>
          <w:spacing w:val="-2"/>
          <w:szCs w:val="28"/>
        </w:rPr>
        <w:t>, упра</w:t>
      </w:r>
      <w:r>
        <w:rPr>
          <w:bCs w:val="0"/>
          <w:spacing w:val="-2"/>
          <w:szCs w:val="28"/>
        </w:rPr>
        <w:t xml:space="preserve">влінь, інших виконавчих органів, відповідно до завдань Тимчасової комісії </w:t>
      </w:r>
      <w:r w:rsidRPr="00FB671E">
        <w:rPr>
          <w:bCs w:val="0"/>
          <w:spacing w:val="-2"/>
          <w:szCs w:val="28"/>
        </w:rPr>
        <w:t>всю необх</w:t>
      </w:r>
      <w:r>
        <w:rPr>
          <w:bCs w:val="0"/>
          <w:spacing w:val="-2"/>
          <w:szCs w:val="28"/>
        </w:rPr>
        <w:t>ідну</w:t>
      </w:r>
      <w:r w:rsidRPr="00FB671E">
        <w:rPr>
          <w:bCs w:val="0"/>
          <w:spacing w:val="-2"/>
          <w:szCs w:val="28"/>
        </w:rPr>
        <w:t xml:space="preserve"> інформ</w:t>
      </w:r>
      <w:r>
        <w:rPr>
          <w:bCs w:val="0"/>
          <w:spacing w:val="-2"/>
          <w:szCs w:val="28"/>
        </w:rPr>
        <w:t>ацію та документацію, яка стосуєт</w:t>
      </w:r>
      <w:r w:rsidRPr="00FB671E">
        <w:rPr>
          <w:bCs w:val="0"/>
          <w:spacing w:val="-2"/>
          <w:szCs w:val="28"/>
        </w:rPr>
        <w:t>ься покладених на Тимчасову ком</w:t>
      </w:r>
      <w:r>
        <w:rPr>
          <w:bCs w:val="0"/>
          <w:spacing w:val="-2"/>
          <w:szCs w:val="28"/>
        </w:rPr>
        <w:t>ісію</w:t>
      </w:r>
      <w:r w:rsidRPr="00FB671E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завдан</w:t>
      </w:r>
      <w:r w:rsidRPr="00FB671E">
        <w:rPr>
          <w:bCs w:val="0"/>
          <w:spacing w:val="-2"/>
          <w:szCs w:val="28"/>
        </w:rPr>
        <w:t>ь.</w:t>
      </w:r>
    </w:p>
    <w:p w:rsidR="00FB671E" w:rsidRP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lastRenderedPageBreak/>
        <w:t xml:space="preserve">5.2. </w:t>
      </w:r>
      <w:r w:rsidRPr="00FB671E">
        <w:rPr>
          <w:bCs w:val="0"/>
          <w:spacing w:val="-2"/>
          <w:szCs w:val="28"/>
        </w:rPr>
        <w:t>Зд</w:t>
      </w:r>
      <w:r>
        <w:rPr>
          <w:bCs w:val="0"/>
          <w:spacing w:val="-2"/>
          <w:szCs w:val="28"/>
        </w:rPr>
        <w:t>ійс</w:t>
      </w:r>
      <w:r w:rsidRPr="00FB671E">
        <w:rPr>
          <w:bCs w:val="0"/>
          <w:spacing w:val="-2"/>
          <w:szCs w:val="28"/>
        </w:rPr>
        <w:t>нювати перевірку отримано</w:t>
      </w:r>
      <w:r>
        <w:rPr>
          <w:bCs w:val="0"/>
          <w:spacing w:val="-2"/>
          <w:szCs w:val="28"/>
        </w:rPr>
        <w:t xml:space="preserve">ї </w:t>
      </w:r>
      <w:r w:rsidRPr="00FB671E">
        <w:rPr>
          <w:bCs w:val="0"/>
          <w:spacing w:val="-2"/>
          <w:szCs w:val="28"/>
        </w:rPr>
        <w:t xml:space="preserve">від </w:t>
      </w:r>
      <w:r>
        <w:rPr>
          <w:bCs w:val="0"/>
          <w:spacing w:val="-2"/>
          <w:szCs w:val="28"/>
        </w:rPr>
        <w:t xml:space="preserve">керівництва </w:t>
      </w:r>
      <w:r>
        <w:rPr>
          <w:bCs w:val="0"/>
          <w:color w:val="000000"/>
          <w:spacing w:val="-1"/>
          <w:szCs w:val="28"/>
        </w:rPr>
        <w:t xml:space="preserve">КП «Луцька міська клінічна стоматологічна поліклініка», </w:t>
      </w:r>
      <w:r w:rsidRPr="00FB671E">
        <w:rPr>
          <w:bCs w:val="0"/>
          <w:spacing w:val="-2"/>
          <w:szCs w:val="28"/>
        </w:rPr>
        <w:t>департамент</w:t>
      </w:r>
      <w:r>
        <w:rPr>
          <w:bCs w:val="0"/>
          <w:spacing w:val="-2"/>
          <w:szCs w:val="28"/>
        </w:rPr>
        <w:t>ів</w:t>
      </w:r>
      <w:r w:rsidRPr="00FB671E">
        <w:rPr>
          <w:bCs w:val="0"/>
          <w:spacing w:val="-2"/>
          <w:szCs w:val="28"/>
        </w:rPr>
        <w:t>, упра</w:t>
      </w:r>
      <w:r>
        <w:rPr>
          <w:bCs w:val="0"/>
          <w:spacing w:val="-2"/>
          <w:szCs w:val="28"/>
        </w:rPr>
        <w:t xml:space="preserve">влінь, інших виконавчих органів, </w:t>
      </w:r>
      <w:r w:rsidRPr="00FB671E">
        <w:rPr>
          <w:bCs w:val="0"/>
          <w:spacing w:val="-2"/>
          <w:szCs w:val="28"/>
        </w:rPr>
        <w:t>інформаці</w:t>
      </w:r>
      <w:r>
        <w:rPr>
          <w:bCs w:val="0"/>
          <w:spacing w:val="-2"/>
          <w:szCs w:val="28"/>
        </w:rPr>
        <w:t>ї</w:t>
      </w:r>
      <w:r w:rsidRPr="00FB671E">
        <w:rPr>
          <w:bCs w:val="0"/>
          <w:spacing w:val="-2"/>
          <w:szCs w:val="28"/>
        </w:rPr>
        <w:t xml:space="preserve"> та документац</w:t>
      </w:r>
      <w:r>
        <w:rPr>
          <w:bCs w:val="0"/>
          <w:spacing w:val="-2"/>
          <w:szCs w:val="28"/>
        </w:rPr>
        <w:t>ії</w:t>
      </w:r>
      <w:r w:rsidRPr="00FB671E">
        <w:rPr>
          <w:bCs w:val="0"/>
          <w:spacing w:val="-2"/>
          <w:szCs w:val="28"/>
        </w:rPr>
        <w:t xml:space="preserve"> </w:t>
      </w:r>
      <w:r>
        <w:rPr>
          <w:bCs w:val="0"/>
          <w:spacing w:val="-2"/>
          <w:szCs w:val="28"/>
        </w:rPr>
        <w:t>відповідно до завдань Тимчасової комісії.</w:t>
      </w:r>
    </w:p>
    <w:p w:rsid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5.3. </w:t>
      </w:r>
      <w:r w:rsidRPr="00FB671E">
        <w:rPr>
          <w:bCs w:val="0"/>
          <w:spacing w:val="-2"/>
          <w:szCs w:val="28"/>
        </w:rPr>
        <w:t>Залучати для виконання покладених на Тимчасову ком</w:t>
      </w:r>
      <w:r>
        <w:rPr>
          <w:bCs w:val="0"/>
          <w:spacing w:val="-2"/>
          <w:szCs w:val="28"/>
        </w:rPr>
        <w:t xml:space="preserve">ісію </w:t>
      </w:r>
      <w:r w:rsidRPr="00FB671E">
        <w:rPr>
          <w:bCs w:val="0"/>
          <w:spacing w:val="-2"/>
          <w:szCs w:val="28"/>
        </w:rPr>
        <w:t>завдань фахівців і експерт</w:t>
      </w:r>
      <w:r>
        <w:rPr>
          <w:bCs w:val="0"/>
          <w:spacing w:val="-2"/>
          <w:szCs w:val="28"/>
        </w:rPr>
        <w:t>і</w:t>
      </w:r>
      <w:r w:rsidRPr="00FB671E">
        <w:rPr>
          <w:bCs w:val="0"/>
          <w:spacing w:val="-2"/>
          <w:szCs w:val="28"/>
        </w:rPr>
        <w:t>в з визначених питань, представни</w:t>
      </w:r>
      <w:r>
        <w:rPr>
          <w:bCs w:val="0"/>
          <w:spacing w:val="-2"/>
          <w:szCs w:val="28"/>
        </w:rPr>
        <w:t>ків</w:t>
      </w:r>
      <w:r w:rsidRPr="00FB671E">
        <w:rPr>
          <w:bCs w:val="0"/>
          <w:spacing w:val="-2"/>
          <w:szCs w:val="28"/>
        </w:rPr>
        <w:t xml:space="preserve"> громадськос</w:t>
      </w:r>
      <w:r>
        <w:rPr>
          <w:bCs w:val="0"/>
          <w:spacing w:val="-2"/>
          <w:szCs w:val="28"/>
        </w:rPr>
        <w:t>ті.</w:t>
      </w:r>
    </w:p>
    <w:p w:rsidR="00FB671E" w:rsidRDefault="00FB671E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6.</w:t>
      </w:r>
      <w:r w:rsidRPr="00FB671E">
        <w:rPr>
          <w:bCs w:val="0"/>
          <w:spacing w:val="-2"/>
          <w:szCs w:val="28"/>
        </w:rPr>
        <w:t xml:space="preserve"> Терм</w:t>
      </w:r>
      <w:r>
        <w:rPr>
          <w:bCs w:val="0"/>
          <w:spacing w:val="-2"/>
          <w:szCs w:val="28"/>
        </w:rPr>
        <w:t xml:space="preserve">ін </w:t>
      </w:r>
      <w:r w:rsidRPr="00FB671E">
        <w:rPr>
          <w:bCs w:val="0"/>
          <w:spacing w:val="-2"/>
          <w:szCs w:val="28"/>
        </w:rPr>
        <w:t>роботи Тимчасово</w:t>
      </w:r>
      <w:r>
        <w:rPr>
          <w:bCs w:val="0"/>
          <w:spacing w:val="-2"/>
          <w:szCs w:val="28"/>
        </w:rPr>
        <w:t>ї комісії</w:t>
      </w:r>
      <w:r w:rsidRPr="00FB671E">
        <w:rPr>
          <w:bCs w:val="0"/>
          <w:spacing w:val="-2"/>
          <w:szCs w:val="28"/>
        </w:rPr>
        <w:t xml:space="preserve"> становить </w:t>
      </w:r>
      <w:r>
        <w:rPr>
          <w:bCs w:val="0"/>
          <w:spacing w:val="-2"/>
          <w:szCs w:val="28"/>
        </w:rPr>
        <w:t>чотири місяці</w:t>
      </w:r>
      <w:r w:rsidRPr="00FB671E">
        <w:rPr>
          <w:bCs w:val="0"/>
          <w:spacing w:val="-2"/>
          <w:szCs w:val="28"/>
        </w:rPr>
        <w:t>.</w:t>
      </w:r>
    </w:p>
    <w:p w:rsidR="0046380D" w:rsidRDefault="0046380D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7. Формою роботи комісії є засідання, які проводяться не рідше 1 разу на місяць. Ініціатором скликання засідання може бути голова комісії або її член. </w:t>
      </w:r>
    </w:p>
    <w:p w:rsidR="0046380D" w:rsidRDefault="0046380D" w:rsidP="0046380D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 xml:space="preserve">8. Головує на засіданнях Тимчасової комісії її голова. Для забезпечення роботи Тимчасової комісії на її засіданні може обиратися секретар з числа членів Тимчасової комісії. У разі відсутності Голови Тимчасово комісії на засіданні, головуючий обирається з числа членів Тимчасової комісії. </w:t>
      </w:r>
    </w:p>
    <w:p w:rsidR="0046380D" w:rsidRDefault="0046380D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9. Засідання Тимчасової комісії повноважне, якщо на ньому присутні більше половини від її складу.</w:t>
      </w:r>
    </w:p>
    <w:p w:rsidR="0046380D" w:rsidRPr="00FB671E" w:rsidRDefault="0046380D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10. Рішення Тимчасової комісії приймається більшістю голосів від присутніх на засіданні комісії.</w:t>
      </w:r>
    </w:p>
    <w:p w:rsidR="00FB671E" w:rsidRPr="00FB671E" w:rsidRDefault="0046380D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11</w:t>
      </w:r>
      <w:r w:rsidR="00FB671E">
        <w:rPr>
          <w:bCs w:val="0"/>
          <w:spacing w:val="-2"/>
          <w:szCs w:val="28"/>
        </w:rPr>
        <w:t>. Тимчасова комісія, за результатами проведення перевірки, складає</w:t>
      </w:r>
      <w:r w:rsidR="00FB671E" w:rsidRPr="00FB671E">
        <w:rPr>
          <w:bCs w:val="0"/>
          <w:spacing w:val="-2"/>
          <w:szCs w:val="28"/>
        </w:rPr>
        <w:t xml:space="preserve"> звіт про результат</w:t>
      </w:r>
      <w:r w:rsidR="00FB671E">
        <w:rPr>
          <w:bCs w:val="0"/>
          <w:spacing w:val="-2"/>
          <w:szCs w:val="28"/>
        </w:rPr>
        <w:t>и роботи, який має</w:t>
      </w:r>
      <w:r w:rsidR="00FB671E" w:rsidRPr="00FB671E">
        <w:rPr>
          <w:bCs w:val="0"/>
          <w:spacing w:val="-2"/>
          <w:szCs w:val="28"/>
        </w:rPr>
        <w:t xml:space="preserve"> бути внесений на розгляд м</w:t>
      </w:r>
      <w:r w:rsidR="00572788">
        <w:rPr>
          <w:bCs w:val="0"/>
          <w:spacing w:val="-2"/>
          <w:szCs w:val="28"/>
        </w:rPr>
        <w:t>іської</w:t>
      </w:r>
      <w:r w:rsidR="00FB671E" w:rsidRPr="00FB671E">
        <w:rPr>
          <w:bCs w:val="0"/>
          <w:spacing w:val="-2"/>
          <w:szCs w:val="28"/>
        </w:rPr>
        <w:t xml:space="preserve"> ради та заслуханий на пленарному зас</w:t>
      </w:r>
      <w:r w:rsidR="00572788">
        <w:rPr>
          <w:bCs w:val="0"/>
          <w:spacing w:val="-2"/>
          <w:szCs w:val="28"/>
        </w:rPr>
        <w:t>іданні</w:t>
      </w:r>
      <w:r w:rsidR="00FB671E" w:rsidRPr="00FB671E">
        <w:rPr>
          <w:bCs w:val="0"/>
          <w:spacing w:val="-2"/>
          <w:szCs w:val="28"/>
        </w:rPr>
        <w:t xml:space="preserve"> чергово</w:t>
      </w:r>
      <w:r w:rsidR="003F022F">
        <w:rPr>
          <w:bCs w:val="0"/>
          <w:spacing w:val="-2"/>
          <w:szCs w:val="28"/>
        </w:rPr>
        <w:t>ї</w:t>
      </w:r>
      <w:r w:rsidR="00FB671E" w:rsidRPr="00FB671E">
        <w:rPr>
          <w:bCs w:val="0"/>
          <w:spacing w:val="-2"/>
          <w:szCs w:val="28"/>
        </w:rPr>
        <w:t xml:space="preserve"> сес</w:t>
      </w:r>
      <w:r w:rsidR="003F022F">
        <w:rPr>
          <w:bCs w:val="0"/>
          <w:spacing w:val="-2"/>
          <w:szCs w:val="28"/>
        </w:rPr>
        <w:t>ії</w:t>
      </w:r>
      <w:r w:rsidR="00FB671E" w:rsidRPr="00FB671E">
        <w:rPr>
          <w:bCs w:val="0"/>
          <w:spacing w:val="-2"/>
          <w:szCs w:val="28"/>
        </w:rPr>
        <w:t xml:space="preserve"> місько</w:t>
      </w:r>
      <w:r w:rsidR="003F022F">
        <w:rPr>
          <w:bCs w:val="0"/>
          <w:spacing w:val="-2"/>
          <w:szCs w:val="28"/>
        </w:rPr>
        <w:t xml:space="preserve">ї </w:t>
      </w:r>
      <w:r w:rsidR="00FB671E" w:rsidRPr="00FB671E">
        <w:rPr>
          <w:bCs w:val="0"/>
          <w:spacing w:val="-2"/>
          <w:szCs w:val="28"/>
        </w:rPr>
        <w:t>ради не</w:t>
      </w:r>
      <w:r w:rsidR="003F022F">
        <w:rPr>
          <w:bCs w:val="0"/>
          <w:spacing w:val="-2"/>
          <w:szCs w:val="28"/>
        </w:rPr>
        <w:t xml:space="preserve"> пізніше 01.08.2024.</w:t>
      </w:r>
    </w:p>
    <w:p w:rsidR="00FB671E" w:rsidRPr="00FB671E" w:rsidRDefault="0046380D" w:rsidP="00FB671E">
      <w:pPr>
        <w:ind w:firstLine="567"/>
        <w:jc w:val="both"/>
        <w:rPr>
          <w:bCs w:val="0"/>
          <w:spacing w:val="-2"/>
          <w:szCs w:val="28"/>
        </w:rPr>
      </w:pPr>
      <w:r>
        <w:rPr>
          <w:bCs w:val="0"/>
          <w:spacing w:val="-2"/>
          <w:szCs w:val="28"/>
        </w:rPr>
        <w:t>12</w:t>
      </w:r>
      <w:r w:rsidR="003F022F">
        <w:rPr>
          <w:bCs w:val="0"/>
          <w:spacing w:val="-2"/>
          <w:szCs w:val="28"/>
        </w:rPr>
        <w:t xml:space="preserve">. </w:t>
      </w:r>
      <w:r w:rsidR="00FB671E" w:rsidRPr="00FB671E">
        <w:rPr>
          <w:bCs w:val="0"/>
          <w:spacing w:val="-2"/>
          <w:szCs w:val="28"/>
        </w:rPr>
        <w:t>За результатами перевірки Тимчасова комісія готу</w:t>
      </w:r>
      <w:r w:rsidR="003F022F">
        <w:rPr>
          <w:bCs w:val="0"/>
          <w:spacing w:val="-2"/>
          <w:szCs w:val="28"/>
        </w:rPr>
        <w:t>є</w:t>
      </w:r>
      <w:r w:rsidR="00BE792D">
        <w:rPr>
          <w:bCs w:val="0"/>
          <w:spacing w:val="-2"/>
          <w:szCs w:val="28"/>
        </w:rPr>
        <w:t xml:space="preserve"> </w:t>
      </w:r>
      <w:proofErr w:type="spellStart"/>
      <w:r w:rsidR="00BE792D">
        <w:rPr>
          <w:bCs w:val="0"/>
          <w:spacing w:val="-2"/>
          <w:szCs w:val="28"/>
        </w:rPr>
        <w:t>проє</w:t>
      </w:r>
      <w:r w:rsidR="00FB671E" w:rsidRPr="00FB671E">
        <w:rPr>
          <w:bCs w:val="0"/>
          <w:spacing w:val="-2"/>
          <w:szCs w:val="28"/>
        </w:rPr>
        <w:t>кт</w:t>
      </w:r>
      <w:proofErr w:type="spellEnd"/>
      <w:r w:rsidR="00FB671E" w:rsidRPr="00FB671E">
        <w:rPr>
          <w:bCs w:val="0"/>
          <w:spacing w:val="-2"/>
          <w:szCs w:val="28"/>
        </w:rPr>
        <w:t xml:space="preserve"> рішення </w:t>
      </w:r>
      <w:r w:rsidR="003F022F">
        <w:rPr>
          <w:bCs w:val="0"/>
          <w:spacing w:val="-2"/>
          <w:szCs w:val="28"/>
        </w:rPr>
        <w:t>міської</w:t>
      </w:r>
      <w:r w:rsidR="00FB671E" w:rsidRPr="00FB671E">
        <w:rPr>
          <w:bCs w:val="0"/>
          <w:spacing w:val="-2"/>
          <w:szCs w:val="28"/>
        </w:rPr>
        <w:t xml:space="preserve"> ради.</w:t>
      </w:r>
    </w:p>
    <w:p w:rsidR="00920089" w:rsidRPr="00FB671E" w:rsidRDefault="00920089" w:rsidP="00FB671E">
      <w:pPr>
        <w:ind w:firstLine="567"/>
        <w:jc w:val="both"/>
        <w:rPr>
          <w:bCs w:val="0"/>
          <w:spacing w:val="-2"/>
          <w:szCs w:val="28"/>
          <w:highlight w:val="white"/>
        </w:rPr>
      </w:pPr>
    </w:p>
    <w:p w:rsidR="00776549" w:rsidRPr="000144DB" w:rsidRDefault="00776549">
      <w:pPr>
        <w:jc w:val="both"/>
        <w:rPr>
          <w:szCs w:val="28"/>
        </w:rPr>
      </w:pPr>
    </w:p>
    <w:p w:rsidR="00776549" w:rsidRPr="000144DB" w:rsidRDefault="00776549">
      <w:pPr>
        <w:jc w:val="both"/>
        <w:rPr>
          <w:sz w:val="24"/>
        </w:rPr>
      </w:pPr>
    </w:p>
    <w:p w:rsidR="00776549" w:rsidRPr="000144DB" w:rsidRDefault="006D1007">
      <w:pPr>
        <w:ind w:left="-113"/>
        <w:rPr>
          <w:szCs w:val="28"/>
          <w:highlight w:val="white"/>
        </w:rPr>
      </w:pPr>
      <w:r w:rsidRPr="000144DB"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Pr="000144DB" w:rsidRDefault="00776549">
      <w:pPr>
        <w:ind w:left="-113"/>
        <w:rPr>
          <w:sz w:val="24"/>
          <w:highlight w:val="white"/>
        </w:rPr>
      </w:pPr>
    </w:p>
    <w:p w:rsidR="007F7626" w:rsidRPr="000144DB" w:rsidRDefault="007F7626">
      <w:pPr>
        <w:ind w:left="-113"/>
      </w:pPr>
    </w:p>
    <w:sectPr w:rsidR="007F7626" w:rsidRPr="000144DB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43" w:rsidRDefault="00917943">
      <w:r>
        <w:separator/>
      </w:r>
    </w:p>
  </w:endnote>
  <w:endnote w:type="continuationSeparator" w:id="0">
    <w:p w:rsidR="00917943" w:rsidRDefault="0091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43" w:rsidRDefault="00917943">
      <w:r>
        <w:separator/>
      </w:r>
    </w:p>
  </w:footnote>
  <w:footnote w:type="continuationSeparator" w:id="0">
    <w:p w:rsidR="00917943" w:rsidRDefault="0091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E689A"/>
    <w:multiLevelType w:val="multilevel"/>
    <w:tmpl w:val="3D00A9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144DB"/>
    <w:rsid w:val="00016B68"/>
    <w:rsid w:val="00055F4B"/>
    <w:rsid w:val="0007354A"/>
    <w:rsid w:val="00093AF9"/>
    <w:rsid w:val="000C5605"/>
    <w:rsid w:val="000E22D7"/>
    <w:rsid w:val="00100D99"/>
    <w:rsid w:val="00131B8E"/>
    <w:rsid w:val="00134671"/>
    <w:rsid w:val="00153D81"/>
    <w:rsid w:val="001655B7"/>
    <w:rsid w:val="001B7C9D"/>
    <w:rsid w:val="001E35DA"/>
    <w:rsid w:val="00214D26"/>
    <w:rsid w:val="00216197"/>
    <w:rsid w:val="002979DD"/>
    <w:rsid w:val="002D3BE1"/>
    <w:rsid w:val="002E6ADB"/>
    <w:rsid w:val="00301339"/>
    <w:rsid w:val="00316753"/>
    <w:rsid w:val="00347358"/>
    <w:rsid w:val="003F022F"/>
    <w:rsid w:val="00426A5C"/>
    <w:rsid w:val="00434F02"/>
    <w:rsid w:val="0046380D"/>
    <w:rsid w:val="004B04EF"/>
    <w:rsid w:val="004C153B"/>
    <w:rsid w:val="0053566E"/>
    <w:rsid w:val="005513DB"/>
    <w:rsid w:val="0055584B"/>
    <w:rsid w:val="00572788"/>
    <w:rsid w:val="0057616F"/>
    <w:rsid w:val="005A7238"/>
    <w:rsid w:val="005C4A31"/>
    <w:rsid w:val="00653A10"/>
    <w:rsid w:val="006714FB"/>
    <w:rsid w:val="00676724"/>
    <w:rsid w:val="006C4ED9"/>
    <w:rsid w:val="006D1007"/>
    <w:rsid w:val="006D66A7"/>
    <w:rsid w:val="00776549"/>
    <w:rsid w:val="007B0440"/>
    <w:rsid w:val="007D2B6B"/>
    <w:rsid w:val="007F7626"/>
    <w:rsid w:val="008065FA"/>
    <w:rsid w:val="00812E86"/>
    <w:rsid w:val="008760DE"/>
    <w:rsid w:val="008B3B75"/>
    <w:rsid w:val="008D50C4"/>
    <w:rsid w:val="00917943"/>
    <w:rsid w:val="00920089"/>
    <w:rsid w:val="009204F7"/>
    <w:rsid w:val="00926379"/>
    <w:rsid w:val="00946C2B"/>
    <w:rsid w:val="00954F16"/>
    <w:rsid w:val="009D32B5"/>
    <w:rsid w:val="00A158B1"/>
    <w:rsid w:val="00A314C0"/>
    <w:rsid w:val="00A536B1"/>
    <w:rsid w:val="00A972F8"/>
    <w:rsid w:val="00AF4685"/>
    <w:rsid w:val="00B450D0"/>
    <w:rsid w:val="00B47A64"/>
    <w:rsid w:val="00BC1B94"/>
    <w:rsid w:val="00BE43C5"/>
    <w:rsid w:val="00BE792D"/>
    <w:rsid w:val="00C27BCA"/>
    <w:rsid w:val="00C83CFC"/>
    <w:rsid w:val="00C97D07"/>
    <w:rsid w:val="00CB5D72"/>
    <w:rsid w:val="00CE1014"/>
    <w:rsid w:val="00D079EC"/>
    <w:rsid w:val="00D324C2"/>
    <w:rsid w:val="00D457BA"/>
    <w:rsid w:val="00D505DE"/>
    <w:rsid w:val="00DC51B5"/>
    <w:rsid w:val="00DD77DA"/>
    <w:rsid w:val="00E03CAD"/>
    <w:rsid w:val="00E31B03"/>
    <w:rsid w:val="00EE68EA"/>
    <w:rsid w:val="00F073D1"/>
    <w:rsid w:val="00F37E8C"/>
    <w:rsid w:val="00F4109F"/>
    <w:rsid w:val="00F43680"/>
    <w:rsid w:val="00F46F54"/>
    <w:rsid w:val="00F50B47"/>
    <w:rsid w:val="00F90231"/>
    <w:rsid w:val="00FA0FE5"/>
    <w:rsid w:val="00FB671E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845E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  <w:style w:type="character" w:customStyle="1" w:styleId="Bodytext2">
    <w:name w:val="Body text (2)_"/>
    <w:basedOn w:val="a0"/>
    <w:link w:val="Bodytext20"/>
    <w:rsid w:val="00014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Candara12pt">
    <w:name w:val="Body text (2) + Candara;12 pt"/>
    <w:basedOn w:val="Bodytext2"/>
    <w:rsid w:val="000144DB"/>
    <w:rPr>
      <w:rFonts w:ascii="Candara" w:eastAsia="Candara" w:hAnsi="Candara" w:cs="Candar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0144DB"/>
    <w:rPr>
      <w:rFonts w:ascii="Candara" w:eastAsia="Candara" w:hAnsi="Candara" w:cs="Candara"/>
      <w:b/>
      <w:bCs/>
      <w:sz w:val="26"/>
      <w:szCs w:val="26"/>
      <w:shd w:val="clear" w:color="auto" w:fill="FFFFFF"/>
    </w:rPr>
  </w:style>
  <w:style w:type="character" w:customStyle="1" w:styleId="Bodytext4Gulim12ptNotBold">
    <w:name w:val="Body text (4) + Gulim;12 pt;Not Bold"/>
    <w:basedOn w:val="Bodytext4"/>
    <w:rsid w:val="000144DB"/>
    <w:rPr>
      <w:rFonts w:ascii="Gulim" w:eastAsia="Gulim" w:hAnsi="Gulim" w:cs="Gulim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5ptBold">
    <w:name w:val="Body text (2) + 9.5 pt;Bold"/>
    <w:basedOn w:val="Bodytext2"/>
    <w:rsid w:val="000144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144DB"/>
    <w:pPr>
      <w:widowControl w:val="0"/>
      <w:shd w:val="clear" w:color="auto" w:fill="FFFFFF"/>
      <w:suppressAutoHyphens w:val="0"/>
      <w:spacing w:after="900" w:line="322" w:lineRule="exact"/>
    </w:pPr>
    <w:rPr>
      <w:bCs w:val="0"/>
      <w:color w:val="auto"/>
      <w:sz w:val="26"/>
      <w:szCs w:val="26"/>
      <w:lang w:bidi="hi-IN"/>
    </w:rPr>
  </w:style>
  <w:style w:type="paragraph" w:customStyle="1" w:styleId="Bodytext40">
    <w:name w:val="Body text (4)"/>
    <w:basedOn w:val="a"/>
    <w:link w:val="Bodytext4"/>
    <w:rsid w:val="000144DB"/>
    <w:pPr>
      <w:widowControl w:val="0"/>
      <w:shd w:val="clear" w:color="auto" w:fill="FFFFFF"/>
      <w:suppressAutoHyphens w:val="0"/>
      <w:spacing w:line="322" w:lineRule="exact"/>
      <w:ind w:firstLine="740"/>
      <w:jc w:val="both"/>
    </w:pPr>
    <w:rPr>
      <w:rFonts w:ascii="Candara" w:eastAsia="Candara" w:hAnsi="Candara" w:cs="Candara"/>
      <w:b/>
      <w:color w:val="auto"/>
      <w:sz w:val="26"/>
      <w:szCs w:val="2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26F8-A917-4381-BA7A-2E7294E6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cp:lastPrinted>2023-12-05T07:22:00Z</cp:lastPrinted>
  <dcterms:created xsi:type="dcterms:W3CDTF">2024-03-20T09:08:00Z</dcterms:created>
  <dcterms:modified xsi:type="dcterms:W3CDTF">2024-04-05T12:36:00Z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