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3E2AB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468424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60FFA1D" w14:textId="1DD55443" w:rsidR="003E2AB2" w:rsidRPr="003E2AB2" w:rsidRDefault="00C4289A" w:rsidP="003E2AB2">
      <w:pPr>
        <w:jc w:val="both"/>
        <w:rPr>
          <w:rFonts w:ascii="Times New Roman" w:hAnsi="Times New Roman" w:cs="Times New Roman"/>
          <w:sz w:val="28"/>
          <w:szCs w:val="28"/>
        </w:rPr>
      </w:pPr>
      <w:r w:rsidRPr="003E2AB2">
        <w:rPr>
          <w:rFonts w:ascii="Times New Roman" w:hAnsi="Times New Roman" w:cs="Times New Roman"/>
          <w:sz w:val="28"/>
          <w:szCs w:val="28"/>
        </w:rPr>
        <w:t xml:space="preserve">Про </w:t>
      </w:r>
      <w:r w:rsidR="003E2AB2" w:rsidRPr="003E2AB2">
        <w:rPr>
          <w:rFonts w:ascii="Times New Roman" w:hAnsi="Times New Roman" w:cs="Times New Roman"/>
          <w:sz w:val="28"/>
          <w:szCs w:val="28"/>
        </w:rPr>
        <w:t>відзначення аматорських</w:t>
      </w:r>
    </w:p>
    <w:p w14:paraId="0DFB2B0A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  <w:r w:rsidRPr="003E2AB2">
        <w:rPr>
          <w:rFonts w:ascii="Times New Roman" w:hAnsi="Times New Roman" w:cs="Times New Roman"/>
          <w:sz w:val="28"/>
          <w:szCs w:val="28"/>
        </w:rPr>
        <w:t>колективів комунального закладу</w:t>
      </w:r>
    </w:p>
    <w:p w14:paraId="77AEE5D0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  <w:r w:rsidRPr="003E2AB2">
        <w:rPr>
          <w:rFonts w:ascii="Times New Roman" w:hAnsi="Times New Roman" w:cs="Times New Roman"/>
          <w:sz w:val="28"/>
          <w:szCs w:val="28"/>
        </w:rPr>
        <w:t>«Палац культури міста Луцька»</w:t>
      </w:r>
    </w:p>
    <w:p w14:paraId="0BB34BD6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0FA2D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A7B59" w14:textId="77777777" w:rsidR="003E2AB2" w:rsidRPr="003E2AB2" w:rsidRDefault="003E2AB2" w:rsidP="003E2A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AB2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від 10.04.2024 № 18-15/152: </w:t>
      </w:r>
    </w:p>
    <w:p w14:paraId="5B9AC77E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41586" w14:textId="77777777" w:rsidR="003E2AB2" w:rsidRPr="003E2AB2" w:rsidRDefault="003E2AB2" w:rsidP="003E2AB2">
      <w:pPr>
        <w:pStyle w:val="ae"/>
        <w:ind w:left="0" w:firstLine="567"/>
        <w:jc w:val="both"/>
        <w:rPr>
          <w:szCs w:val="28"/>
        </w:rPr>
      </w:pPr>
      <w:r w:rsidRPr="003E2AB2">
        <w:rPr>
          <w:szCs w:val="28"/>
        </w:rPr>
        <w:t>1. ОГОЛОСИТИ Подяку міського голови за активну творчу діяльність, розвиток та популяризацію аматорського вокально-хорового мистецтва, виконавську майстерність, утвердження національної ідентичності, участь у благодійних культурно-мистецьких заходах, а також з нагоди творчого звіту у межах благодійного мистецького марафону «Культура − духовні крила Перемоги»:</w:t>
      </w:r>
    </w:p>
    <w:p w14:paraId="581A8CF8" w14:textId="77777777" w:rsidR="003E2AB2" w:rsidRPr="003E2AB2" w:rsidRDefault="003E2AB2" w:rsidP="003E2AB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AB2">
        <w:rPr>
          <w:rFonts w:ascii="Times New Roman" w:hAnsi="Times New Roman" w:cs="Times New Roman"/>
          <w:bCs/>
          <w:sz w:val="28"/>
          <w:szCs w:val="28"/>
        </w:rPr>
        <w:t>народній аматорській хоровій капелі «Посвіт» комунального закладу «Палац культури міста Луцька» (керівник Алла Райтер);</w:t>
      </w:r>
    </w:p>
    <w:p w14:paraId="0D9EF764" w14:textId="77777777" w:rsidR="003E2AB2" w:rsidRPr="003E2AB2" w:rsidRDefault="003E2AB2" w:rsidP="003E2AB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AB2">
        <w:rPr>
          <w:rFonts w:ascii="Times New Roman" w:hAnsi="Times New Roman" w:cs="Times New Roman"/>
          <w:bCs/>
          <w:sz w:val="28"/>
          <w:szCs w:val="28"/>
        </w:rPr>
        <w:t>народному аматорському чоловічому хору «Подвиг» комунального закладу «Палац культури міста Луцька» (керівник Оксана Джига, концертмейстер, заслужений працівник культури України Олександр Мізюк);</w:t>
      </w:r>
    </w:p>
    <w:p w14:paraId="26855D05" w14:textId="77777777" w:rsidR="003E2AB2" w:rsidRPr="003E2AB2" w:rsidRDefault="003E2AB2" w:rsidP="003E2AB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AB2">
        <w:rPr>
          <w:rFonts w:ascii="Times New Roman" w:hAnsi="Times New Roman" w:cs="Times New Roman"/>
          <w:bCs/>
          <w:sz w:val="28"/>
          <w:szCs w:val="28"/>
        </w:rPr>
        <w:t>народному аматорському вокальному ансамблю «Джерела Волині» комунального закладу «Палац культури міста Луцька» (керівник Галина Цимбалова);</w:t>
      </w:r>
    </w:p>
    <w:p w14:paraId="654E4A4D" w14:textId="77777777" w:rsidR="003E2AB2" w:rsidRPr="003E2AB2" w:rsidRDefault="003E2AB2" w:rsidP="003E2AB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AB2">
        <w:rPr>
          <w:rFonts w:ascii="Times New Roman" w:hAnsi="Times New Roman" w:cs="Times New Roman"/>
          <w:bCs/>
          <w:sz w:val="28"/>
          <w:szCs w:val="28"/>
        </w:rPr>
        <w:t>народній аматорській хоровій капелі «Злагода» Теремнівського будинку культури комунального закладу «Палац культури міста Луцька» (керівник Ігор Баранюк);</w:t>
      </w:r>
    </w:p>
    <w:p w14:paraId="078562BD" w14:textId="77777777" w:rsidR="003E2AB2" w:rsidRPr="003E2AB2" w:rsidRDefault="003E2AB2" w:rsidP="003E2AB2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AB2">
        <w:rPr>
          <w:rFonts w:ascii="Times New Roman" w:hAnsi="Times New Roman" w:cs="Times New Roman"/>
          <w:bCs/>
          <w:sz w:val="28"/>
          <w:szCs w:val="28"/>
        </w:rPr>
        <w:t>народній аматорській хоровій капелі «Дзвони Холмщини» Будинку культури мікрорайону Вересневе комунального закладу «Палац культури міста Луцька» (керівник Мирослава Новакович).</w:t>
      </w:r>
    </w:p>
    <w:p w14:paraId="23299C51" w14:textId="77777777" w:rsidR="003E2AB2" w:rsidRPr="003E2AB2" w:rsidRDefault="003E2AB2" w:rsidP="003E2AB2">
      <w:pPr>
        <w:pStyle w:val="ae"/>
        <w:ind w:left="927"/>
        <w:jc w:val="both"/>
        <w:rPr>
          <w:szCs w:val="28"/>
        </w:rPr>
      </w:pPr>
    </w:p>
    <w:p w14:paraId="0E5E96FC" w14:textId="77777777" w:rsidR="003E2AB2" w:rsidRPr="003E2AB2" w:rsidRDefault="003E2AB2" w:rsidP="003E2AB2">
      <w:pPr>
        <w:pStyle w:val="ae"/>
        <w:ind w:left="927"/>
        <w:jc w:val="both"/>
        <w:rPr>
          <w:szCs w:val="28"/>
        </w:rPr>
      </w:pPr>
    </w:p>
    <w:p w14:paraId="5DD306EE" w14:textId="77777777" w:rsidR="003E2AB2" w:rsidRPr="003E2AB2" w:rsidRDefault="003E2AB2" w:rsidP="003E2AB2">
      <w:pPr>
        <w:pStyle w:val="ae"/>
        <w:ind w:left="927"/>
        <w:jc w:val="both"/>
        <w:rPr>
          <w:szCs w:val="28"/>
        </w:rPr>
      </w:pPr>
    </w:p>
    <w:p w14:paraId="03BDB9F2" w14:textId="77777777" w:rsidR="003E2AB2" w:rsidRPr="003E2AB2" w:rsidRDefault="003E2AB2" w:rsidP="003E2AB2">
      <w:pPr>
        <w:pStyle w:val="ae"/>
        <w:ind w:left="927"/>
        <w:jc w:val="both"/>
        <w:rPr>
          <w:szCs w:val="28"/>
        </w:rPr>
      </w:pPr>
    </w:p>
    <w:p w14:paraId="20933875" w14:textId="77777777" w:rsidR="003E2AB2" w:rsidRPr="003E2AB2" w:rsidRDefault="003E2AB2" w:rsidP="003E2AB2">
      <w:pPr>
        <w:pStyle w:val="ae"/>
        <w:ind w:left="927"/>
        <w:jc w:val="both"/>
        <w:rPr>
          <w:szCs w:val="28"/>
        </w:rPr>
      </w:pPr>
    </w:p>
    <w:p w14:paraId="4AE9952E" w14:textId="77777777" w:rsidR="003E2AB2" w:rsidRPr="003E2AB2" w:rsidRDefault="003E2AB2" w:rsidP="003E2AB2">
      <w:pPr>
        <w:pStyle w:val="ae"/>
        <w:ind w:left="0" w:firstLine="567"/>
        <w:jc w:val="both"/>
        <w:rPr>
          <w:szCs w:val="28"/>
        </w:rPr>
      </w:pPr>
      <w:r w:rsidRPr="003E2AB2">
        <w:rPr>
          <w:szCs w:val="28"/>
        </w:rPr>
        <w:t>2. Затвердити кошторис видатків щодо відзначення згідно з додатком.</w:t>
      </w:r>
    </w:p>
    <w:p w14:paraId="7E0CD3C8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5AA33" w14:textId="77777777" w:rsidR="003E2AB2" w:rsidRPr="003E2AB2" w:rsidRDefault="003E2AB2" w:rsidP="003E2AB2">
      <w:pPr>
        <w:pStyle w:val="ae"/>
        <w:ind w:left="1069"/>
        <w:jc w:val="both"/>
        <w:rPr>
          <w:szCs w:val="28"/>
        </w:rPr>
      </w:pPr>
    </w:p>
    <w:p w14:paraId="38FF3AD3" w14:textId="77777777" w:rsidR="003E2AB2" w:rsidRPr="003E2AB2" w:rsidRDefault="003E2AB2" w:rsidP="003E2A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807164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  <w:r w:rsidRPr="003E2AB2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E2AB2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48AE0C6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DBE6E" w14:textId="77777777" w:rsidR="003E2AB2" w:rsidRDefault="003E2AB2" w:rsidP="003E2AB2">
      <w:pPr>
        <w:jc w:val="both"/>
        <w:rPr>
          <w:sz w:val="22"/>
          <w:szCs w:val="22"/>
        </w:rPr>
      </w:pPr>
    </w:p>
    <w:p w14:paraId="7BDF6C22" w14:textId="77777777" w:rsidR="003E2AB2" w:rsidRPr="003E2AB2" w:rsidRDefault="003E2AB2" w:rsidP="003E2AB2">
      <w:pPr>
        <w:jc w:val="both"/>
        <w:rPr>
          <w:rFonts w:ascii="Times New Roman" w:hAnsi="Times New Roman" w:cs="Times New Roman"/>
        </w:rPr>
      </w:pPr>
      <w:r w:rsidRPr="003E2AB2">
        <w:rPr>
          <w:rFonts w:ascii="Times New Roman" w:hAnsi="Times New Roman" w:cs="Times New Roman"/>
        </w:rPr>
        <w:t>Гудима 777 942</w:t>
      </w:r>
    </w:p>
    <w:p w14:paraId="45443CF4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Cs w:val="28"/>
        </w:rPr>
      </w:pPr>
      <w:r w:rsidRPr="003E2AB2">
        <w:rPr>
          <w:rFonts w:ascii="Times New Roman" w:hAnsi="Times New Roman" w:cs="Times New Roman"/>
          <w:szCs w:val="28"/>
        </w:rPr>
        <w:t>Бондарчук 741 086</w:t>
      </w:r>
    </w:p>
    <w:p w14:paraId="65E325FE" w14:textId="77777777" w:rsidR="003E2AB2" w:rsidRPr="003E2AB2" w:rsidRDefault="003E2AB2" w:rsidP="003E2AB2">
      <w:pPr>
        <w:jc w:val="both"/>
        <w:rPr>
          <w:rFonts w:ascii="Times New Roman" w:hAnsi="Times New Roman" w:cs="Times New Roman"/>
          <w:szCs w:val="28"/>
        </w:rPr>
      </w:pPr>
    </w:p>
    <w:p w14:paraId="56357ACE" w14:textId="77777777" w:rsidR="003E2AB2" w:rsidRDefault="003E2AB2" w:rsidP="003E2AB2">
      <w:pPr>
        <w:jc w:val="both"/>
        <w:rPr>
          <w:szCs w:val="28"/>
        </w:rPr>
      </w:pPr>
    </w:p>
    <w:p w14:paraId="5CB52280" w14:textId="77777777" w:rsidR="003E2AB2" w:rsidRDefault="003E2AB2" w:rsidP="003E2AB2">
      <w:pPr>
        <w:jc w:val="both"/>
        <w:rPr>
          <w:szCs w:val="28"/>
        </w:rPr>
      </w:pPr>
    </w:p>
    <w:p w14:paraId="2BF97765" w14:textId="77777777" w:rsidR="003E2AB2" w:rsidRDefault="003E2AB2" w:rsidP="003E2AB2">
      <w:pPr>
        <w:jc w:val="both"/>
        <w:rPr>
          <w:szCs w:val="28"/>
        </w:rPr>
      </w:pPr>
    </w:p>
    <w:p w14:paraId="5F6CB4CE" w14:textId="77047B1E" w:rsidR="00C4289A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2817DAA1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E2AB2" w:rsidRPr="003E2AB2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E2AB2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16</cp:revision>
  <dcterms:created xsi:type="dcterms:W3CDTF">2022-09-15T13:18:00Z</dcterms:created>
  <dcterms:modified xsi:type="dcterms:W3CDTF">2024-04-15T08:04:00Z</dcterms:modified>
</cp:coreProperties>
</file>