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hanging="432"/>
        <w:rPr>
          <w:sz w:val="12"/>
          <w:szCs w:val="12"/>
          <w:lang w:val="en-US"/>
        </w:rPr>
      </w:pPr>
      <w:r>
        <w:rPr>
          <w:sz w:val="12"/>
          <w:szCs w:val="12"/>
          <w:lang w:val="en-US"/>
        </w:rPr>
      </w:r>
    </w:p>
    <w:p>
      <w:pPr>
        <w:pStyle w:val="1"/>
        <w:numPr>
          <w:ilvl w:val="0"/>
          <w:numId w:val="2"/>
        </w:numPr>
        <w:rPr/>
      </w:pPr>
      <w:r>
        <w:rPr/>
        <w:object w:dxaOrig="3105" w:dyaOrig="3300">
          <v:shape id="ole_rId2" style="width:55.8pt;height:57.6pt" o:ole="">
            <v:imagedata r:id="rId3" o:title=""/>
          </v:shape>
          <o:OLEObject Type="Embed" ProgID="PBrush" ShapeID="ole_rId2" DrawAspect="Content" ObjectID="_539377099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звільнення</w:t>
      </w:r>
    </w:p>
    <w:p>
      <w:pPr>
        <w:pStyle w:val="Normal"/>
        <w:jc w:val="both"/>
        <w:rPr>
          <w:szCs w:val="28"/>
        </w:rPr>
      </w:pPr>
      <w:r>
        <w:rPr>
          <w:rFonts w:eastAsia="Times New Roman" w:cs="Times New Roman"/>
          <w:sz w:val="28"/>
          <w:szCs w:val="28"/>
          <w:lang w:bidi="ar-SA"/>
        </w:rPr>
        <w:t>О.Мірчук</w:t>
      </w:r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10"/>
        <w:jc w:val="both"/>
        <w:rPr/>
      </w:pPr>
      <w:r>
        <w:rPr>
          <w:rFonts w:eastAsia="Times New Roman" w:cs="Times New Roman"/>
          <w:sz w:val="28"/>
          <w:szCs w:val="28"/>
        </w:rPr>
        <w:t>Відповідно до статті 38 КЗпП України:</w:t>
      </w:r>
    </w:p>
    <w:p>
      <w:pPr>
        <w:pStyle w:val="Normal"/>
        <w:ind w:firstLine="51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/>
      </w:pPr>
      <w:r>
        <w:rPr>
          <w:sz w:val="28"/>
          <w:szCs w:val="28"/>
        </w:rPr>
        <w:t xml:space="preserve">1. ЗВІЛЬНИТИ </w:t>
      </w:r>
      <w:r>
        <w:rPr>
          <w:rFonts w:eastAsia="Times New Roman" w:cs="Times New Roman"/>
          <w:sz w:val="28"/>
          <w:szCs w:val="28"/>
          <w:lang w:bidi="ar-SA"/>
        </w:rPr>
        <w:t>МІРЧУК Олену Євгеніївну 19 квітня 2024 року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з посади старшого інспектора відділу надання соціальних послуг управління соціальних служб для сім’ї, дітей та молоді Луцької міської ради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bidi="ar-SA"/>
        </w:rPr>
        <w:t xml:space="preserve"> з ініціативи працівника у зв’язку з </w:t>
      </w:r>
      <w:r>
        <w:rPr>
          <w:rStyle w:val="Style14"/>
          <w:b w:val="false"/>
          <w:bCs w:val="false"/>
          <w:sz w:val="28"/>
          <w:szCs w:val="28"/>
          <w:lang w:bidi="ar-SA"/>
        </w:rPr>
        <w:t>доглядом за дитиною до досягнення нею чотирнадцятирічного віку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bidi="ar-SA"/>
        </w:rPr>
        <w:t>.</w:t>
      </w:r>
    </w:p>
    <w:p>
      <w:pPr>
        <w:pStyle w:val="Style17"/>
        <w:tabs>
          <w:tab w:val="clear" w:pos="709"/>
          <w:tab w:val="left" w:pos="510" w:leader="none"/>
        </w:tabs>
        <w:spacing w:before="0" w:after="0"/>
        <w:jc w:val="both"/>
        <w:rPr/>
      </w:pPr>
      <w:r>
        <w:rPr>
          <w:sz w:val="28"/>
          <w:szCs w:val="28"/>
        </w:rPr>
        <w:tab/>
        <w:t xml:space="preserve">Підстава: заява </w:t>
      </w:r>
      <w:r>
        <w:rPr>
          <w:rFonts w:eastAsia="Times New Roman" w:cs="Times New Roman"/>
          <w:sz w:val="28"/>
          <w:szCs w:val="28"/>
          <w:lang w:bidi="ar-SA"/>
        </w:rPr>
        <w:t>О.Мірчук.</w:t>
      </w:r>
    </w:p>
    <w:p>
      <w:pPr>
        <w:pStyle w:val="Style17"/>
        <w:spacing w:before="0" w:after="0"/>
        <w:ind w:firstLine="525"/>
        <w:jc w:val="both"/>
        <w:rPr/>
      </w:pPr>
      <w:r>
        <w:rPr>
          <w:sz w:val="28"/>
          <w:szCs w:val="28"/>
        </w:rPr>
        <w:t xml:space="preserve">2. Управлінню соціальних служб для сім’ї, дітей та молоді Луцької міської ради </w:t>
      </w:r>
      <w:r>
        <w:rPr>
          <w:sz w:val="28"/>
        </w:rPr>
        <w:t xml:space="preserve">провести </w:t>
      </w:r>
      <w:r>
        <w:rPr>
          <w:sz w:val="28"/>
          <w:szCs w:val="28"/>
        </w:rPr>
        <w:t xml:space="preserve">відповідний розрахунок з Оленою Мірчук та виплатити грошову компенсацію за невикористану </w:t>
      </w:r>
      <w:r>
        <w:rPr>
          <w:color w:val="000000"/>
          <w:sz w:val="28"/>
          <w:szCs w:val="28"/>
        </w:rPr>
        <w:t xml:space="preserve">щорічну відпустку за період роботи з 18.05.2022 по 17.05.2023 у кількості 5 календарних днів, додаткову відпустку за особливий характер праці за 2023 рік у кількості 4 календарних дні, щорічну відпустку за період роботи з 18.05.2023 по 19.04.2024 </w:t>
      </w:r>
      <w:bookmarkStart w:id="0" w:name="__DdeLink__53_1651206334"/>
      <w:r>
        <w:rPr>
          <w:color w:val="000000"/>
          <w:sz w:val="28"/>
          <w:szCs w:val="28"/>
        </w:rPr>
        <w:t>у кількості</w:t>
      </w:r>
      <w:bookmarkEnd w:id="0"/>
      <w:r>
        <w:rPr>
          <w:color w:val="000000"/>
          <w:sz w:val="28"/>
          <w:szCs w:val="28"/>
        </w:rPr>
        <w:t xml:space="preserve"> 22 календарних дні (15 календарних днів до 31.12.2023, 7 календарних днів з 01.01.2024), додаткову відпустку за особливий характер праці за 2024 рік </w:t>
      </w:r>
      <w:bookmarkStart w:id="1" w:name="__DdeLink__68_1594262146"/>
      <w:r>
        <w:rPr>
          <w:color w:val="000000"/>
          <w:sz w:val="28"/>
          <w:szCs w:val="28"/>
        </w:rPr>
        <w:t xml:space="preserve">у кількості </w:t>
      </w:r>
      <w:bookmarkEnd w:id="1"/>
      <w:r>
        <w:rPr>
          <w:color w:val="000000"/>
          <w:sz w:val="28"/>
          <w:szCs w:val="28"/>
        </w:rPr>
        <w:t xml:space="preserve">4 календарних дні, </w:t>
      </w:r>
      <w:r>
        <w:rPr>
          <w:rStyle w:val="Style15"/>
          <w:rFonts w:eastAsia="Times New Roman" w:cs="Times New Roman"/>
          <w:sz w:val="28"/>
          <w:szCs w:val="28"/>
          <w:lang w:val="ru-RU" w:bidi="ar-SA"/>
        </w:rPr>
        <w:t>дод</w:t>
      </w:r>
      <w:r>
        <w:rPr>
          <w:rStyle w:val="Style15"/>
          <w:rFonts w:eastAsia="Times New Roman" w:cs="Times New Roman"/>
          <w:sz w:val="28"/>
          <w:szCs w:val="28"/>
          <w:lang w:bidi="ar-SA"/>
        </w:rPr>
        <w:t xml:space="preserve">аткову оплачувану відпустку за 2024 рік </w:t>
      </w:r>
      <w:r>
        <w:rPr>
          <w:rStyle w:val="Style15"/>
          <w:rFonts w:eastAsia="Times New Roman" w:cs="Times New Roman"/>
          <w:color w:val="000000"/>
          <w:sz w:val="28"/>
          <w:szCs w:val="28"/>
          <w:lang w:bidi="ar-SA"/>
        </w:rPr>
        <w:t>у кількості</w:t>
      </w:r>
      <w:r>
        <w:rPr>
          <w:rStyle w:val="Style15"/>
          <w:rFonts w:eastAsia="Times New Roman" w:cs="Times New Roman"/>
          <w:sz w:val="28"/>
          <w:szCs w:val="28"/>
          <w:lang w:bidi="ar-SA"/>
        </w:rPr>
        <w:t xml:space="preserve"> 10 календарних днів</w:t>
      </w:r>
      <w:r>
        <w:rPr>
          <w:rFonts w:eastAsia="Times New Roman" w:cs="Times New Roman"/>
          <w:sz w:val="28"/>
          <w:szCs w:val="28"/>
          <w:lang w:bidi="ar-SA"/>
        </w:rPr>
        <w:t>.</w:t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Style17"/>
        <w:spacing w:before="0" w:after="0"/>
        <w:jc w:val="both"/>
        <w:rPr/>
      </w:pPr>
      <w:r>
        <w:rPr/>
      </w:r>
    </w:p>
    <w:p>
      <w:pPr>
        <w:pStyle w:val="Style17"/>
        <w:spacing w:before="0" w:after="0"/>
        <w:jc w:val="both"/>
        <w:rPr/>
      </w:pPr>
      <w:r>
        <w:rPr/>
        <w:t>Гудима 777 942</w:t>
      </w:r>
    </w:p>
    <w:p>
      <w:pPr>
        <w:pStyle w:val="Style17"/>
        <w:spacing w:before="0" w:after="0"/>
        <w:jc w:val="both"/>
        <w:rPr/>
      </w:pPr>
      <w:r>
        <w:rPr/>
        <w:t>Богдан 741 080</w:t>
      </w:r>
    </w:p>
    <w:p>
      <w:pPr>
        <w:pStyle w:val="Style17"/>
        <w:spacing w:before="0" w:after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Символ нумерации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Основной шрифт абзаца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LibreOffice/6.3.3.2$Windows_X86_64 LibreOffice_project/a64200df03143b798afd1ec74a12ab50359878ed</Application>
  <Pages>1</Pages>
  <Words>172</Words>
  <Characters>1041</Characters>
  <CharactersWithSpaces>1351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2024-04-18T08:02:00Z</dcterms:created>
  <dc:creator>Катерина Глинюк</dc:creator>
  <dc:description/>
  <dc:language>uk-UA</dc:language>
  <cp:lastModifiedBy/>
  <cp:lastPrinted>2024-04-18T07:36:00Z</cp:lastPrinted>
  <dcterms:modified xsi:type="dcterms:W3CDTF">2024-04-18T11:10:43Z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