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9673D" w14:textId="77777777" w:rsidR="00834F86" w:rsidRDefault="00000000">
      <w:pPr>
        <w:widowControl/>
        <w:ind w:firstLine="4962"/>
        <w:jc w:val="both"/>
      </w:pPr>
      <w:r>
        <w:rPr>
          <w:sz w:val="28"/>
          <w:szCs w:val="28"/>
        </w:rPr>
        <w:t>Додаток 2</w:t>
      </w:r>
    </w:p>
    <w:p w14:paraId="63AA54FE" w14:textId="77777777" w:rsidR="00834F86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188B7934" w14:textId="77777777" w:rsidR="00834F86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39B58D11" w14:textId="77777777" w:rsidR="00834F86" w:rsidRDefault="00834F86">
      <w:pPr>
        <w:pStyle w:val="1"/>
        <w:spacing w:before="69"/>
        <w:ind w:right="113"/>
        <w:jc w:val="right"/>
        <w:rPr>
          <w:sz w:val="28"/>
          <w:szCs w:val="28"/>
        </w:rPr>
      </w:pPr>
    </w:p>
    <w:p w14:paraId="04F1A277" w14:textId="77777777" w:rsidR="00834F86" w:rsidRDefault="00000000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44F2682D" w14:textId="77777777" w:rsidR="00834F86" w:rsidRDefault="00000000">
      <w:pPr>
        <w:widowControl/>
        <w:ind w:firstLine="73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підстави для здійснення закупівлі с</w:t>
      </w:r>
      <w:r>
        <w:rPr>
          <w:sz w:val="28"/>
          <w:szCs w:val="28"/>
        </w:rPr>
        <w:t>пеціального автомобіля для перевезення осіб взятих під варту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із застосуванням виключення згідно з  постановою Кабінету Міністрів України від 12.10.2022 № 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>
        <w:rPr>
          <w:color w:val="000000"/>
          <w:sz w:val="28"/>
          <w:szCs w:val="28"/>
        </w:rPr>
        <w:t xml:space="preserve"> </w:t>
      </w:r>
    </w:p>
    <w:p w14:paraId="229361FD" w14:textId="77777777" w:rsidR="00834F86" w:rsidRDefault="00834F86">
      <w:pPr>
        <w:pStyle w:val="a9"/>
        <w:spacing w:before="11"/>
        <w:ind w:left="0"/>
        <w:jc w:val="left"/>
        <w:rPr>
          <w:sz w:val="28"/>
          <w:szCs w:val="28"/>
        </w:rPr>
      </w:pPr>
    </w:p>
    <w:p w14:paraId="0B22E002" w14:textId="5E6D9DA4" w:rsidR="00834F86" w:rsidRDefault="00000000" w:rsidP="00404DB1">
      <w:pPr>
        <w:pStyle w:val="a9"/>
        <w:ind w:left="0" w:right="-2"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>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 12.10.2022 №</w:t>
      </w:r>
      <w:r w:rsidR="00404DB1">
        <w:rPr>
          <w:sz w:val="28"/>
          <w:szCs w:val="28"/>
        </w:rPr>
        <w:t> </w:t>
      </w:r>
      <w:r>
        <w:rPr>
          <w:sz w:val="28"/>
          <w:szCs w:val="28"/>
        </w:rPr>
        <w:t xml:space="preserve">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Особливості), у тому числі за лотом. Водночас, предмет закупівлі, його технічні, кількісні та якісні характеристики,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 </w:t>
      </w:r>
      <w:r>
        <w:rPr>
          <w:sz w:val="28"/>
          <w:szCs w:val="28"/>
          <w:shd w:val="clear" w:color="auto" w:fill="FFFFFF"/>
        </w:rPr>
        <w:t>пунктом 47 Особливостей</w:t>
      </w:r>
      <w:r>
        <w:rPr>
          <w:sz w:val="28"/>
          <w:szCs w:val="28"/>
        </w:rPr>
        <w:t>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(підпункт 6 пункт 13 Особливостей).</w:t>
      </w:r>
    </w:p>
    <w:p w14:paraId="53F86FF0" w14:textId="77777777" w:rsidR="00834F86" w:rsidRDefault="00834F86" w:rsidP="00404DB1">
      <w:pPr>
        <w:pStyle w:val="a9"/>
        <w:spacing w:before="4"/>
        <w:ind w:left="0" w:right="-2"/>
        <w:jc w:val="left"/>
        <w:rPr>
          <w:sz w:val="28"/>
          <w:szCs w:val="28"/>
        </w:rPr>
      </w:pPr>
    </w:p>
    <w:p w14:paraId="7CEB2167" w14:textId="77777777" w:rsidR="00834F86" w:rsidRDefault="00000000" w:rsidP="00404DB1">
      <w:pPr>
        <w:pStyle w:val="1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636D56BD" w14:textId="77777777" w:rsidR="00834F86" w:rsidRDefault="00000000" w:rsidP="00404DB1">
      <w:pPr>
        <w:pStyle w:val="a9"/>
        <w:spacing w:before="5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74A58745" w14:textId="77777777" w:rsidR="00834F86" w:rsidRDefault="00000000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Указом Президента України від 24.02.2022 № 64 «Про введення воєнного стану в Україні» (далі – Указ) зі змінами термін дії воєнного стану продовжено </w:t>
      </w:r>
      <w:r>
        <w:rPr>
          <w:color w:val="000000"/>
          <w:sz w:val="28"/>
          <w:szCs w:val="28"/>
        </w:rPr>
        <w:t xml:space="preserve">до </w:t>
      </w:r>
      <w:r>
        <w:rPr>
          <w:sz w:val="28"/>
          <w:szCs w:val="28"/>
        </w:rPr>
        <w:t>13.05.2024.</w:t>
      </w:r>
    </w:p>
    <w:p w14:paraId="0D435084" w14:textId="036E1601" w:rsidR="00834F86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 w:rsidR="00404DB1">
        <w:rPr>
          <w:sz w:val="28"/>
          <w:szCs w:val="28"/>
        </w:rPr>
        <w:t xml:space="preserve">постановлено </w:t>
      </w:r>
      <w:r>
        <w:rPr>
          <w:sz w:val="28"/>
          <w:szCs w:val="28"/>
        </w:rPr>
        <w:t>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6A748189" w14:textId="77777777" w:rsidR="00834F86" w:rsidRDefault="00000000">
      <w:pPr>
        <w:pStyle w:val="ad"/>
        <w:tabs>
          <w:tab w:val="left" w:pos="952"/>
        </w:tabs>
        <w:ind w:left="0" w:right="170" w:firstLine="567"/>
        <w:rPr>
          <w:sz w:val="28"/>
          <w:szCs w:val="28"/>
        </w:rPr>
      </w:pPr>
      <w:r>
        <w:rPr>
          <w:sz w:val="28"/>
          <w:szCs w:val="28"/>
        </w:rPr>
        <w:t>1) ввести в дію план запровадження та забезпечення заходів правового 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129A5DB5" w14:textId="77777777" w:rsidR="00834F86" w:rsidRDefault="00000000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lastRenderedPageBreak/>
        <w:t>2) 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пов'язаних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4709A2AC" w14:textId="77777777" w:rsidR="00834F86" w:rsidRDefault="00000000">
      <w:pPr>
        <w:pStyle w:val="a9"/>
        <w:ind w:left="0" w:right="-2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України, в разі введення воєнного стану в 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57B289FB" w14:textId="77777777" w:rsidR="00834F86" w:rsidRDefault="00000000">
      <w:pPr>
        <w:pStyle w:val="a9"/>
        <w:ind w:left="0" w:right="-2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776458CB" w14:textId="77777777" w:rsidR="00834F86" w:rsidRDefault="00000000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5FAF5230" w14:textId="67A6ED52" w:rsidR="00834F86" w:rsidRDefault="00000000">
      <w:pPr>
        <w:pStyle w:val="a9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 w:rsidR="00274EEA"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</w:t>
      </w:r>
      <w:r w:rsidR="00274EEA"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скасування 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63F0F1BF" w14:textId="7EF871C7" w:rsidR="00834F86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</w:t>
      </w:r>
      <w:r w:rsidR="00274EEA"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прийняті</w:t>
      </w:r>
      <w:r>
        <w:rPr>
          <w:spacing w:val="-2"/>
          <w:sz w:val="28"/>
          <w:szCs w:val="28"/>
        </w:rPr>
        <w:t xml:space="preserve"> Особливості</w:t>
      </w:r>
      <w:r>
        <w:rPr>
          <w:sz w:val="28"/>
          <w:szCs w:val="28"/>
        </w:rPr>
        <w:t>. Положеннями</w:t>
      </w:r>
      <w:r>
        <w:rPr>
          <w:spacing w:val="1"/>
          <w:sz w:val="28"/>
          <w:szCs w:val="28"/>
        </w:rPr>
        <w:t xml:space="preserve"> Особливостей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 w:rsidRPr="00274EEA">
        <w:rPr>
          <w:sz w:val="28"/>
          <w:szCs w:val="28"/>
        </w:rPr>
        <w:t>перевищує</w:t>
      </w:r>
      <w:r w:rsidR="00274EEA" w:rsidRPr="00274EEA">
        <w:rPr>
          <w:sz w:val="28"/>
          <w:szCs w:val="28"/>
        </w:rPr>
        <w:t xml:space="preserve"> 1</w:t>
      </w:r>
      <w:r w:rsidRPr="00274EEA">
        <w:rPr>
          <w:sz w:val="28"/>
          <w:szCs w:val="28"/>
        </w:rPr>
        <w:t>00 тис</w:t>
      </w:r>
      <w:r>
        <w:rPr>
          <w:sz w:val="28"/>
          <w:szCs w:val="28"/>
        </w:rPr>
        <w:t>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200 тис. гривень, робіт, вартість яких становить або перевищує 1,5 млн. гривень, може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здійснюватися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 товару у разі, коли відмінено відкриті торги через відсутність 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процедури закупівлі (учасників процедури закупівлі), у тому числі за лотом. </w:t>
      </w:r>
      <w:r w:rsidRPr="00274EEA">
        <w:rPr>
          <w:sz w:val="28"/>
          <w:szCs w:val="28"/>
        </w:rPr>
        <w:t>При цьому</w:t>
      </w:r>
      <w:r>
        <w:rPr>
          <w:sz w:val="28"/>
          <w:szCs w:val="28"/>
        </w:rPr>
        <w:t xml:space="preserve"> предмет закупівлі, його технічні, кількісні 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якісні характеристики,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також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відрізнятися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визначені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тендерній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документації,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сума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перевищувати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очікувану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закупівлі, зазначену замовником в оголошенні про проведення відкритих торгів,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відмінено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відсутність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достатньої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кількості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 (учасника процедури закупівлі),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Особливостями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системі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звіт про договір про закупівлю, укладений без використання 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системи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, відповідно до пунктів 3–8 </w:t>
      </w:r>
      <w:r>
        <w:rPr>
          <w:sz w:val="28"/>
          <w:szCs w:val="28"/>
        </w:rPr>
        <w:lastRenderedPageBreak/>
        <w:t>розділу Х 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2D772553" w14:textId="77777777" w:rsidR="00834F86" w:rsidRDefault="00000000">
      <w:pPr>
        <w:pStyle w:val="a9"/>
        <w:ind w:left="0" w:right="154" w:firstLine="567"/>
        <w:rPr>
          <w:sz w:val="28"/>
          <w:szCs w:val="28"/>
        </w:rPr>
      </w:pPr>
      <w:r>
        <w:rPr>
          <w:sz w:val="28"/>
          <w:szCs w:val="28"/>
        </w:rPr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процедурою відкриті торги (з особливостями) в електронній системі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ідентифікатором </w:t>
      </w:r>
      <w:r>
        <w:rPr>
          <w:color w:val="000000"/>
          <w:sz w:val="28"/>
          <w:szCs w:val="28"/>
        </w:rPr>
        <w:t>закупівлі UA-2024-03-19-003428-a,</w:t>
      </w:r>
      <w:r>
        <w:rPr>
          <w:sz w:val="28"/>
          <w:szCs w:val="28"/>
        </w:rPr>
        <w:t xml:space="preserve"> яка була 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електронною системою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відповідно до пункту 51 Особливостей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закупівлі </w:t>
      </w:r>
      <w:r>
        <w:rPr>
          <w:color w:val="000000"/>
          <w:sz w:val="28"/>
          <w:szCs w:val="28"/>
        </w:rPr>
        <w:t>UA-2024-03-19-003428-a</w:t>
      </w:r>
      <w:r>
        <w:rPr>
          <w:spacing w:val="1"/>
          <w:sz w:val="28"/>
          <w:szCs w:val="28"/>
        </w:rPr>
        <w:t>.</w:t>
      </w:r>
    </w:p>
    <w:p w14:paraId="4EDF9B12" w14:textId="77777777" w:rsidR="00834F86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734CEB09" w14:textId="77777777" w:rsidR="00834F86" w:rsidRDefault="00000000">
      <w:pPr>
        <w:pStyle w:val="a9"/>
        <w:spacing w:before="1"/>
        <w:ind w:left="0" w:right="174" w:firstLine="567"/>
        <w:rPr>
          <w:sz w:val="28"/>
          <w:szCs w:val="28"/>
        </w:rPr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 w:rsidRPr="00274EEA">
        <w:rPr>
          <w:sz w:val="28"/>
          <w:szCs w:val="28"/>
        </w:rPr>
        <w:t xml:space="preserve">публічних </w:t>
      </w:r>
      <w:proofErr w:type="spellStart"/>
      <w:r w:rsidRPr="00274EEA">
        <w:rPr>
          <w:sz w:val="28"/>
          <w:szCs w:val="28"/>
        </w:rPr>
        <w:t>закупівель</w:t>
      </w:r>
      <w:proofErr w:type="spellEnd"/>
      <w:r w:rsidRPr="00274EEA">
        <w:rPr>
          <w:sz w:val="28"/>
          <w:szCs w:val="28"/>
        </w:rPr>
        <w:t>.</w:t>
      </w:r>
    </w:p>
    <w:p w14:paraId="68E1AEE1" w14:textId="77777777" w:rsidR="00834F86" w:rsidRDefault="00000000">
      <w:pPr>
        <w:pStyle w:val="a9"/>
        <w:ind w:left="0" w:right="158" w:firstLine="567"/>
        <w:rPr>
          <w:sz w:val="28"/>
          <w:szCs w:val="28"/>
        </w:rPr>
      </w:pPr>
      <w:r>
        <w:rPr>
          <w:sz w:val="28"/>
          <w:szCs w:val="28"/>
        </w:rPr>
        <w:t>Враховуючи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вищезазначене,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ефективності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 якнайшвидшого забезпечення потреби в умовах воєнного стану, замовником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прийнято рішення про застосування під час здійснення закупівлі вищезазначеного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винятку згідно з Особливостями.</w:t>
      </w:r>
    </w:p>
    <w:p w14:paraId="34FEDC42" w14:textId="08B37469" w:rsidR="00834F86" w:rsidRDefault="00000000">
      <w:pPr>
        <w:pStyle w:val="a9"/>
        <w:ind w:left="0" w:right="180" w:firstLine="567"/>
        <w:rPr>
          <w:sz w:val="28"/>
          <w:szCs w:val="28"/>
        </w:rPr>
      </w:pPr>
      <w:r>
        <w:rPr>
          <w:sz w:val="28"/>
          <w:szCs w:val="28"/>
        </w:rPr>
        <w:t>З огляду на викладене, рішення (</w:t>
      </w:r>
      <w:r w:rsidR="00274EEA">
        <w:rPr>
          <w:sz w:val="28"/>
          <w:szCs w:val="28"/>
        </w:rPr>
        <w:t>о</w:t>
      </w:r>
      <w:r>
        <w:rPr>
          <w:sz w:val="28"/>
          <w:szCs w:val="28"/>
        </w:rPr>
        <w:t>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3054A6BF" w14:textId="77777777" w:rsidR="00834F86" w:rsidRDefault="00834F86">
      <w:pPr>
        <w:pStyle w:val="a9"/>
        <w:ind w:left="0" w:right="180"/>
        <w:rPr>
          <w:color w:val="000000"/>
          <w:sz w:val="28"/>
          <w:szCs w:val="28"/>
        </w:rPr>
      </w:pPr>
    </w:p>
    <w:p w14:paraId="3A8DADE7" w14:textId="77777777" w:rsidR="00834F86" w:rsidRDefault="00834F86">
      <w:pPr>
        <w:pStyle w:val="a9"/>
        <w:ind w:left="0" w:right="180"/>
        <w:rPr>
          <w:color w:val="000000"/>
          <w:sz w:val="28"/>
          <w:szCs w:val="28"/>
        </w:rPr>
      </w:pPr>
    </w:p>
    <w:p w14:paraId="0ACAA8F2" w14:textId="77777777" w:rsidR="00274EEA" w:rsidRDefault="00274EEA">
      <w:pPr>
        <w:pStyle w:val="a9"/>
        <w:ind w:left="0" w:right="180"/>
        <w:rPr>
          <w:color w:val="000000"/>
          <w:sz w:val="28"/>
          <w:szCs w:val="28"/>
        </w:rPr>
      </w:pPr>
    </w:p>
    <w:p w14:paraId="722A9BF0" w14:textId="77777777" w:rsidR="00AD566B" w:rsidRDefault="00AD566B" w:rsidP="00AD566B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67AD3FCB" w14:textId="77777777" w:rsidR="00AD566B" w:rsidRDefault="00AD566B" w:rsidP="00AD56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керуючий справами виконкому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50A38B32" w14:textId="77777777" w:rsidR="00834F86" w:rsidRDefault="00834F86">
      <w:pPr>
        <w:pStyle w:val="a9"/>
        <w:ind w:left="0" w:right="180"/>
        <w:rPr>
          <w:color w:val="000000"/>
          <w:sz w:val="24"/>
          <w:szCs w:val="24"/>
        </w:rPr>
      </w:pPr>
    </w:p>
    <w:p w14:paraId="16A509D0" w14:textId="77777777" w:rsidR="00AD566B" w:rsidRDefault="00AD566B">
      <w:pPr>
        <w:pStyle w:val="a9"/>
        <w:ind w:left="0" w:right="180"/>
        <w:rPr>
          <w:color w:val="000000"/>
          <w:sz w:val="24"/>
          <w:szCs w:val="24"/>
        </w:rPr>
      </w:pPr>
    </w:p>
    <w:p w14:paraId="2D1FF055" w14:textId="77777777" w:rsidR="00834F86" w:rsidRDefault="00000000">
      <w:pPr>
        <w:pStyle w:val="a9"/>
        <w:ind w:left="0" w:right="180"/>
        <w:rPr>
          <w:sz w:val="28"/>
          <w:szCs w:val="28"/>
        </w:rPr>
      </w:pPr>
      <w:r>
        <w:rPr>
          <w:color w:val="000000"/>
          <w:sz w:val="24"/>
          <w:szCs w:val="24"/>
        </w:rPr>
        <w:t>Юрченко 777 987</w:t>
      </w:r>
    </w:p>
    <w:p w14:paraId="3D53A753" w14:textId="77777777" w:rsidR="00834F86" w:rsidRDefault="00834F86">
      <w:pPr>
        <w:pStyle w:val="1"/>
        <w:tabs>
          <w:tab w:val="left" w:pos="4687"/>
          <w:tab w:val="left" w:pos="6871"/>
        </w:tabs>
        <w:ind w:left="113"/>
      </w:pPr>
    </w:p>
    <w:p w14:paraId="4D46E8B4" w14:textId="77777777" w:rsidR="00834F86" w:rsidRDefault="00834F86">
      <w:pPr>
        <w:pStyle w:val="1"/>
        <w:tabs>
          <w:tab w:val="left" w:pos="4687"/>
          <w:tab w:val="left" w:pos="6871"/>
        </w:tabs>
        <w:ind w:left="113"/>
      </w:pPr>
    </w:p>
    <w:sectPr w:rsidR="00834F86">
      <w:headerReference w:type="default" r:id="rId6"/>
      <w:pgSz w:w="11906" w:h="16838"/>
      <w:pgMar w:top="1134" w:right="567" w:bottom="1134" w:left="1985" w:header="0" w:footer="0" w:gutter="0"/>
      <w:cols w:space="720"/>
      <w:formProt w:val="0"/>
      <w:titlePg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DF4D2" w14:textId="77777777" w:rsidR="00C86439" w:rsidRDefault="00C86439">
      <w:r>
        <w:separator/>
      </w:r>
    </w:p>
  </w:endnote>
  <w:endnote w:type="continuationSeparator" w:id="0">
    <w:p w14:paraId="1B44726B" w14:textId="77777777" w:rsidR="00C86439" w:rsidRDefault="00C86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45C7D" w14:textId="77777777" w:rsidR="00C86439" w:rsidRDefault="00C86439">
      <w:r>
        <w:separator/>
      </w:r>
    </w:p>
  </w:footnote>
  <w:footnote w:type="continuationSeparator" w:id="0">
    <w:p w14:paraId="17448CDA" w14:textId="77777777" w:rsidR="00C86439" w:rsidRDefault="00C864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22655099"/>
      <w:docPartObj>
        <w:docPartGallery w:val="Page Numbers (Top of Page)"/>
        <w:docPartUnique/>
      </w:docPartObj>
    </w:sdtPr>
    <w:sdtContent>
      <w:p w14:paraId="51F76AD5" w14:textId="77777777" w:rsidR="00834F86" w:rsidRDefault="00834F86">
        <w:pPr>
          <w:pStyle w:val="a5"/>
          <w:jc w:val="center"/>
        </w:pPr>
      </w:p>
      <w:p w14:paraId="1BCA5DA0" w14:textId="77777777" w:rsidR="00834F86" w:rsidRDefault="00000000">
        <w:pPr>
          <w:pStyle w:val="a5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3D767A59" w14:textId="77777777" w:rsidR="00834F86" w:rsidRDefault="00834F8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34F86"/>
    <w:rsid w:val="00274EEA"/>
    <w:rsid w:val="00404DB1"/>
    <w:rsid w:val="00834F86"/>
    <w:rsid w:val="009A419A"/>
    <w:rsid w:val="00AD566B"/>
    <w:rsid w:val="00C86439"/>
    <w:rsid w:val="00E91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D28E0"/>
  <w15:docId w15:val="{36DD8524-EE37-4B99-BE37-40D356BEE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65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4303</Words>
  <Characters>2454</Characters>
  <Application>Microsoft Office Word</Application>
  <DocSecurity>0</DocSecurity>
  <Lines>20</Lines>
  <Paragraphs>13</Paragraphs>
  <ScaleCrop>false</ScaleCrop>
  <Company/>
  <LinksUpToDate>false</LinksUpToDate>
  <CharactersWithSpaces>6744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39</cp:revision>
  <cp:lastPrinted>2023-09-15T13:53:00Z</cp:lastPrinted>
  <dcterms:created xsi:type="dcterms:W3CDTF">2023-05-29T13:44:00Z</dcterms:created>
  <dcterms:modified xsi:type="dcterms:W3CDTF">2024-04-23T07:56:00Z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2023-03-24T00:00:00Z</vt:filetime>
  </property>
</Properties>
</file>