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388216151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ind w:left="0" w:right="0" w:hanging="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І.Малашевської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 w:val="28"/>
          <w:szCs w:val="28"/>
          <w:lang w:val="uk-UA"/>
        </w:rPr>
        <w:t xml:space="preserve">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 w:val="28"/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 w:val="28"/>
          <w:szCs w:val="28"/>
          <w:lang w:val="uk-UA"/>
        </w:rPr>
        <w:t>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служби”,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а також враховуючи 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лист департаменту соціальної та ветеранської політики Луцької міської ради від 08.05.2024 №38/11.2-8.1/2024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: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>1. ПРИЗНАЧИТИ МАЛАШЕВСЬКУ Інну Юріївну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14</w:t>
      </w:r>
      <w:bookmarkStart w:id="0" w:name="__DdeLink__1598_250680255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bookmarkEnd w:id="0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травня</w:t>
      </w:r>
      <w:r>
        <w:rPr>
          <w:sz w:val="28"/>
          <w:szCs w:val="28"/>
          <w:lang w:val="uk-UA"/>
        </w:rPr>
        <w:t xml:space="preserve"> 2024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року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1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юриста, провідного </w:t>
      </w:r>
      <w:bookmarkStart w:id="2" w:name="__DdeLink__50392_715610500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спеціаліста юридичного відділу  департаменту соціальної та ветеранської політики Луцької міської ради</w:t>
      </w:r>
      <w:bookmarkEnd w:id="1"/>
      <w:bookmarkEnd w:id="2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вакантної посади на конкурсній основі, у зв’язку з успішним проходженням стажування з посадовим окладом згідно зі штатним розписом. 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bookmarkStart w:id="3" w:name="__DdeLink__154_3577753788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Інни Малашевської</w:t>
      </w:r>
      <w:bookmarkEnd w:id="3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юриста, провідного </w:t>
      </w:r>
      <w:bookmarkStart w:id="4" w:name="__DdeLink__50392_715610500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спеціаліста юридичного відділу департаменту соціальної та ветеранської політики Луцької міської ради</w:t>
      </w:r>
      <w:bookmarkEnd w:id="4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становить 12 місяців з дня припинення чи скасування воєнного стану.</w:t>
      </w:r>
    </w:p>
    <w:p>
      <w:pPr>
        <w:pStyle w:val="Normal"/>
        <w:tabs>
          <w:tab w:val="clear" w:pos="709"/>
          <w:tab w:val="left" w:pos="568" w:leader="none"/>
        </w:tabs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І.Малашевської</w:t>
      </w:r>
      <w:bookmarkStart w:id="5" w:name="__DdeLink__428_99418392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,</w:t>
      </w:r>
      <w:bookmarkEnd w:id="5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sz w:val="28"/>
          <w:szCs w:val="28"/>
          <w:lang w:val="uk-UA"/>
        </w:rPr>
        <w:t xml:space="preserve">. </w:t>
      </w:r>
    </w:p>
    <w:p>
      <w:pPr>
        <w:pStyle w:val="Style20"/>
        <w:widowControl/>
        <w:shd w:val="clear" w:fill="auto"/>
        <w:suppressAutoHyphens w:val="true"/>
        <w:overflowPunct w:val="fals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3.  Взяти до уваги, що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МАЛАШЕВСЬКІЙ Інні Юріївні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 xml:space="preserve">присвоєний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восьмий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) ранг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 xml:space="preserve"> посадової особи місцевого самоврядування.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МАЛАШЕВСЬКІЙ Інні Юріївні</w:t>
      </w:r>
      <w:r>
        <w:rPr>
          <w:sz w:val="28"/>
          <w:szCs w:val="28"/>
        </w:rPr>
        <w:t>,</w:t>
      </w:r>
      <w:bookmarkStart w:id="6" w:name="__DdeLink__113_3661567560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6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юристу, провідному </w:t>
      </w:r>
      <w:bookmarkStart w:id="7" w:name="__DdeLink__50392_7156105002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спеціалісту юридичного відділу департаменту соціальної та ветеранської політики Луцької міської ради</w:t>
      </w:r>
      <w:bookmarkEnd w:id="7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40 </w:t>
      </w:r>
      <w:r>
        <w:rPr>
          <w:sz w:val="28"/>
          <w:szCs w:val="28"/>
          <w:lang w:val="uk-UA"/>
        </w:rPr>
        <w:t xml:space="preserve">відсотків посадового окладу з урахуванням 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вислугу років у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</w:t>
      </w:r>
      <w:r>
        <w:rPr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її</w:t>
      </w:r>
      <w:r>
        <w:rPr>
          <w:sz w:val="28"/>
          <w:szCs w:val="28"/>
          <w:lang w:val="uk-UA"/>
        </w:rPr>
        <w:t xml:space="preserve"> стажу державної служби  станом на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14</w:t>
      </w:r>
      <w:bookmarkStart w:id="8" w:name="__DdeLink__1598_2506802551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bookmarkEnd w:id="8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травня</w:t>
      </w:r>
      <w:r>
        <w:rPr>
          <w:sz w:val="28"/>
          <w:szCs w:val="28"/>
          <w:lang w:val="uk-UA"/>
        </w:rPr>
        <w:t xml:space="preserve"> 2024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року - 1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 років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/>
        </w:rPr>
        <w:t xml:space="preserve"> місяців 7 днів. 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sz w:val="28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735" w:leader="none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Інні Малашевській,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14</w:t>
      </w:r>
      <w:bookmarkStart w:id="9" w:name="__DdeLink__1598_25068025511"/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bookmarkEnd w:id="9"/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травня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2024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року.</w:t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юриста, провідного </w:t>
      </w:r>
      <w:bookmarkStart w:id="10" w:name="__DdeLink__50392_7156105003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спеціаліста юридичного відділу департаменту соціальної та ветеранської політики Луцької міської ради</w:t>
      </w:r>
      <w:bookmarkEnd w:id="10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11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11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Style20"/>
        <w:spacing w:before="0" w:after="0"/>
        <w:ind w:left="0" w:right="0" w:hanging="0"/>
        <w:jc w:val="both"/>
        <w:rPr>
          <w:color w:val="000000"/>
          <w:sz w:val="24"/>
          <w:lang w:val="zxx"/>
        </w:rPr>
      </w:pPr>
      <w:r>
        <w:rPr>
          <w:color w:val="000000"/>
          <w:sz w:val="24"/>
          <w:lang w:val="zxx"/>
        </w:rPr>
        <w:t>Гудима  777 942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  741 080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499</TotalTime>
  <Application>LibreOffice/6.3.3.2$Windows_X86_64 LibreOffice_project/a64200df03143b798afd1ec74a12ab50359878ed</Application>
  <Pages>2</Pages>
  <Words>339</Words>
  <Characters>2184</Characters>
  <CharactersWithSpaces>2715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2023-11-28T16:43:06Z</cp:lastPrinted>
  <dcterms:modified xsi:type="dcterms:W3CDTF">2024-05-13T10:46:36Z</dcterms:modified>
  <cp:revision>54</cp:revision>
  <dc:subject/>
  <dc:title/>
</cp:coreProperties>
</file>