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213188637"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Про  передачу  громадянам  Данилюк Н.Л.,</w:t>
      </w:r>
    </w:p>
    <w:p>
      <w:pPr>
        <w:pStyle w:val="Normal"/>
        <w:tabs>
          <w:tab w:val="clear" w:pos="708"/>
          <w:tab w:val="left" w:pos="1843" w:leader="none"/>
        </w:tabs>
        <w:overflowPunct w:val="true"/>
        <w:ind w:hanging="0" w:left="0" w:right="-868"/>
        <w:jc w:val="both"/>
        <w:rPr>
          <w:sz w:val="28"/>
          <w:szCs w:val="28"/>
        </w:rPr>
      </w:pPr>
      <w:r>
        <w:rPr>
          <w:sz w:val="28"/>
          <w:szCs w:val="28"/>
          <w:lang w:val="uk-UA"/>
        </w:rPr>
        <w:t>Данилюку С.Р., Данилюку М.Р. безоплатно</w:t>
      </w:r>
    </w:p>
    <w:p>
      <w:pPr>
        <w:pStyle w:val="Normal"/>
        <w:tabs>
          <w:tab w:val="clear" w:pos="708"/>
          <w:tab w:val="left" w:pos="1843" w:leader="none"/>
        </w:tabs>
        <w:overflowPunct w:val="true"/>
        <w:ind w:hanging="0" w:left="0" w:right="-868"/>
        <w:jc w:val="both"/>
        <w:rPr>
          <w:sz w:val="28"/>
          <w:szCs w:val="28"/>
        </w:rPr>
      </w:pPr>
      <w:r>
        <w:rPr>
          <w:sz w:val="28"/>
          <w:szCs w:val="28"/>
          <w:lang w:val="uk-UA"/>
        </w:rPr>
        <w:t>у спільну часткову  власність земельної  ді-</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лянки  для   будівництва  і  обслуговування </w:t>
      </w:r>
    </w:p>
    <w:p>
      <w:pPr>
        <w:pStyle w:val="Normal"/>
        <w:tabs>
          <w:tab w:val="clear" w:pos="708"/>
          <w:tab w:val="left" w:pos="1843" w:leader="none"/>
        </w:tabs>
        <w:overflowPunct w:val="true"/>
        <w:ind w:hanging="0" w:left="0" w:right="-868"/>
        <w:jc w:val="both"/>
        <w:rPr>
          <w:sz w:val="28"/>
          <w:szCs w:val="28"/>
        </w:rPr>
      </w:pPr>
      <w:r>
        <w:rPr>
          <w:sz w:val="28"/>
          <w:szCs w:val="28"/>
          <w:lang w:val="uk-UA"/>
        </w:rPr>
        <w:t>житлового   будинку,  господарських  буді-</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на вул. Вериківського, 14 у м. Луцьку</w:t>
      </w:r>
    </w:p>
    <w:p>
      <w:pPr>
        <w:pStyle w:val="Normal"/>
        <w:overflowPunct w:val="true"/>
        <w:ind w:hanging="0" w:left="0" w:right="-6"/>
        <w:jc w:val="both"/>
        <w:rPr>
          <w:sz w:val="28"/>
          <w:szCs w:val="28"/>
        </w:rPr>
      </w:pPr>
      <w:r>
        <w:rPr>
          <w:sz w:val="28"/>
          <w:szCs w:val="28"/>
        </w:rPr>
        <w:t xml:space="preserve">           </w:t>
      </w:r>
    </w:p>
    <w:p>
      <w:pPr>
        <w:pStyle w:val="Normal"/>
        <w:overflowPunct w:val="tru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 xml:space="preserve">Данилюк Надії Лук'янівни, Данилюка Сергія Ростиславовича, Данилюка Миколи Ростиславовича </w:t>
      </w:r>
      <w:r>
        <w:rPr>
          <w:sz w:val="28"/>
          <w:szCs w:val="28"/>
        </w:rPr>
        <w:t xml:space="preserve">щодо передачі безоплатно у спільну часткову власність земельної ділянки на </w:t>
      </w:r>
      <w:r>
        <w:rPr>
          <w:b w:val="false"/>
          <w:bCs w:val="false"/>
          <w:sz w:val="28"/>
          <w:szCs w:val="28"/>
        </w:rPr>
        <w:t xml:space="preserve">вул. Вериківського, 14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Вериківського, 14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Данилюк Надії Лук'янівни, Данилюка Сергія Ростиславовича, Данилюка Миколи Ростиславовича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Данилюк Надії Лук'янівні </w:t>
      </w:r>
      <w:r>
        <w:rPr>
          <w:rFonts w:eastAsia="Times New Roman" w:cs="Times New Roman"/>
          <w:b w:val="false"/>
          <w:bCs w:val="false"/>
          <w:color w:val="00000A"/>
          <w:kern w:val="0"/>
          <w:sz w:val="28"/>
          <w:szCs w:val="28"/>
          <w:lang w:val="uk-UA" w:eastAsia="zh-CN" w:bidi="ar-SA"/>
        </w:rPr>
        <w:t>(частка 35/100)</w:t>
      </w:r>
      <w:r>
        <w:rPr>
          <w:rFonts w:eastAsia="Times New Roman" w:cs="Times New Roman"/>
          <w:color w:val="00000A"/>
          <w:kern w:val="0"/>
          <w:sz w:val="28"/>
          <w:szCs w:val="28"/>
          <w:lang w:val="uk-UA" w:eastAsia="zh-CN" w:bidi="ar-SA"/>
        </w:rPr>
        <w:t xml:space="preserve">, Данилюку Сергію Ростиславовичу </w:t>
      </w:r>
      <w:r>
        <w:rPr>
          <w:rFonts w:eastAsia="Times New Roman" w:cs="Times New Roman"/>
          <w:b w:val="false"/>
          <w:bCs w:val="false"/>
          <w:color w:val="00000A"/>
          <w:kern w:val="0"/>
          <w:sz w:val="28"/>
          <w:szCs w:val="28"/>
          <w:lang w:val="uk-UA" w:eastAsia="zh-CN" w:bidi="ar-SA"/>
        </w:rPr>
        <w:t>(частка 35/100)</w:t>
      </w:r>
      <w:r>
        <w:rPr>
          <w:rFonts w:eastAsia="Times New Roman" w:cs="Times New Roman"/>
          <w:color w:val="00000A"/>
          <w:kern w:val="0"/>
          <w:sz w:val="28"/>
          <w:szCs w:val="28"/>
          <w:lang w:val="uk-UA" w:eastAsia="zh-CN" w:bidi="ar-SA"/>
        </w:rPr>
        <w:t xml:space="preserve">, Данилюку Миколі Ростиславовичу </w:t>
      </w:r>
      <w:r>
        <w:rPr>
          <w:rFonts w:eastAsia="Times New Roman" w:cs="Times New Roman"/>
          <w:b w:val="false"/>
          <w:bCs w:val="false"/>
          <w:color w:val="00000A"/>
          <w:kern w:val="0"/>
          <w:sz w:val="28"/>
          <w:szCs w:val="28"/>
          <w:lang w:val="uk-UA" w:eastAsia="zh-CN" w:bidi="ar-SA"/>
        </w:rPr>
        <w:t>(частка 30/100)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Вериківського, 14</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0577</w:t>
      </w:r>
      <w:r>
        <w:rPr>
          <w:sz w:val="28"/>
          <w:szCs w:val="28"/>
        </w:rPr>
        <w:t xml:space="preserve"> га, кадастровим номером 0710100000:21:100:0121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Данилюк Надії Лук'янівні (частка 35/100), Данилюку Сергію Ростиславовичу (частка 35/100), Данилюку Миколі Ростиславовичу (частка 30/100)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Вериківського, 14</w:t>
      </w:r>
      <w:r>
        <w:rPr>
          <w:rFonts w:eastAsia="Times New Roman" w:cs="Times New Roman"/>
          <w:b w:val="false"/>
          <w:bCs w:val="false"/>
          <w:i w:val="false"/>
          <w:iCs w:val="false"/>
          <w:caps w:val="false"/>
          <w:smallCaps w:val="false"/>
          <w:color w:val="000000"/>
          <w:spacing w:val="-2"/>
          <w:kern w:val="0"/>
          <w:sz w:val="28"/>
          <w:szCs w:val="28"/>
          <w:lang w:val="uk-UA" w:eastAsia="ru-RU"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0,0577</w:t>
      </w:r>
      <w:r>
        <w:rPr>
          <w:sz w:val="28"/>
          <w:szCs w:val="28"/>
        </w:rPr>
        <w:t xml:space="preserve"> га, кадастровим номером 0710100000:21:100:0121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Данилюк Надію Лук'янівну, Данилюка Сергія Ростиславовича, Данилюка Миколу Ростиславовича</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2149</TotalTime>
  <Application>LibreOffice/7.6.4.1$Windows_X86_64 LibreOffice_project/e19e193f88cd6c0525a17fb7a176ed8e6a3e2aa1</Application>
  <AppVersion>15.0000</AppVersion>
  <Pages>2</Pages>
  <Words>432</Words>
  <Characters>2909</Characters>
  <CharactersWithSpaces>3531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dcterms:modified xsi:type="dcterms:W3CDTF">2024-04-22T17:26:56Z</dcterms:modified>
  <cp:revision>380</cp:revision>
  <dc:subject/>
  <dc:title>  </dc:title>
</cp:coreProperties>
</file>

<file path=docProps/custom.xml><?xml version="1.0" encoding="utf-8"?>
<Properties xmlns="http://schemas.openxmlformats.org/officeDocument/2006/custom-properties" xmlns:vt="http://schemas.openxmlformats.org/officeDocument/2006/docPropsVTypes"/>
</file>