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194709893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>Про надання громадянину Вавринюку Д.Р.</w:t>
      </w:r>
    </w:p>
    <w:p>
      <w:pPr>
        <w:pStyle w:val="Normal"/>
        <w:rPr/>
      </w:pPr>
      <w:r>
        <w:rPr>
          <w:lang w:val="uk-UA" w:eastAsia="zh-CN" w:bidi="ar-SA"/>
        </w:rPr>
        <w:t>на умовах  оренди  земельної  ділянки  для</w:t>
      </w:r>
    </w:p>
    <w:p>
      <w:pPr>
        <w:pStyle w:val="Normal"/>
        <w:rPr/>
      </w:pPr>
      <w:r>
        <w:rPr>
          <w:lang w:val="uk-UA" w:eastAsia="zh-CN" w:bidi="ar-SA"/>
        </w:rPr>
        <w:t>будівництва та обслуговування  жилого бу-</w:t>
      </w:r>
    </w:p>
    <w:p>
      <w:pPr>
        <w:pStyle w:val="Normal"/>
        <w:rPr/>
      </w:pPr>
      <w:r>
        <w:rPr>
          <w:lang w:val="uk-UA" w:eastAsia="zh-CN" w:bidi="ar-SA"/>
        </w:rPr>
        <w:t xml:space="preserve">динку,  господарських   будівель  і  споруд </w:t>
      </w:r>
    </w:p>
    <w:p>
      <w:pPr>
        <w:pStyle w:val="Normal"/>
        <w:rPr/>
      </w:pPr>
      <w:r>
        <w:rPr>
          <w:lang w:val="uk-UA" w:eastAsia="zh-CN" w:bidi="ar-SA"/>
        </w:rPr>
        <w:t>(02.01)  на   вул. Галшки  Гулевичівни, 3  у</w:t>
      </w:r>
    </w:p>
    <w:p>
      <w:pPr>
        <w:pStyle w:val="Normal"/>
        <w:rPr/>
      </w:pPr>
      <w:r>
        <w:rPr>
          <w:lang w:val="uk-UA" w:eastAsia="zh-CN" w:bidi="ar-SA"/>
        </w:rPr>
        <w:t xml:space="preserve">м. Луцьку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lang w:val="uk-UA" w:eastAsia="zh-CN" w:bidi="ar-S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заяву</w:t>
      </w:r>
      <w:r>
        <w:rPr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u w:val="none"/>
          <w:em w:val="none"/>
          <w:lang w:val="uk-UA" w:eastAsia="zh-CN" w:bidi="ar-SA"/>
        </w:rPr>
        <w:t>громадянина Вавринюка Дмитра Романовича</w:t>
      </w:r>
      <w:r>
        <w:rPr>
          <w:lang w:val="uk-UA" w:eastAsia="zh-CN" w:bidi="ar-SA"/>
        </w:rPr>
        <w:t xml:space="preserve"> щодо надання на умовах оренди земельної ділянки на</w:t>
      </w:r>
      <w:r>
        <w:rPr>
          <w:b w:val="false"/>
          <w:i w:val="false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>вул. Галшки Гулевичівни, 3</w:t>
      </w:r>
      <w:r>
        <w:rPr>
          <w:lang w:val="uk-UA" w:eastAsia="zh-CN" w:bidi="ar-SA"/>
        </w:rPr>
        <w:t xml:space="preserve"> у м. Луцьку для будівництва та обслуговування 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є</w:t>
      </w:r>
      <w:r>
        <w:rPr>
          <w:lang w:val="uk-UA" w:eastAsia="zh-CN" w:bidi="ar-SA"/>
        </w:rPr>
        <w:t xml:space="preserve">кту землеустрою щодо відведення земельної ділянки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>громадянину Вавринюку Дмитрові Романовичу</w:t>
      </w:r>
      <w:r>
        <w:rPr>
          <w:lang w:val="uk-UA" w:eastAsia="zh-CN" w:bidi="ar-SA"/>
        </w:rPr>
        <w:t>, витяг з Державного земельного кадастру про земельну ділянку від 05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.04.2024</w:t>
      </w:r>
      <w:r>
        <w:rPr>
          <w:lang w:val="uk-UA" w:eastAsia="zh-CN" w:bidi="ar-SA"/>
        </w:rPr>
        <w:t xml:space="preserve"> № НВ-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5300366332024</w:t>
      </w:r>
      <w:r>
        <w:rPr>
          <w:lang w:val="uk-UA" w:eastAsia="zh-CN" w:bidi="ar-SA"/>
        </w:rPr>
        <w:t>, керуючись статтями 12, 79-1, 93, 96, 122-126, частиною другою статті 134, 186 Земельного кодексу України, статтями 29, 50 Закону Україн</w:t>
      </w:r>
      <w:r>
        <w:rPr>
          <w:lang w:val="uk-UA"/>
        </w:rPr>
        <w:t xml:space="preserve">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lang w:val="uk-UA"/>
        </w:rPr>
        <w:t>, статт</w:t>
      </w:r>
      <w:r>
        <w:rPr>
          <w:lang w:val="uk-UA" w:eastAsia="zh-CN" w:bidi="ar-SA"/>
        </w:rPr>
        <w:t>ями</w:t>
      </w:r>
      <w:r>
        <w:rPr>
          <w:lang w:val="uk-UA"/>
        </w:rPr>
        <w:t xml:space="preserve"> 26, 33 Закону України «Про місцеве самоврядування в Україні», </w:t>
      </w:r>
      <w:r>
        <w:rPr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lang w:val="uk-UA"/>
        </w:rPr>
        <w:t xml:space="preserve">, пунктами 66-67, 75, 107 </w:t>
      </w:r>
      <w:r>
        <w:rPr>
          <w:lang w:val="uk-UA" w:eastAsia="zh-CN" w:bidi="ar-SA"/>
        </w:rPr>
        <w:t>п</w:t>
      </w:r>
      <w:r>
        <w:rPr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кадастру», рішенням Луцької міської ради від 30.03.2022 № 30/74 «Про продовження строків ви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витягом з протоколу № 58 засідання постійної комісії з питань земельних відносин та земельного кадастру від 19.09.2013,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rFonts w:ascii="Times New Roman" w:hAnsi="Times New Roman"/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rFonts w:ascii="Times New Roman" w:hAnsi="Times New Roman"/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rFonts w:ascii="Times New Roman" w:hAnsi="Times New Roman"/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rFonts w:ascii="Times New Roman" w:hAnsi="Times New Roman"/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проєкт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вул. Галшки Гулевичівни, 3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 xml:space="preserve">площею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0,0495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11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150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022</w:t>
      </w:r>
      <w:r>
        <w:rPr>
          <w:lang w:val="uk-UA"/>
        </w:rPr>
        <w:t xml:space="preserve">, </w:t>
      </w:r>
      <w:r>
        <w:rPr>
          <w:lang w:val="uk-UA" w:eastAsia="zh-CN" w:bidi="ar-SA"/>
        </w:rPr>
        <w:t xml:space="preserve">для будівництва та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 xml:space="preserve">2.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Надати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громадянину Вавринюку Дмитрові Романовичу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Галшки Гулевичівни, 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 xml:space="preserve">, площею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0,0495 га з кадастровим номером 0710100000:11:150:0022</w:t>
      </w:r>
      <w:r>
        <w:rPr>
          <w:szCs w:val="28"/>
          <w:lang w:val="uk-UA"/>
        </w:rPr>
        <w:t xml:space="preserve">, </w:t>
      </w:r>
      <w:r>
        <w:rPr>
          <w:szCs w:val="28"/>
          <w:lang w:val="uk-UA" w:eastAsia="zh-CN" w:bidi="ar-SA"/>
        </w:rPr>
        <w:t>для будівництва та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громадянином Вавринюком Дмитром Романовичем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0710100000:11:150:0022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громадянина Вавринюка Дмитра Романовича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720" w:footer="0" w:bottom="194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2357</TotalTime>
  <Application>LibreOffice/7.1.5.2$Windows_X86_64 LibreOffice_project/85f04e9f809797b8199d13c421bd8a2b025d52b5</Application>
  <AppVersion>15.0000</AppVersion>
  <Pages>2</Pages>
  <Words>524</Words>
  <Characters>3375</Characters>
  <CharactersWithSpaces>4063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2024-04-16T12:55:12Z</cp:lastPrinted>
  <dcterms:modified xsi:type="dcterms:W3CDTF">2024-04-18T11:05:19Z</dcterms:modified>
  <cp:revision>138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