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843102507" r:id="rId2"/>
        </w:object>
      </w:r>
    </w:p>
    <w:p>
      <w:pPr>
        <w:pStyle w:val="1"/>
        <w:widowControl w:val="false"/>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pPr>
      <w:r>
        <w:rPr>
          <w:lang w:val="uk-UA" w:eastAsia="zh-CN" w:bidi="ar-SA"/>
        </w:rPr>
        <w:t>Про надання громадянин</w:t>
      </w:r>
      <w:r>
        <w:rPr>
          <w:rFonts w:eastAsia="Times New Roman" w:cs="Times New Roman"/>
          <w:color w:val="auto"/>
          <w:kern w:val="0"/>
          <w:sz w:val="28"/>
          <w:szCs w:val="24"/>
          <w:lang w:val="uk-UA" w:eastAsia="zh-CN" w:bidi="ar-SA"/>
        </w:rPr>
        <w:t xml:space="preserve">у  </w:t>
      </w:r>
      <w:r>
        <w:rPr>
          <w:rFonts w:eastAsia="Times New Roman" w:cs="Times New Roman"/>
          <w:color w:val="auto"/>
          <w:spacing w:val="-2"/>
          <w:kern w:val="0"/>
          <w:sz w:val="28"/>
          <w:szCs w:val="24"/>
          <w:lang w:val="uk-UA" w:eastAsia="zh-CN" w:bidi="ar-SA"/>
        </w:rPr>
        <w:t>Войтовичу П.С.</w:t>
      </w:r>
    </w:p>
    <w:p>
      <w:pPr>
        <w:pStyle w:val="Normal"/>
        <w:rPr>
          <w:rFonts w:ascii="Times New Roman" w:hAnsi="Times New Roman" w:eastAsia="Times New Roman" w:cs="Times New Roman"/>
          <w:color w:val="auto"/>
          <w:kern w:val="0"/>
          <w:sz w:val="28"/>
          <w:szCs w:val="24"/>
          <w:lang w:val="uk-UA" w:eastAsia="zh-CN" w:bidi="ar-SA"/>
        </w:rPr>
      </w:pPr>
      <w:r>
        <w:rPr>
          <w:rFonts w:eastAsia="Times New Roman" w:cs="Times New Roman"/>
          <w:color w:val="auto"/>
          <w:kern w:val="0"/>
          <w:sz w:val="28"/>
          <w:szCs w:val="24"/>
          <w:lang w:val="uk-UA" w:eastAsia="zh-CN" w:bidi="ar-SA"/>
        </w:rPr>
        <w:t>на умовах  оренди  земельної  ділянки  для</w:t>
      </w:r>
    </w:p>
    <w:p>
      <w:pPr>
        <w:pStyle w:val="Normal"/>
        <w:rPr/>
      </w:pPr>
      <w:r>
        <w:rPr>
          <w:lang w:val="uk-UA" w:eastAsia="zh-CN" w:bidi="ar-SA"/>
        </w:rPr>
        <w:t>будівництва та обслуговування  жилого бу-</w:t>
      </w:r>
    </w:p>
    <w:p>
      <w:pPr>
        <w:pStyle w:val="Normal"/>
        <w:rPr/>
      </w:pPr>
      <w:r>
        <w:rPr>
          <w:lang w:val="uk-UA" w:eastAsia="zh-CN" w:bidi="ar-SA"/>
        </w:rPr>
        <w:t>динк</w:t>
      </w:r>
      <w:r>
        <w:rPr>
          <w:rFonts w:eastAsia="Times New Roman" w:cs="Times New Roman"/>
          <w:color w:val="auto"/>
          <w:kern w:val="0"/>
          <w:sz w:val="28"/>
          <w:szCs w:val="24"/>
          <w:lang w:val="uk-UA" w:eastAsia="zh-CN" w:bidi="ar-SA"/>
        </w:rPr>
        <w:t xml:space="preserve">у,  господарських   будівель  і  споруд </w:t>
      </w:r>
    </w:p>
    <w:p>
      <w:pPr>
        <w:pStyle w:val="Normal"/>
        <w:rPr>
          <w:rFonts w:ascii="Times New Roman" w:hAnsi="Times New Roman" w:eastAsia="Times New Roman" w:cs="Times New Roman"/>
          <w:color w:val="auto"/>
          <w:kern w:val="0"/>
          <w:sz w:val="28"/>
          <w:szCs w:val="24"/>
          <w:lang w:val="uk-UA" w:eastAsia="zh-CN" w:bidi="ar-SA"/>
        </w:rPr>
      </w:pPr>
      <w:r>
        <w:rPr>
          <w:rFonts w:eastAsia="Times New Roman" w:cs="Times New Roman"/>
          <w:color w:val="auto"/>
          <w:kern w:val="0"/>
          <w:sz w:val="28"/>
          <w:szCs w:val="24"/>
          <w:lang w:val="uk-UA" w:eastAsia="zh-CN" w:bidi="ar-SA"/>
        </w:rPr>
        <w:t xml:space="preserve">(02.01) на </w:t>
      </w:r>
      <w:r>
        <w:rPr>
          <w:rFonts w:eastAsia="Times New Roman" w:cs="Times New Roman"/>
          <w:color w:val="auto"/>
          <w:spacing w:val="-2"/>
          <w:kern w:val="0"/>
          <w:sz w:val="28"/>
          <w:szCs w:val="24"/>
          <w:lang w:val="uk-UA" w:eastAsia="zh-CN" w:bidi="ar-SA"/>
        </w:rPr>
        <w:t>вул. Степана Мазурця, 3-А</w:t>
      </w:r>
      <w:r>
        <w:rPr>
          <w:rFonts w:eastAsia="Times New Roman" w:cs="Times New Roman"/>
          <w:color w:val="auto"/>
          <w:kern w:val="0"/>
          <w:sz w:val="28"/>
          <w:szCs w:val="24"/>
          <w:lang w:val="uk-UA" w:eastAsia="zh-CN" w:bidi="ar-SA"/>
        </w:rPr>
        <w:t xml:space="preserve"> у м. Луцьку </w:t>
      </w:r>
    </w:p>
    <w:p>
      <w:pPr>
        <w:pStyle w:val="Normal"/>
        <w:rPr>
          <w:lang w:val="uk-UA" w:eastAsia="zh-CN" w:bidi="ar-SA"/>
        </w:rPr>
      </w:pPr>
      <w:r>
        <w:rPr>
          <w:lang w:val="uk-UA" w:eastAsia="zh-CN" w:bidi="ar-SA"/>
        </w:rPr>
      </w:r>
    </w:p>
    <w:p>
      <w:pPr>
        <w:pStyle w:val="Normal"/>
        <w:widowControl w:val="false"/>
        <w:suppressAutoHyphens w:val="true"/>
        <w:bidi w:val="0"/>
        <w:ind w:left="0" w:right="0" w:firstLine="567"/>
        <w:jc w:val="both"/>
        <w:rPr>
          <w:rFonts w:ascii="Times New Roman" w:hAnsi="Times New Roman"/>
        </w:rPr>
      </w:pPr>
      <w:r>
        <w:rPr>
          <w:rFonts w:eastAsia="Times New Roman" w:cs="Times New Roman"/>
          <w:color w:val="auto"/>
          <w:kern w:val="0"/>
          <w:sz w:val="28"/>
          <w:szCs w:val="24"/>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4"/>
          <w:kern w:val="0"/>
          <w:sz w:val="28"/>
          <w:szCs w:val="24"/>
          <w:u w:val="none"/>
          <w:em w:val="none"/>
          <w:lang w:val="uk-UA" w:eastAsia="zh-CN" w:bidi="ar-SA"/>
        </w:rPr>
        <w:t xml:space="preserve">громадянина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Войтовича Петра Степановича</w:t>
      </w:r>
      <w:r>
        <w:rPr>
          <w:rFonts w:eastAsia="Times New Roman" w:cs="Times New Roman"/>
          <w:color w:val="auto"/>
          <w:kern w:val="0"/>
          <w:sz w:val="28"/>
          <w:szCs w:val="24"/>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4"/>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вул. Степана Мазурця, 3-А</w:t>
      </w:r>
      <w:r>
        <w:rPr>
          <w:rFonts w:eastAsia="Times New Roman" w:cs="Times New Roman"/>
          <w:color w:val="auto"/>
          <w:kern w:val="0"/>
          <w:sz w:val="28"/>
          <w:szCs w:val="24"/>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громадянину Войтовичу Петрові Степановичу</w:t>
      </w:r>
      <w:r>
        <w:rPr>
          <w:rFonts w:eastAsia="Times New Roman" w:cs="Times New Roman"/>
          <w:color w:val="auto"/>
          <w:kern w:val="0"/>
          <w:sz w:val="28"/>
          <w:szCs w:val="24"/>
          <w:lang w:val="uk-UA" w:eastAsia="zh-CN" w:bidi="ar-SA"/>
        </w:rPr>
        <w:t>, витяг з Державного земельного кадастру про земельну ділянку від 25.04.2024 № НВ-1200386532024, 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tabs>
          <w:tab w:val="clear" w:pos="708"/>
          <w:tab w:val="left" w:pos="247" w:leader="none"/>
        </w:tabs>
        <w:jc w:val="both"/>
        <w:rPr>
          <w:rFonts w:ascii="Times New Roman" w:hAnsi="Times New Roman"/>
          <w:spacing w:val="4"/>
          <w:szCs w:val="28"/>
          <w:lang w:val="uk-UA"/>
        </w:rPr>
      </w:pPr>
      <w:r>
        <w:rPr>
          <w:spacing w:val="4"/>
          <w:szCs w:val="28"/>
          <w:lang w:val="uk-UA"/>
        </w:rPr>
      </w:r>
    </w:p>
    <w:p>
      <w:pPr>
        <w:pStyle w:val="Normal"/>
        <w:widowControl w:val="false"/>
        <w:rPr>
          <w:rFonts w:ascii="Times New Roman" w:hAnsi="Times New Roman"/>
        </w:rPr>
      </w:pPr>
      <w:r>
        <w:rPr>
          <w:szCs w:val="28"/>
          <w:lang w:val="uk-UA"/>
        </w:rPr>
        <w:t>ВИРІШИЛА:</w:t>
      </w:r>
    </w:p>
    <w:p>
      <w:pPr>
        <w:pStyle w:val="Normal"/>
        <w:widowControl w:val="false"/>
        <w:jc w:val="both"/>
        <w:rPr>
          <w:rFonts w:ascii="Times New Roman" w:hAnsi="Times New Roman"/>
          <w:szCs w:val="28"/>
          <w:lang w:val="uk-UA"/>
        </w:rPr>
      </w:pPr>
      <w:r>
        <w:rPr>
          <w:szCs w:val="28"/>
          <w:lang w:val="uk-UA"/>
        </w:rPr>
      </w:r>
    </w:p>
    <w:p>
      <w:pPr>
        <w:pStyle w:val="Normal"/>
        <w:widowControl w:val="false"/>
        <w:suppressAutoHyphens w:val="true"/>
        <w:bidi w:val="0"/>
        <w:ind w:left="0" w:right="0" w:firstLine="567"/>
        <w:jc w:val="both"/>
        <w:rPr>
          <w:rFonts w:ascii="Times New Roman" w:hAnsi="Times New Roman"/>
        </w:rPr>
      </w:pPr>
      <w:r>
        <w:rPr>
          <w:szCs w:val="28"/>
          <w:lang w:val="uk-UA"/>
        </w:rPr>
        <w:t xml:space="preserve">1. </w:t>
      </w:r>
      <w:r>
        <w:rPr>
          <w:lang w:val="uk-UA"/>
        </w:rPr>
        <w:t xml:space="preserve">Затвердити проєкт землеустрою щодо відведення земельної ділянки на </w:t>
      </w:r>
      <w:r>
        <w:rPr>
          <w:szCs w:val="28"/>
          <w:lang w:val="uk-UA"/>
        </w:rPr>
        <w:t xml:space="preserve">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Степана Мазурця, 3-А</w:t>
      </w:r>
      <w:r>
        <w:rPr>
          <w:szCs w:val="28"/>
          <w:lang w:val="ru-RU" w:eastAsia="zh-CN" w:bidi="ar-SA"/>
        </w:rPr>
        <w:t xml:space="preserve"> </w:t>
      </w:r>
      <w:r>
        <w:rPr>
          <w:rFonts w:eastAsia="Times New Roman" w:cs="Times New Roman"/>
          <w:color w:val="auto"/>
          <w:spacing w:val="-4"/>
          <w:sz w:val="28"/>
          <w:szCs w:val="28"/>
          <w:lang w:val="uk-UA" w:eastAsia="zh-CN" w:bidi="ar-SA"/>
        </w:rPr>
        <w:t>у м. Луцьку</w:t>
      </w:r>
      <w:r>
        <w:rPr>
          <w:lang w:val="uk-UA" w:eastAsia="zh-CN" w:bidi="ar-SA"/>
        </w:rPr>
        <w:t xml:space="preserve"> </w:t>
      </w:r>
      <w:r>
        <w:rPr>
          <w:lang w:val="uk-UA"/>
        </w:rPr>
        <w:t xml:space="preserve">площею </w:t>
      </w:r>
      <w:r>
        <w:rPr>
          <w:rFonts w:eastAsia="Times New Roman" w:cs="Times New Roman"/>
          <w:color w:val="auto"/>
          <w:kern w:val="0"/>
          <w:sz w:val="28"/>
          <w:szCs w:val="24"/>
          <w:lang w:val="uk-UA" w:eastAsia="zh-CN" w:bidi="ar-SA"/>
        </w:rPr>
        <w:t>0,0597</w:t>
      </w:r>
      <w:r>
        <w:rPr>
          <w:lang w:val="uk-UA"/>
        </w:rPr>
        <w:t> га з кадастровим номером 0710100000:</w:t>
      </w:r>
      <w:r>
        <w:rPr>
          <w:rFonts w:eastAsia="Times New Roman" w:cs="Times New Roman"/>
          <w:color w:val="auto"/>
          <w:kern w:val="0"/>
          <w:sz w:val="28"/>
          <w:szCs w:val="24"/>
          <w:lang w:val="uk-UA" w:eastAsia="zh-CN" w:bidi="ar-SA"/>
        </w:rPr>
        <w:t>22</w:t>
      </w:r>
      <w:r>
        <w:rPr>
          <w:lang w:val="uk-UA"/>
        </w:rPr>
        <w:t>:</w:t>
      </w:r>
      <w:r>
        <w:rPr>
          <w:rFonts w:eastAsia="Times New Roman" w:cs="Times New Roman"/>
          <w:color w:val="auto"/>
          <w:kern w:val="0"/>
          <w:sz w:val="28"/>
          <w:szCs w:val="24"/>
          <w:lang w:val="uk-UA" w:eastAsia="zh-CN" w:bidi="ar-SA"/>
        </w:rPr>
        <w:t>115</w:t>
      </w:r>
      <w:r>
        <w:rPr>
          <w:lang w:val="uk-UA"/>
        </w:rPr>
        <w:t>:0</w:t>
      </w:r>
      <w:r>
        <w:rPr>
          <w:rFonts w:eastAsia="Times New Roman" w:cs="Times New Roman"/>
          <w:color w:val="auto"/>
          <w:kern w:val="0"/>
          <w:sz w:val="28"/>
          <w:szCs w:val="24"/>
          <w:lang w:val="uk-UA" w:eastAsia="zh-CN" w:bidi="ar-SA"/>
        </w:rPr>
        <w:t>025</w:t>
      </w:r>
      <w:r>
        <w:rPr>
          <w:lang w:val="uk-UA"/>
        </w:rPr>
        <w:t xml:space="preserve">, </w:t>
      </w:r>
      <w:r>
        <w:rPr>
          <w:lang w:val="uk-UA" w:eastAsia="zh-CN" w:bidi="ar-SA"/>
        </w:rPr>
        <w:t xml:space="preserve">для будівництва та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громадянину </w:t>
      </w:r>
      <w:r>
        <w:rPr>
          <w:rFonts w:eastAsia="Times New Roman" w:cs="Times New Roman"/>
          <w:b w:val="false"/>
          <w:bCs/>
          <w:i w:val="false"/>
          <w:strike w:val="false"/>
          <w:dstrike w:val="false"/>
          <w:outline w:val="false"/>
          <w:shadow w:val="false"/>
          <w:color w:val="auto"/>
          <w:spacing w:val="4"/>
          <w:kern w:val="0"/>
          <w:sz w:val="28"/>
          <w:szCs w:val="24"/>
          <w:u w:val="none"/>
          <w:em w:val="none"/>
          <w:lang w:val="uk-UA" w:eastAsia="zh-CN" w:bidi="ar-SA"/>
        </w:rPr>
        <w:t>Войтовичу Петрові Степановичу</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Степана Мазурця, 3-А</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Cs w:val="28"/>
          <w:lang w:val="uk-UA"/>
        </w:rPr>
        <w:t xml:space="preserve">на умовах оренди строком на 25 років </w:t>
      </w:r>
      <w:r>
        <w:rPr>
          <w:spacing w:val="2"/>
          <w:szCs w:val="28"/>
          <w:lang w:val="uk-UA"/>
        </w:rPr>
        <w:t>з дати укладення договору оренди землі</w:t>
      </w:r>
      <w:r>
        <w:rPr>
          <w:szCs w:val="28"/>
          <w:lang w:val="uk-UA"/>
        </w:rPr>
        <w:t xml:space="preserve">, площею </w:t>
      </w:r>
      <w:r>
        <w:rPr>
          <w:rFonts w:eastAsia="Times New Roman" w:cs="Times New Roman"/>
          <w:color w:val="auto"/>
          <w:kern w:val="0"/>
          <w:sz w:val="28"/>
          <w:szCs w:val="24"/>
          <w:lang w:val="uk-UA" w:eastAsia="zh-CN" w:bidi="ar-SA"/>
        </w:rPr>
        <w:t>0,0597 га з кадастровим номером 0710100000:22:115:0025</w:t>
      </w:r>
      <w:r>
        <w:rPr>
          <w:szCs w:val="28"/>
          <w:lang w:val="uk-UA"/>
        </w:rPr>
        <w:t xml:space="preserve">, </w:t>
      </w:r>
      <w:r>
        <w:rPr>
          <w:szCs w:val="28"/>
          <w:lang w:val="uk-UA" w:eastAsia="zh-CN" w:bidi="ar-SA"/>
        </w:rPr>
        <w:t>для будівництва та</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 згідно з додатком.</w:t>
      </w:r>
    </w:p>
    <w:p>
      <w:pPr>
        <w:pStyle w:val="Normal"/>
        <w:widowControl w:val="false"/>
        <w:suppressAutoHyphens w:val="true"/>
        <w:bidi w:val="0"/>
        <w:ind w:left="0" w:right="0" w:firstLine="567"/>
        <w:jc w:val="both"/>
        <w:rPr>
          <w:rFonts w:ascii="Times New Roman" w:hAnsi="Times New Roman"/>
        </w:rPr>
      </w:pPr>
      <w:r>
        <w:rPr>
          <w:spacing w:val="-8"/>
          <w:szCs w:val="28"/>
          <w:lang w:val="uk-UA"/>
        </w:rPr>
        <w:t xml:space="preserve">3. </w:t>
      </w:r>
      <w:r>
        <w:rPr>
          <w:szCs w:val="28"/>
          <w:lang w:val="uk-UA"/>
        </w:rPr>
        <w:t xml:space="preserve">Укласти з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громадянином Войтовичем Петром Степановичем</w:t>
      </w:r>
      <w:r>
        <w:rPr>
          <w:rFonts w:eastAsia="Times New Roman" w:cs="Times New Roman"/>
          <w:b w:val="false"/>
          <w:bCs w:val="false"/>
          <w:color w:val="auto"/>
          <w:sz w:val="28"/>
          <w:szCs w:val="28"/>
          <w:u w:val="none"/>
          <w:lang w:val="uk-UA" w:eastAsia="zh-CN" w:bidi="ar-SA"/>
        </w:rPr>
        <w:t xml:space="preserve"> </w:t>
      </w:r>
      <w:r>
        <w:rPr>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4"/>
          <w:lang w:val="uk-UA" w:eastAsia="zh-CN" w:bidi="ar-SA"/>
        </w:rPr>
        <w:t>0710100000:22:115:0025</w:t>
      </w:r>
      <w:r>
        <w:rPr>
          <w:rFonts w:eastAsia="Times New Roman" w:cs="Times New Roman"/>
          <w:color w:val="auto"/>
          <w:spacing w:val="4"/>
          <w:sz w:val="28"/>
          <w:szCs w:val="28"/>
          <w:lang w:val="uk-UA" w:eastAsia="zh-CN" w:bidi="ar-SA"/>
        </w:rPr>
        <w:t xml:space="preserve"> </w:t>
      </w:r>
      <w:r>
        <w:rPr>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rFonts w:ascii="Times New Roman" w:hAnsi="Times New Roman"/>
        </w:rPr>
      </w:pPr>
      <w:r>
        <w:rPr>
          <w:szCs w:val="28"/>
          <w:lang w:val="uk-UA"/>
        </w:rPr>
        <w:t xml:space="preserve">4. Зобов’язати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 xml:space="preserve">громадянина </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Войтовича Петра Степановича</w:t>
      </w:r>
      <w:r>
        <w:rPr>
          <w:spacing w:val="-10"/>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4.1. Укласти з міською радою договір оренди землі.</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2</w:t>
      </w:r>
      <w:r>
        <w:rPr>
          <w:szCs w:val="28"/>
          <w:lang w:val="uk-UA"/>
        </w:rPr>
        <w:t xml:space="preserve">. </w:t>
      </w:r>
      <w:r>
        <w:rPr>
          <w:spacing w:val="-4"/>
          <w:lang w:val="uk-UA"/>
        </w:rPr>
        <w:t xml:space="preserve">Зареєструвати право оренди земельної ділянки в порядку, визначеному </w:t>
      </w:r>
      <w:r>
        <w:rPr>
          <w:lang w:val="uk-UA"/>
        </w:rPr>
        <w:t>чинним законодавством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3</w:t>
      </w:r>
      <w:r>
        <w:rPr>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4</w:t>
      </w:r>
      <w:r>
        <w:rPr>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rPr>
      </w:pPr>
      <w:r>
        <w:rPr>
          <w:color w:val="000000"/>
          <w:spacing w:val="-4"/>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rFonts w:ascii="Times New Roman" w:hAnsi="Times New Roman"/>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header="0" w:top="720" w:footer="0" w:bottom="19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2380</TotalTime>
  <Application>LibreOffice/7.1.5.2$Windows_X86_64 LibreOffice_project/85f04e9f809797b8199d13c421bd8a2b025d52b5</Application>
  <AppVersion>15.0000</AppVersion>
  <Pages>2</Pages>
  <Words>507</Words>
  <Characters>3268</Characters>
  <CharactersWithSpaces>3936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2024-05-01T17:07:04Z</cp:lastPrinted>
  <dcterms:modified xsi:type="dcterms:W3CDTF">2024-05-01T17:22:49Z</dcterms:modified>
  <cp:revision>141</cp:revision>
  <dc:subject/>
  <dc:title> </dc:title>
</cp:coreProperties>
</file>

<file path=docProps/custom.xml><?xml version="1.0" encoding="utf-8"?>
<Properties xmlns="http://schemas.openxmlformats.org/officeDocument/2006/custom-properties" xmlns:vt="http://schemas.openxmlformats.org/officeDocument/2006/docPropsVTypes"/>
</file>