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529770888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ТОВ “ФЕЛІКС СТАР” дозволу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розроблення  проєкту землеустрою щодо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відведення  у  власність  земельної  ділянки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  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>вул. Теремнівській, 6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8   у  м. Луцьку  та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товариства з обмеженою відповідальністю “ФЕЛІКС СТАР”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bookmarkStart w:id="1" w:name="__DdeLink__205_34160551641"/>
      <w:r>
        <w:rPr>
          <w:rFonts w:cs="Times New Roman" w:ascii="Times New Roman" w:hAnsi="Times New Roman"/>
          <w:sz w:val="28"/>
          <w:szCs w:val="28"/>
          <w:lang w:val="uk-UA"/>
        </w:rPr>
        <w:t>вул. Теремнівській, 6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>8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орієнтовною площею 0,04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та проведення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оцінки, а також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 xml:space="preserve">, з метою її підготовки до продажу у власність,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82</w:t>
      </w:r>
      <w:r>
        <w:rPr>
          <w:rFonts w:ascii="Times New Roman" w:hAnsi="Times New Roman"/>
          <w:sz w:val="28"/>
          <w:szCs w:val="28"/>
          <w:lang w:val="uk-UA"/>
        </w:rPr>
        <w:t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міська рада</w:t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товариству з обмеженою відповідальністю “ФЕЛІКС СТАР”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2" w:name="__DdeLink__205_34160551642"/>
      <w:r>
        <w:rPr>
          <w:rFonts w:cs="Times New Roman" w:ascii="Times New Roman" w:hAnsi="Times New Roman"/>
          <w:sz w:val="28"/>
          <w:szCs w:val="28"/>
          <w:lang w:val="uk-UA"/>
        </w:rPr>
        <w:t>вул. Теремнівській, 6</w:t>
      </w:r>
      <w:bookmarkEnd w:id="2"/>
      <w:r>
        <w:rPr>
          <w:rFonts w:cs="Times New Roman" w:ascii="Times New Roman" w:hAnsi="Times New Roman"/>
          <w:sz w:val="28"/>
          <w:szCs w:val="28"/>
          <w:lang w:val="uk-UA"/>
        </w:rPr>
        <w:t>8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0,04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bookmarkStart w:id="3" w:name="__DdeLink__205_34160551643"/>
      <w:r>
        <w:rPr>
          <w:rFonts w:cs="Times New Roman" w:ascii="Times New Roman" w:hAnsi="Times New Roman"/>
          <w:sz w:val="28"/>
          <w:szCs w:val="28"/>
          <w:lang w:val="uk-UA"/>
        </w:rPr>
        <w:t>вул. Теремнівській, 6</w:t>
      </w:r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8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0,04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 з обмеженою відповідальністю “ФЕЛІКС СТАР”: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ind w:left="0" w:right="0" w:firstLine="54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Луцької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“ФЕЛІКС СТАР”</w:t>
      </w:r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міської ради: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із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“ФЕЛІКС СТАР”.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товариством з обмеженою відповідальністю “ФЕЛІКС СТАР”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 рішення вважається таким, що втратило чинність.</w:t>
      </w:r>
    </w:p>
    <w:p>
      <w:pPr>
        <w:pStyle w:val="Normal"/>
        <w:ind w:left="0" w:right="0" w:firstLine="540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cs="Times New Roman" w:ascii="Times New Roman" w:hAnsi="Times New Roman"/>
          <w:sz w:val="18"/>
          <w:szCs w:val="1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14"/>
          <w:szCs w:val="14"/>
          <w:lang w:val="uk-UA"/>
        </w:rPr>
      </w:pPr>
      <w:r>
        <w:rPr>
          <w:rFonts w:cs="Times New Roman" w:ascii="Times New Roman" w:hAnsi="Times New Roman"/>
          <w:sz w:val="14"/>
          <w:szCs w:val="14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1989</TotalTime>
  <Application>LibreOffice/5.4.2.2$Windows_x86 LibreOffice_project/22b09f6418e8c2d508a9eaf86b2399209b0990f4</Application>
  <Pages>2</Pages>
  <Words>568</Words>
  <Characters>3804</Characters>
  <CharactersWithSpaces>4544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2024-05-13T16:46:08Z</cp:lastPrinted>
  <dcterms:modified xsi:type="dcterms:W3CDTF">2024-05-14T08:59:07Z</dcterms:modified>
  <cp:revision>114</cp:revision>
  <dc:subject/>
  <dc:title>mvk</dc:title>
</cp:coreProperties>
</file>