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847EB" w14:textId="77777777" w:rsidR="001B39F6" w:rsidRDefault="00000000" w:rsidP="001B39F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7BAD9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0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16366A2E">
          <v:shape id="ole_rId2" o:spid="_x0000_s1031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77358356" r:id="rId7"/>
        </w:object>
      </w:r>
    </w:p>
    <w:p w14:paraId="017BE49B" w14:textId="77777777" w:rsidR="001B39F6" w:rsidRDefault="001B39F6" w:rsidP="001B39F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8FDC6CF" w14:textId="77777777" w:rsidR="001B39F6" w:rsidRPr="00B030C1" w:rsidRDefault="001B39F6" w:rsidP="001B39F6">
      <w:pPr>
        <w:rPr>
          <w:sz w:val="8"/>
          <w:szCs w:val="8"/>
        </w:rPr>
      </w:pPr>
    </w:p>
    <w:p w14:paraId="0AC0A508" w14:textId="77777777" w:rsidR="001B39F6" w:rsidRDefault="001B39F6" w:rsidP="001B39F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B87DADE" w14:textId="77777777" w:rsidR="001B39F6" w:rsidRPr="005A2888" w:rsidRDefault="001B39F6" w:rsidP="001B39F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E44642" w14:textId="77777777" w:rsidR="001B39F6" w:rsidRPr="005A2888" w:rsidRDefault="001B39F6" w:rsidP="001B39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1683EBC" w14:textId="77777777" w:rsidR="001B39F6" w:rsidRPr="005A2888" w:rsidRDefault="001B39F6" w:rsidP="001B39F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73B91E7" w14:textId="77777777" w:rsidR="001B39F6" w:rsidRDefault="001B39F6" w:rsidP="001B39F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0CF9CB1" w14:textId="77777777" w:rsidR="001B39F6" w:rsidRDefault="001B39F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BD605FD" w14:textId="77777777" w:rsidR="004F4387" w:rsidRDefault="00000000" w:rsidP="001B39F6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28.06.2023 № 199 «Про робочу групу з розгляду звернень про встановлення меморіальних дощок»</w:t>
      </w:r>
    </w:p>
    <w:p w14:paraId="0CB0A95C" w14:textId="77777777" w:rsidR="004F4387" w:rsidRDefault="004F4387">
      <w:pPr>
        <w:rPr>
          <w:rFonts w:ascii="Times New Roman" w:hAnsi="Times New Roman" w:cs="Times New Roman"/>
          <w:sz w:val="28"/>
          <w:szCs w:val="28"/>
        </w:rPr>
      </w:pPr>
    </w:p>
    <w:p w14:paraId="705DD801" w14:textId="77777777" w:rsidR="004F4387" w:rsidRDefault="004F4387">
      <w:pPr>
        <w:rPr>
          <w:rFonts w:ascii="Times New Roman" w:hAnsi="Times New Roman" w:cs="Times New Roman"/>
          <w:sz w:val="28"/>
          <w:szCs w:val="28"/>
        </w:rPr>
      </w:pPr>
    </w:p>
    <w:p w14:paraId="5B34974C" w14:textId="77777777" w:rsidR="004F438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Україні», «Про звернення громадян», з метою збереження та вшанування пам’яті загиблих героїв, а також об’єктивного та всебічного розгляду звернень громадян:</w:t>
      </w:r>
    </w:p>
    <w:p w14:paraId="0B9D1F0C" w14:textId="77777777" w:rsidR="004F4387" w:rsidRDefault="004F4387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43B0C8B" w14:textId="77777777" w:rsidR="004F438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зміни в додаток до розпорядження міського голови від 28.06.2023 № 199 «Про робочу групу з розгляду звернень про встановлення меморіальних дощок», а саме: </w:t>
      </w:r>
    </w:p>
    <w:p w14:paraId="785D1FB0" w14:textId="734D3D3E" w:rsidR="004F438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Вивести зі складу робочої групи з розгляду звернень про встановлення меморіальних дощок </w:t>
      </w:r>
      <w:r w:rsidR="001B39F6">
        <w:rPr>
          <w:rFonts w:ascii="Times New Roman" w:hAnsi="Times New Roman" w:cs="Times New Roman"/>
          <w:sz w:val="28"/>
          <w:szCs w:val="28"/>
        </w:rPr>
        <w:t xml:space="preserve">(далі – робоча група) </w:t>
      </w:r>
      <w:r>
        <w:rPr>
          <w:rFonts w:ascii="Times New Roman" w:hAnsi="Times New Roman" w:cs="Times New Roman"/>
          <w:sz w:val="28"/>
          <w:szCs w:val="28"/>
        </w:rPr>
        <w:t>Дорошенка Анатолія Івановича, Маруняка Андрія Ярославовича.</w:t>
      </w:r>
    </w:p>
    <w:p w14:paraId="7ED65250" w14:textId="77777777" w:rsidR="001B39F6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Ввести до складу робочої групи</w:t>
      </w:r>
      <w:r w:rsidR="001B39F6">
        <w:rPr>
          <w:rFonts w:ascii="Times New Roman" w:hAnsi="Times New Roman" w:cs="Times New Roman"/>
          <w:sz w:val="28"/>
          <w:szCs w:val="28"/>
        </w:rPr>
        <w:t>:</w:t>
      </w:r>
    </w:p>
    <w:p w14:paraId="1C476B4F" w14:textId="47AF6857" w:rsidR="001B39F6" w:rsidRDefault="00000000">
      <w:pPr>
        <w:ind w:firstLine="567"/>
        <w:jc w:val="both"/>
        <w:rPr>
          <w:rFonts w:ascii="Times New Roman" w:hAnsi="Times New Roman" w:cs="Times New Roman"/>
          <w:color w:val="C9211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Кунчик Марину Іванівну </w:t>
      </w:r>
      <w:r>
        <w:rPr>
          <w:rFonts w:ascii="Times New Roman" w:eastAsia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інженера, головного спеціаліста відділу по благоустрою міста та поводження з побутовими відходами департаменту житлово-комунального господарства</w:t>
      </w:r>
      <w:r w:rsidR="00D8006F">
        <w:rPr>
          <w:rFonts w:ascii="Times New Roman" w:hAnsi="Times New Roman" w:cs="Times New Roman"/>
          <w:sz w:val="28"/>
          <w:szCs w:val="28"/>
        </w:rPr>
        <w:t>, секретарем робочої групи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</w:p>
    <w:p w14:paraId="2795920F" w14:textId="28248678" w:rsidR="004F438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Гулу Софію Вікторівну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містобудування, земельних ресурсів та реклами, начальника управління земельних ресурсів. </w:t>
      </w:r>
    </w:p>
    <w:p w14:paraId="30110B50" w14:textId="77777777" w:rsidR="004F4387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Контроль за виконанням розпорядження покласти на заступника міського голови Ірину Чебелюк.</w:t>
      </w:r>
    </w:p>
    <w:p w14:paraId="18EBC8F1" w14:textId="77777777" w:rsidR="004F4387" w:rsidRDefault="004F43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886F7" w14:textId="77777777" w:rsidR="004F4387" w:rsidRDefault="004F43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AE7B2A" w14:textId="77777777" w:rsidR="004F4387" w:rsidRDefault="004F43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B7AE08" w14:textId="77777777" w:rsidR="004F4387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Ігор ПОЛІЩУК</w:t>
      </w:r>
    </w:p>
    <w:p w14:paraId="399C5674" w14:textId="77777777" w:rsidR="004F4387" w:rsidRDefault="004F43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AD6932" w14:textId="77777777" w:rsidR="004F4387" w:rsidRDefault="004F43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A980D3" w14:textId="77777777" w:rsidR="004F4387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Осіюк 773 150</w:t>
      </w:r>
    </w:p>
    <w:p w14:paraId="41BFFA71" w14:textId="77777777" w:rsidR="004F4387" w:rsidRDefault="004F438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F4387" w:rsidSect="001B39F6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B1D22" w14:textId="77777777" w:rsidR="0073338C" w:rsidRDefault="0073338C">
      <w:r>
        <w:separator/>
      </w:r>
    </w:p>
  </w:endnote>
  <w:endnote w:type="continuationSeparator" w:id="0">
    <w:p w14:paraId="0B4A7808" w14:textId="77777777" w:rsidR="0073338C" w:rsidRDefault="0073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0FCF7" w14:textId="77777777" w:rsidR="0073338C" w:rsidRDefault="0073338C">
      <w:r>
        <w:separator/>
      </w:r>
    </w:p>
  </w:footnote>
  <w:footnote w:type="continuationSeparator" w:id="0">
    <w:p w14:paraId="718769C2" w14:textId="77777777" w:rsidR="0073338C" w:rsidRDefault="00733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34549" w14:textId="77777777" w:rsidR="004F4387" w:rsidRDefault="004F4387">
    <w:pPr>
      <w:pStyle w:val="a6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4387"/>
    <w:rsid w:val="001B39F6"/>
    <w:rsid w:val="002D7975"/>
    <w:rsid w:val="004F4387"/>
    <w:rsid w:val="0073338C"/>
    <w:rsid w:val="00B86C82"/>
    <w:rsid w:val="00CF3D62"/>
    <w:rsid w:val="00D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A7D708B"/>
  <w15:docId w15:val="{851DCAFD-4B14-4D15-8B4E-E91F04DC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12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895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26</cp:revision>
  <cp:lastPrinted>2024-05-07T10:51:00Z</cp:lastPrinted>
  <dcterms:created xsi:type="dcterms:W3CDTF">2022-09-15T13:18:00Z</dcterms:created>
  <dcterms:modified xsi:type="dcterms:W3CDTF">2024-05-16T06:53:00Z</dcterms:modified>
  <dc:language>uk-UA</dc:language>
</cp:coreProperties>
</file>