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835012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3DD947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7720610" r:id="rId8"/>
        </w:object>
      </w:r>
    </w:p>
    <w:p w14:paraId="74A376C3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3E1007D5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08094CED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D8CBB4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0BADA8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11C3C5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90502F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60EFF7" w14:textId="77777777" w:rsidR="00C2113D" w:rsidRDefault="00C2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E2CF37" w14:textId="77777777" w:rsidR="006D2AEB" w:rsidRPr="00C3141D" w:rsidRDefault="00C3141D" w:rsidP="00E90664">
      <w:pPr>
        <w:pStyle w:val="1"/>
        <w:numPr>
          <w:ilvl w:val="0"/>
          <w:numId w:val="0"/>
        </w:numPr>
        <w:tabs>
          <w:tab w:val="left" w:pos="708"/>
        </w:tabs>
        <w:ind w:left="38" w:right="5101"/>
        <w:jc w:val="both"/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</w:pPr>
      <w:r w:rsidRPr="00C3141D"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  <w:t>Про організацію заходів з літнього відпочинку дітей у 2024 році</w:t>
      </w:r>
    </w:p>
    <w:p w14:paraId="4E344DD1" w14:textId="77777777" w:rsidR="00C2113D" w:rsidRDefault="00C21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A26CA" w14:textId="5201D744" w:rsidR="00C2113D" w:rsidRPr="00C3141D" w:rsidRDefault="00C3141D" w:rsidP="00C3141D">
      <w:pPr>
        <w:tabs>
          <w:tab w:val="left" w:pos="709"/>
        </w:tabs>
        <w:suppressAutoHyphens w:val="0"/>
        <w:ind w:right="-8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На виконання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Закону України «Про оздоровлення та відпочинок дітей» зі змінами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, протокольного рішення онлайн засідання міжвідомчої комісії з питань організації і проведення оздоровлення та відпочинку дітей Волинської обласної військової адміністрації від 07.05.2024 №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 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 xml:space="preserve">1,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з метою належної підготовки та проведення </w:t>
      </w:r>
      <w:r w:rsid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літнього відпочинку дітей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у 2024 році</w:t>
      </w:r>
      <w:r w:rsidR="006D2AEB">
        <w:rPr>
          <w:rFonts w:ascii="Times New Roman" w:hAnsi="Times New Roman" w:cs="Times New Roman"/>
          <w:sz w:val="28"/>
          <w:szCs w:val="28"/>
        </w:rPr>
        <w:t>:</w:t>
      </w:r>
    </w:p>
    <w:p w14:paraId="7FCEE161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949D0" w14:textId="77777777" w:rsidR="00C3141D" w:rsidRPr="003466F0" w:rsidRDefault="00C2113D" w:rsidP="00E15D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6F0">
        <w:rPr>
          <w:rFonts w:ascii="Times New Roman" w:hAnsi="Times New Roman" w:cs="Times New Roman"/>
          <w:sz w:val="28"/>
          <w:szCs w:val="28"/>
        </w:rPr>
        <w:t>1. </w:t>
      </w:r>
      <w:r w:rsidR="00C3141D" w:rsidRPr="003466F0">
        <w:rPr>
          <w:rFonts w:ascii="Times New Roman" w:hAnsi="Times New Roman" w:cs="Times New Roman"/>
          <w:sz w:val="28"/>
          <w:szCs w:val="28"/>
        </w:rPr>
        <w:t>Департаменту освіти</w:t>
      </w:r>
      <w:r w:rsidR="00515148" w:rsidRPr="003466F0">
        <w:rPr>
          <w:rFonts w:ascii="Times New Roman" w:hAnsi="Times New Roman" w:cs="Times New Roman"/>
          <w:sz w:val="28"/>
          <w:szCs w:val="28"/>
        </w:rPr>
        <w:t xml:space="preserve"> </w:t>
      </w:r>
      <w:r w:rsidR="007B2965" w:rsidRPr="003466F0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515148" w:rsidRPr="003466F0">
        <w:rPr>
          <w:rFonts w:ascii="Times New Roman" w:hAnsi="Times New Roman" w:cs="Times New Roman"/>
          <w:sz w:val="28"/>
          <w:szCs w:val="28"/>
        </w:rPr>
        <w:t>організувати</w:t>
      </w:r>
      <w:r w:rsidR="00C3141D" w:rsidRPr="003466F0">
        <w:rPr>
          <w:rFonts w:ascii="Times New Roman" w:hAnsi="Times New Roman" w:cs="Times New Roman"/>
          <w:sz w:val="28"/>
          <w:szCs w:val="28"/>
        </w:rPr>
        <w:t>:</w:t>
      </w:r>
    </w:p>
    <w:p w14:paraId="7F8188E6" w14:textId="3B6348E5" w:rsidR="00C3141D" w:rsidRPr="003466F0" w:rsidRDefault="00C3141D" w:rsidP="00C3141D">
      <w:pPr>
        <w:suppressAutoHyphens w:val="0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1.1.</w:t>
      </w:r>
      <w:r w:rsidR="00DE4047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 </w:t>
      </w:r>
      <w:r w:rsidR="00CB3A3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оботу</w:t>
      </w:r>
      <w:r w:rsidR="008B2F54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табор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ів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 денним перебуванням 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заклад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ах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загальної середньої освіти Луцької міської територіальної громади №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1 (на базі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№ 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3),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2, 3, 4, 5, 7, 9, 10, 11, 12, 13, 14, 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15 (на базі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№ 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25),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16,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17, 18, 19, 20, 21, 22, 23, 24, 25, 26, 27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та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навчально-реабілітаційного центру</w:t>
      </w:r>
      <w:r w:rsidR="00E8459D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щодо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відпочинку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дітей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терміном роботи 14 днів (крім неділі та днів проведення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національного мультипредметного тесту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) з дотриманням вимог, що регламентують організацію освітнього процесу під час дії правового режиму воєнного стану</w:t>
      </w:r>
      <w:r w:rsidR="00897092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.</w:t>
      </w:r>
    </w:p>
    <w:p w14:paraId="276DE5AE" w14:textId="6249C3F6" w:rsidR="007B2965" w:rsidRPr="00D30A2F" w:rsidRDefault="00724140" w:rsidP="00BF2CA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1</w:t>
      </w:r>
      <w:r w:rsidR="00C3141D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.2.</w:t>
      </w:r>
      <w:r w:rsidR="00DE4047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 </w:t>
      </w:r>
      <w:r w:rsidR="00CB3A3F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З</w:t>
      </w:r>
      <w:r w:rsidR="00BF2CA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арахування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у табір</w:t>
      </w:r>
      <w:r w:rsidR="00BF2CA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дітей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, </w:t>
      </w:r>
      <w:r w:rsidR="00C3141D" w:rsidRPr="003466F0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які потребують особливої соціальної уваги та підтримки відповідно до </w:t>
      </w:r>
      <w:r w:rsidR="00897092" w:rsidRPr="003466F0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Закону України «Про оздоровлення та </w:t>
      </w:r>
      <w:r w:rsidR="00897092" w:rsidRPr="00D30A2F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відпочинок дітей».</w:t>
      </w:r>
    </w:p>
    <w:p w14:paraId="3E10FD15" w14:textId="183EA161" w:rsidR="00932A2A" w:rsidRPr="00D30A2F" w:rsidRDefault="007B2965" w:rsidP="00BF2CA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1.3. </w:t>
      </w:r>
      <w:r w:rsidR="00CB3A3F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Д</w:t>
      </w:r>
      <w:r w:rsidR="00932A2A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воразов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е </w:t>
      </w:r>
      <w:r w:rsidR="00932A2A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харчування 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дітей пришкільних таборів постачальником послуги їдалень при </w:t>
      </w:r>
      <w:r w:rsidR="00D30A2F" w:rsidRP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заклад</w:t>
      </w:r>
      <w:r w:rsidR="00D30A2F" w:rsidRP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ах</w:t>
      </w:r>
      <w:r w:rsidR="00D30A2F" w:rsidRP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загальної середньої освіти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.</w:t>
      </w:r>
    </w:p>
    <w:p w14:paraId="2CC9E34D" w14:textId="77777777" w:rsidR="00724140" w:rsidRPr="00724140" w:rsidRDefault="007B2965" w:rsidP="0072414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4140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5821BE30" w14:textId="77777777" w:rsidR="00C3141D" w:rsidRDefault="00C314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A20A4" w14:textId="77777777" w:rsidR="00C3141D" w:rsidRDefault="00C314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2E7F4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595435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00438F" w14:textId="77777777" w:rsidR="00EE7B64" w:rsidRDefault="00EE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C714E" w14:textId="77777777" w:rsidR="00C2113D" w:rsidRDefault="00297190" w:rsidP="00ED7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 724 800</w:t>
      </w:r>
    </w:p>
    <w:p w14:paraId="0E03AB8F" w14:textId="77777777" w:rsidR="00C2113D" w:rsidRDefault="00C2113D"/>
    <w:sectPr w:rsidR="00C2113D">
      <w:headerReference w:type="default" r:id="rId9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10CB1" w14:textId="77777777" w:rsidR="00EF03D3" w:rsidRDefault="00EF03D3">
      <w:r>
        <w:separator/>
      </w:r>
    </w:p>
  </w:endnote>
  <w:endnote w:type="continuationSeparator" w:id="0">
    <w:p w14:paraId="33394FF1" w14:textId="77777777" w:rsidR="00EF03D3" w:rsidRDefault="00EF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446E1" w14:textId="77777777" w:rsidR="00EF03D3" w:rsidRDefault="00EF03D3">
      <w:r>
        <w:separator/>
      </w:r>
    </w:p>
  </w:footnote>
  <w:footnote w:type="continuationSeparator" w:id="0">
    <w:p w14:paraId="5FC35F43" w14:textId="77777777" w:rsidR="00EF03D3" w:rsidRDefault="00EF0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99A27" w14:textId="77777777" w:rsidR="00C2113D" w:rsidRPr="00724140" w:rsidRDefault="00C2113D">
    <w:pPr>
      <w:pStyle w:val="a8"/>
      <w:jc w:val="center"/>
      <w:rPr>
        <w:rFonts w:ascii="Times New Roman" w:hAnsi="Times New Roman"/>
        <w:sz w:val="28"/>
        <w:szCs w:val="28"/>
      </w:rPr>
    </w:pPr>
    <w:r w:rsidRPr="00724140">
      <w:rPr>
        <w:rFonts w:ascii="Times New Roman" w:hAnsi="Times New Roman"/>
        <w:sz w:val="28"/>
        <w:szCs w:val="28"/>
      </w:rPr>
      <w:fldChar w:fldCharType="begin"/>
    </w:r>
    <w:r w:rsidRPr="00724140">
      <w:rPr>
        <w:rFonts w:ascii="Times New Roman" w:hAnsi="Times New Roman"/>
        <w:sz w:val="28"/>
        <w:szCs w:val="28"/>
      </w:rPr>
      <w:instrText xml:space="preserve"> PAGE </w:instrText>
    </w:r>
    <w:r w:rsidRPr="00724140">
      <w:rPr>
        <w:rFonts w:ascii="Times New Roman" w:hAnsi="Times New Roman"/>
        <w:sz w:val="28"/>
        <w:szCs w:val="28"/>
      </w:rPr>
      <w:fldChar w:fldCharType="separate"/>
    </w:r>
    <w:r w:rsidRPr="00724140">
      <w:rPr>
        <w:rFonts w:ascii="Times New Roman" w:hAnsi="Times New Roman"/>
        <w:sz w:val="28"/>
        <w:szCs w:val="28"/>
      </w:rPr>
      <w:t>2</w:t>
    </w:r>
    <w:r w:rsidRPr="00724140">
      <w:rPr>
        <w:rFonts w:ascii="Times New Roman" w:hAnsi="Times New Roman"/>
        <w:sz w:val="28"/>
        <w:szCs w:val="28"/>
      </w:rPr>
      <w:fldChar w:fldCharType="end"/>
    </w:r>
  </w:p>
  <w:p w14:paraId="1F1B9C84" w14:textId="77777777" w:rsidR="00C2113D" w:rsidRDefault="00C2113D">
    <w:pPr>
      <w:pStyle w:val="a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B14354"/>
    <w:multiLevelType w:val="hybridMultilevel"/>
    <w:tmpl w:val="7C58A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035138">
    <w:abstractNumId w:val="0"/>
  </w:num>
  <w:num w:numId="2" w16cid:durableId="198897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173AA"/>
    <w:rsid w:val="000B5163"/>
    <w:rsid w:val="000E08FD"/>
    <w:rsid w:val="00110EBD"/>
    <w:rsid w:val="00133206"/>
    <w:rsid w:val="001364A6"/>
    <w:rsid w:val="00144D36"/>
    <w:rsid w:val="00194678"/>
    <w:rsid w:val="001A1F76"/>
    <w:rsid w:val="001A567D"/>
    <w:rsid w:val="002131BC"/>
    <w:rsid w:val="0022288D"/>
    <w:rsid w:val="00240185"/>
    <w:rsid w:val="00297190"/>
    <w:rsid w:val="002C0B4D"/>
    <w:rsid w:val="003411DA"/>
    <w:rsid w:val="0034249F"/>
    <w:rsid w:val="003466F0"/>
    <w:rsid w:val="003A7372"/>
    <w:rsid w:val="004A0612"/>
    <w:rsid w:val="0050793E"/>
    <w:rsid w:val="00515148"/>
    <w:rsid w:val="00566851"/>
    <w:rsid w:val="00567FC6"/>
    <w:rsid w:val="00570F1A"/>
    <w:rsid w:val="005D7762"/>
    <w:rsid w:val="005E1B1E"/>
    <w:rsid w:val="006347AF"/>
    <w:rsid w:val="006D2AEB"/>
    <w:rsid w:val="006F7963"/>
    <w:rsid w:val="0070075B"/>
    <w:rsid w:val="00724140"/>
    <w:rsid w:val="00740C8F"/>
    <w:rsid w:val="007619B6"/>
    <w:rsid w:val="00796A34"/>
    <w:rsid w:val="007B2965"/>
    <w:rsid w:val="007D298B"/>
    <w:rsid w:val="007E30AE"/>
    <w:rsid w:val="00852BA5"/>
    <w:rsid w:val="00897092"/>
    <w:rsid w:val="008B2F54"/>
    <w:rsid w:val="009072FF"/>
    <w:rsid w:val="00932A2A"/>
    <w:rsid w:val="009A7C2A"/>
    <w:rsid w:val="00A8755C"/>
    <w:rsid w:val="00AA6705"/>
    <w:rsid w:val="00AD46D4"/>
    <w:rsid w:val="00B320BC"/>
    <w:rsid w:val="00B331B6"/>
    <w:rsid w:val="00B40F69"/>
    <w:rsid w:val="00B93FBA"/>
    <w:rsid w:val="00BE3322"/>
    <w:rsid w:val="00BE7685"/>
    <w:rsid w:val="00BF2CA0"/>
    <w:rsid w:val="00C2113D"/>
    <w:rsid w:val="00C3141D"/>
    <w:rsid w:val="00CB3A3F"/>
    <w:rsid w:val="00CC6DC5"/>
    <w:rsid w:val="00D05823"/>
    <w:rsid w:val="00D30A2F"/>
    <w:rsid w:val="00D37F60"/>
    <w:rsid w:val="00D7081F"/>
    <w:rsid w:val="00DD6E15"/>
    <w:rsid w:val="00DE2BA7"/>
    <w:rsid w:val="00DE4047"/>
    <w:rsid w:val="00E15DBB"/>
    <w:rsid w:val="00E15F05"/>
    <w:rsid w:val="00E44C59"/>
    <w:rsid w:val="00E62E30"/>
    <w:rsid w:val="00E8459D"/>
    <w:rsid w:val="00E90664"/>
    <w:rsid w:val="00ED7B1D"/>
    <w:rsid w:val="00EE7B64"/>
    <w:rsid w:val="00EF03D3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BF864BA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  <w:style w:type="paragraph" w:styleId="a9">
    <w:name w:val="footer"/>
    <w:basedOn w:val="a"/>
    <w:link w:val="aa"/>
    <w:uiPriority w:val="99"/>
    <w:unhideWhenUsed/>
    <w:rsid w:val="0072414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link w:val="a9"/>
    <w:uiPriority w:val="99"/>
    <w:rsid w:val="00724140"/>
    <w:rPr>
      <w:rFonts w:ascii="Liberation Serif" w:eastAsia="NSimSun" w:hAnsi="Liberation Serif" w:cs="Mangal"/>
      <w:kern w:val="2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Нагурна</cp:lastModifiedBy>
  <cp:revision>19</cp:revision>
  <cp:lastPrinted>2024-05-16T08:12:00Z</cp:lastPrinted>
  <dcterms:created xsi:type="dcterms:W3CDTF">2024-05-15T13:57:00Z</dcterms:created>
  <dcterms:modified xsi:type="dcterms:W3CDTF">2024-05-20T11:30:00Z</dcterms:modified>
</cp:coreProperties>
</file>