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F5B89" w14:textId="77777777" w:rsidR="009738FD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5</w:t>
      </w:r>
    </w:p>
    <w:p w14:paraId="6B47636B" w14:textId="77777777" w:rsidR="009738FD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2CBDF91B" w14:textId="77777777" w:rsidR="009738FD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0F0A56C1" w14:textId="77777777" w:rsidR="009738FD" w:rsidRDefault="009738FD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1AAEEAB4" w14:textId="77777777" w:rsidR="009738FD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436EC4E5" w14:textId="77777777" w:rsidR="009738FD" w:rsidRDefault="00000000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підстави для здійснення закупівлі</w:t>
      </w:r>
      <w:r>
        <w:rPr>
          <w:sz w:val="28"/>
          <w:szCs w:val="28"/>
        </w:rPr>
        <w:t xml:space="preserve"> підсилювача сигналів </w:t>
      </w:r>
      <w:proofErr w:type="spellStart"/>
      <w:r>
        <w:rPr>
          <w:sz w:val="28"/>
          <w:szCs w:val="28"/>
        </w:rPr>
        <w:t>мультичастотного</w:t>
      </w:r>
      <w:proofErr w:type="spellEnd"/>
      <w:r>
        <w:rPr>
          <w:sz w:val="28"/>
          <w:szCs w:val="28"/>
        </w:rPr>
        <w:t xml:space="preserve"> купольного «STR ШАТРО 50-1LP»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0B84664D" w14:textId="77777777" w:rsidR="009738FD" w:rsidRDefault="009738FD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71555B08" w14:textId="797BDEA5" w:rsidR="009738FD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</w:t>
      </w:r>
      <w:r w:rsidR="008B25FD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пунктом 47 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7292318C" w14:textId="77777777" w:rsidR="009738FD" w:rsidRDefault="009738FD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6D83BA92" w14:textId="77777777" w:rsidR="009738FD" w:rsidRDefault="00000000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719976D6" w14:textId="77777777" w:rsidR="009738FD" w:rsidRDefault="00000000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2770DD10" w14:textId="77777777" w:rsidR="009738FD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 24.02.2022 № 64 «Про введення воєнного стану в Україні» (далі – Указ) зі змінами термін дії воєнного стану продовжено </w:t>
      </w:r>
      <w:r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>12.08.2024.</w:t>
      </w:r>
    </w:p>
    <w:p w14:paraId="2FDD8941" w14:textId="77777777" w:rsidR="009738FD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постановлено 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60E73F4E" w14:textId="77777777" w:rsidR="009738FD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2274721F" w14:textId="77777777" w:rsidR="009738FD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684AE07B" w14:textId="77777777" w:rsidR="009738FD" w:rsidRDefault="00000000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1B92CAFE" w14:textId="77777777" w:rsidR="009738FD" w:rsidRDefault="00000000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698232DC" w14:textId="77777777" w:rsidR="009738FD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42E611CA" w14:textId="77777777" w:rsidR="009738FD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0F45537E" w14:textId="2019513C" w:rsidR="009738FD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При цьому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</w:t>
      </w:r>
      <w:r>
        <w:rPr>
          <w:sz w:val="28"/>
          <w:szCs w:val="28"/>
        </w:rPr>
        <w:lastRenderedPageBreak/>
        <w:t>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71A0CBD5" w14:textId="77777777" w:rsidR="009738FD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UA-2024-04-30-005068-a,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UA-2024-04-30-005068-a</w:t>
      </w:r>
      <w:r>
        <w:rPr>
          <w:spacing w:val="1"/>
          <w:sz w:val="28"/>
          <w:szCs w:val="28"/>
        </w:rPr>
        <w:t>.</w:t>
      </w:r>
    </w:p>
    <w:p w14:paraId="40B89A06" w14:textId="77777777" w:rsidR="009738FD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04F9A489" w14:textId="77777777" w:rsidR="009738FD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7829D2C4" w14:textId="77777777" w:rsidR="009738FD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77878F7A" w14:textId="77777777" w:rsidR="009738FD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26983947" w14:textId="77777777" w:rsidR="009738FD" w:rsidRDefault="009738FD">
      <w:pPr>
        <w:pStyle w:val="a9"/>
        <w:ind w:left="0" w:right="180"/>
        <w:rPr>
          <w:color w:val="000000"/>
          <w:sz w:val="28"/>
          <w:szCs w:val="28"/>
        </w:rPr>
      </w:pPr>
    </w:p>
    <w:p w14:paraId="38DA194F" w14:textId="77777777" w:rsidR="009738FD" w:rsidRDefault="009738FD">
      <w:pPr>
        <w:pStyle w:val="a9"/>
        <w:ind w:left="0" w:right="180"/>
        <w:rPr>
          <w:color w:val="000000"/>
          <w:sz w:val="28"/>
          <w:szCs w:val="28"/>
        </w:rPr>
      </w:pPr>
    </w:p>
    <w:p w14:paraId="019B0AB0" w14:textId="77777777" w:rsidR="008B25FD" w:rsidRDefault="008B25FD">
      <w:pPr>
        <w:pStyle w:val="a9"/>
        <w:ind w:left="0" w:right="180"/>
        <w:rPr>
          <w:color w:val="000000"/>
          <w:sz w:val="28"/>
          <w:szCs w:val="28"/>
        </w:rPr>
      </w:pPr>
    </w:p>
    <w:p w14:paraId="2209AE3D" w14:textId="77777777" w:rsidR="009738F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86E1906" w14:textId="77777777" w:rsidR="009738F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2C2E43A" w14:textId="77777777" w:rsidR="009738FD" w:rsidRDefault="009738FD">
      <w:pPr>
        <w:pStyle w:val="a9"/>
        <w:ind w:left="0" w:right="180"/>
        <w:rPr>
          <w:color w:val="000000"/>
          <w:sz w:val="24"/>
          <w:szCs w:val="24"/>
        </w:rPr>
      </w:pPr>
    </w:p>
    <w:p w14:paraId="69BA783C" w14:textId="77777777" w:rsidR="009738FD" w:rsidRDefault="009738FD">
      <w:pPr>
        <w:pStyle w:val="a9"/>
        <w:ind w:left="0" w:right="180"/>
        <w:rPr>
          <w:color w:val="000000"/>
          <w:sz w:val="24"/>
          <w:szCs w:val="24"/>
        </w:rPr>
      </w:pPr>
    </w:p>
    <w:p w14:paraId="31A3769B" w14:textId="77777777" w:rsidR="009738FD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6709E5DB" w14:textId="77777777" w:rsidR="009738FD" w:rsidRDefault="009738FD">
      <w:pPr>
        <w:pStyle w:val="1"/>
        <w:tabs>
          <w:tab w:val="left" w:pos="4687"/>
          <w:tab w:val="left" w:pos="6871"/>
        </w:tabs>
        <w:ind w:left="113"/>
      </w:pPr>
    </w:p>
    <w:p w14:paraId="01C402B1" w14:textId="77777777" w:rsidR="009738FD" w:rsidRDefault="009738FD">
      <w:pPr>
        <w:pStyle w:val="1"/>
        <w:tabs>
          <w:tab w:val="left" w:pos="4687"/>
          <w:tab w:val="left" w:pos="6871"/>
        </w:tabs>
        <w:ind w:left="113"/>
      </w:pPr>
    </w:p>
    <w:sectPr w:rsidR="009738FD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3CFE3" w14:textId="77777777" w:rsidR="003D5E70" w:rsidRDefault="003D5E70">
      <w:r>
        <w:separator/>
      </w:r>
    </w:p>
  </w:endnote>
  <w:endnote w:type="continuationSeparator" w:id="0">
    <w:p w14:paraId="47A7ED4F" w14:textId="77777777" w:rsidR="003D5E70" w:rsidRDefault="003D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6E795" w14:textId="77777777" w:rsidR="003D5E70" w:rsidRDefault="003D5E70">
      <w:r>
        <w:separator/>
      </w:r>
    </w:p>
  </w:footnote>
  <w:footnote w:type="continuationSeparator" w:id="0">
    <w:p w14:paraId="104ECDA2" w14:textId="77777777" w:rsidR="003D5E70" w:rsidRDefault="003D5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0340263"/>
      <w:docPartObj>
        <w:docPartGallery w:val="Page Numbers (Top of Page)"/>
        <w:docPartUnique/>
      </w:docPartObj>
    </w:sdtPr>
    <w:sdtContent>
      <w:p w14:paraId="0A088C35" w14:textId="77777777" w:rsidR="009738FD" w:rsidRDefault="009738FD">
        <w:pPr>
          <w:pStyle w:val="a5"/>
          <w:jc w:val="center"/>
        </w:pPr>
      </w:p>
      <w:p w14:paraId="04F7853B" w14:textId="77777777" w:rsidR="009738FD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26BECFD9" w14:textId="77777777" w:rsidR="009738FD" w:rsidRDefault="009738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38FD"/>
    <w:rsid w:val="003D5E70"/>
    <w:rsid w:val="008B25FD"/>
    <w:rsid w:val="009738FD"/>
    <w:rsid w:val="00B8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3021"/>
  <w15:docId w15:val="{1039A6A4-C296-4ADA-9A69-5C05AD36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4307</Words>
  <Characters>2455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Нагурна</cp:lastModifiedBy>
  <cp:revision>48</cp:revision>
  <cp:lastPrinted>2023-09-15T13:53:00Z</cp:lastPrinted>
  <dcterms:created xsi:type="dcterms:W3CDTF">2023-05-29T13:44:00Z</dcterms:created>
  <dcterms:modified xsi:type="dcterms:W3CDTF">2024-05-31T08:39:00Z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