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3255" cy="64325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600" cy="6426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0.55pt;height:50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961897155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zCs w:val="28"/>
        </w:rPr>
        <w:t>Про   надання    ФЕРМЕРСЬКОМУ</w:t>
      </w:r>
      <w:r>
        <w:rPr>
          <w:rFonts w:eastAsia="Times New Roman" w:cs="Times New Roman"/>
          <w:szCs w:val="28"/>
          <w:lang w:bidi="ar-SA"/>
        </w:rPr>
        <w:t xml:space="preserve">   ГОСПО-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szCs w:val="28"/>
          <w:lang w:bidi="ar-SA"/>
        </w:rPr>
        <w:t>ДАРСТВУ   «КОРСОЙЛ-АГРО»</w:t>
      </w:r>
      <w:r>
        <w:rPr>
          <w:szCs w:val="28"/>
        </w:rPr>
        <w:t xml:space="preserve">  дозволу   на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8"/>
        </w:rPr>
      </w:pPr>
      <w:r>
        <w:rPr>
          <w:spacing w:val="-8"/>
          <w:szCs w:val="28"/>
        </w:rPr>
        <w:t>розроблення технічної  документації із землеуст-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-4"/>
          <w:szCs w:val="28"/>
        </w:rPr>
        <w:t>рою   щодо  встановлення   (відновлення)   меж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-4"/>
          <w:szCs w:val="28"/>
        </w:rPr>
        <w:t xml:space="preserve">земельної   ділянки   </w:t>
      </w:r>
      <w:r>
        <w:rPr>
          <w:spacing w:val="0"/>
          <w:szCs w:val="28"/>
        </w:rPr>
        <w:t>в  натурі   (на  місцевості)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12"/>
        </w:rPr>
      </w:pPr>
      <w:r>
        <w:rPr>
          <w:spacing w:val="-12"/>
          <w:szCs w:val="28"/>
        </w:rPr>
        <w:t>на   невитребувану   земельну  частку  (пай)  № 3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72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/>
      </w:pPr>
      <w:r>
        <w:rPr>
          <w:spacing w:val="-10"/>
          <w:szCs w:val="28"/>
        </w:rPr>
        <w:t xml:space="preserve">(рілля — площа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1,8011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га) для надання в оренду,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для   ведення  товар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ного  сільськогосподарського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виробництва (01.01) 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за межами </w:t>
      </w:r>
      <w:r>
        <w:rPr>
          <w:spacing w:val="0"/>
          <w:szCs w:val="28"/>
        </w:rPr>
        <w:t>населених пунк-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0"/>
          <w:szCs w:val="28"/>
        </w:rPr>
        <w:t xml:space="preserve">тів  Луцької  міської  територіальної </w:t>
      </w:r>
      <w:r>
        <w:rPr>
          <w:spacing w:val="0"/>
          <w:sz w:val="24"/>
          <w:szCs w:val="28"/>
        </w:rPr>
        <w:t xml:space="preserve">  </w:t>
      </w:r>
      <w:r>
        <w:rPr>
          <w:spacing w:val="0"/>
          <w:szCs w:val="28"/>
        </w:rPr>
        <w:t>громади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pacing w:val="0"/>
          <w:szCs w:val="28"/>
        </w:rPr>
        <w:t>(с. Озденіж)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firstLine="555"/>
        <w:jc w:val="both"/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spacing w:val="-6"/>
          <w:szCs w:val="28"/>
        </w:rPr>
        <w:t xml:space="preserve">Розглянувши заяву </w:t>
      </w:r>
      <w:r>
        <w:rPr>
          <w:rFonts w:eastAsia="Times New Roman" w:cs="Times New Roman"/>
          <w:spacing w:val="-6"/>
          <w:szCs w:val="28"/>
          <w:lang w:bidi="ar-SA"/>
        </w:rPr>
        <w:t xml:space="preserve">ФЕРМЕРСЬКОГО ГОСПОДАРСТВА                          «КОРСОЙЛ-АГРО» </w:t>
      </w:r>
      <w:r>
        <w:rPr>
          <w:spacing w:val="-6"/>
          <w:szCs w:val="28"/>
        </w:rPr>
        <w:t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невитребувану земельну частку (пай) № 3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72</w:t>
      </w:r>
      <w:r>
        <w:rPr>
          <w:spacing w:val="-6"/>
          <w:szCs w:val="28"/>
        </w:rPr>
        <w:t xml:space="preserve"> для надання в оренду, </w:t>
      </w:r>
      <w:r>
        <w:rPr>
          <w:rFonts w:eastAsia="Times New Roman" w:cs="Times New Roman"/>
          <w:spacing w:val="-6"/>
          <w:szCs w:val="28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Cs w:val="28"/>
        </w:rPr>
        <w:t>за межами населених пу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нктів Луцької міської територіальної громади (с. Озденіж),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р</w:t>
      </w:r>
      <w:r>
        <w:rPr>
          <w:rFonts w:eastAsia="Times New Roman"/>
          <w:spacing w:val="-6"/>
          <w:szCs w:val="28"/>
          <w:lang w:eastAsia="ar-SA"/>
        </w:rPr>
        <w:t xml:space="preserve">озпорядження голови Рожищенської районної державної адміністрації Волинської області від 29.05.2000 № 207 «Про уточнення грошової оцінки сільськогосподарських угідь земель колективної власності та вартості земельної частки /паю/ в КСП ім. Тімірязева», враховуючи договір оренди землі від 21.04.2017 № 28/17 укладений Рожищенською районною державною адміністрацією з ФГ «КОРСОЙЛ-АГРО», зареєстрований за № 25, розпорядження голови Рожищенської районної державної адміністрації Волинської області від 24.03.2017 № 113 «Про припинення права користування земельними ділянками з подальшим їх наданням в оренду для ведення товарного сільськогосподарського виробництва», проєкт організації території земель колективної власності Іванчицівської сільської ради Рожищенського району Волинської області, керуючись статтями 12, 22, 79-1, 93, 96, 123, частиною другою статті 134, пунктом 27 Перехідних положень Земельного кодексу України, 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>статтею</w:t>
      </w:r>
      <w:r>
        <w:rPr>
          <w:rFonts w:eastAsia="Times New Roman"/>
          <w:spacing w:val="-6"/>
          <w:szCs w:val="28"/>
          <w:lang w:eastAsia="ar-SA"/>
        </w:rPr>
        <w:t xml:space="preserve"> 13 Закону України «Про порядок виділення в натурі (на місцевості) земельних ділянок власникам земельних часток (паїв)», Законом України «Про оренду землі», 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>статтею</w:t>
      </w:r>
      <w:r>
        <w:rPr>
          <w:rFonts w:eastAsia="Times New Roman"/>
          <w:spacing w:val="-6"/>
          <w:szCs w:val="28"/>
          <w:lang w:eastAsia="ar-SA"/>
        </w:rPr>
        <w:t xml:space="preserve"> 777 Цивільного кодексу України, Законом України «Про внесення змін до деяких законодавчих актів України щод</w:t>
      </w:r>
      <w:r>
        <w:rPr>
          <w:spacing w:val="-6"/>
          <w:szCs w:val="28"/>
        </w:rPr>
        <w:t xml:space="preserve">о розмежування земель державної та комунальної власності», Законом України «Про Державний земельний кадастр», Законом України «Про землеустрій», </w:t>
      </w:r>
      <w:r>
        <w:rPr>
          <w:rFonts w:eastAsia="Times New Roman"/>
          <w:spacing w:val="-6"/>
          <w:szCs w:val="28"/>
          <w:lang w:eastAsia="ar-SA"/>
        </w:rPr>
        <w:t>п</w:t>
      </w:r>
      <w:r>
        <w:rPr>
          <w:spacing w:val="-6"/>
          <w:szCs w:val="28"/>
        </w:rPr>
        <w:t xml:space="preserve">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/>
          <w:color w:val="000000"/>
          <w:spacing w:val="-6"/>
          <w:szCs w:val="28"/>
          <w:lang w:eastAsia="ar-SA"/>
        </w:rPr>
        <w:t>п</w:t>
      </w:r>
      <w:r>
        <w:rPr>
          <w:color w:val="000000"/>
          <w:spacing w:val="-6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Cs w:val="28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Cs w:val="28"/>
          <w:highlight w:val="white"/>
          <w:shd w:fill="FFFFFF" w:val="clear"/>
        </w:rPr>
        <w:t>«</w:t>
      </w:r>
      <w:r>
        <w:rPr>
          <w:spacing w:val="-6"/>
          <w:szCs w:val="28"/>
        </w:rPr>
        <w:t>Про визначення адміністративних цен</w:t>
      </w:r>
      <w:r>
        <w:rPr>
          <w:rFonts w:eastAsia="Times New Roman"/>
          <w:color w:val="000000"/>
          <w:spacing w:val="-6"/>
          <w:szCs w:val="28"/>
          <w:lang w:eastAsia="ar-SA"/>
        </w:rPr>
        <w:t>трів та затвердження територій територіальних громад Волинської області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>»</w:t>
      </w:r>
      <w:r>
        <w:rPr>
          <w:rFonts w:eastAsia="Times New Roman"/>
          <w:color w:val="000000"/>
          <w:spacing w:val="-6"/>
          <w:kern w:val="2"/>
          <w:szCs w:val="28"/>
          <w:shd w:fill="FFFFFF" w:val="clear"/>
          <w:lang w:eastAsia="ar-SA"/>
        </w:rPr>
        <w:t xml:space="preserve">, </w:t>
      </w:r>
      <w:r>
        <w:rPr>
          <w:rFonts w:eastAsia="Times New Roman"/>
          <w:b w:val="false"/>
          <w:bCs w:val="false"/>
          <w:color w:val="000000"/>
          <w:spacing w:val="-6"/>
          <w:kern w:val="2"/>
          <w:szCs w:val="28"/>
          <w:shd w:fill="FFFFFF" w:val="clear"/>
          <w:lang w:eastAsia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>, статтями 26, 59 та пунктом 6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vertAlign w:val="superscript"/>
          <w:lang w:eastAsia="ar-SA"/>
        </w:rPr>
        <w:t>-1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 xml:space="preserve"> розділу 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val="en-US" w:eastAsia="ar-SA"/>
        </w:rPr>
        <w:t>V</w:t>
      </w:r>
      <w:r>
        <w:rPr>
          <w:rFonts w:eastAsia="Times New Roman"/>
          <w:color w:val="000000"/>
          <w:spacing w:val="-6"/>
          <w:kern w:val="2"/>
          <w:szCs w:val="28"/>
          <w:highlight w:val="white"/>
          <w:shd w:fill="FFFFFF" w:val="clear"/>
          <w:lang w:eastAsia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Cs w:val="28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Cs w:val="28"/>
        </w:rPr>
        <w:t>, міська рада</w:t>
      </w:r>
    </w:p>
    <w:p>
      <w:pPr>
        <w:pStyle w:val="Normal"/>
        <w:ind w:firstLine="555"/>
        <w:jc w:val="both"/>
        <w:rPr>
          <w:spacing w:val="-6"/>
          <w:szCs w:val="28"/>
        </w:rPr>
      </w:pPr>
      <w:r>
        <w:rPr>
          <w:spacing w:val="-6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570"/>
        <w:jc w:val="both"/>
        <w:rPr>
          <w:spacing w:val="0"/>
        </w:rPr>
      </w:pPr>
      <w:r>
        <w:rPr>
          <w:spacing w:val="0"/>
          <w:szCs w:val="28"/>
        </w:rPr>
        <w:t xml:space="preserve">1. Надати </w:t>
      </w:r>
      <w:r>
        <w:rPr>
          <w:rFonts w:eastAsia="Times New Roman" w:cs="Times New Roman"/>
          <w:spacing w:val="0"/>
          <w:szCs w:val="28"/>
          <w:lang w:bidi="ar-SA"/>
        </w:rPr>
        <w:t>ФЕРМЕРСЬКОМУ ГОСПОДАРСТВ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spacing w:val="0"/>
          <w:szCs w:val="28"/>
          <w:lang w:bidi="ar-SA"/>
        </w:rPr>
        <w:t xml:space="preserve"> «КОРСОЙЛ-АГРО»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spacing w:val="0"/>
          <w:szCs w:val="28"/>
        </w:rPr>
        <w:t>невитребувану земельну частку (пай) № 3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72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spacing w:val="0"/>
          <w:szCs w:val="28"/>
          <w:lang w:bidi="ar-SA"/>
        </w:rPr>
        <w:t xml:space="preserve">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1,8011</w:t>
      </w:r>
      <w:r>
        <w:rPr>
          <w:rFonts w:eastAsia="Times New Roman" w:cs="Times New Roman"/>
          <w:spacing w:val="0"/>
          <w:szCs w:val="28"/>
          <w:lang w:bidi="ar-SA"/>
        </w:rPr>
        <w:t xml:space="preserve"> га (рілля) для надання в оренду, для ведення товарного сільськогосподарського виробництва (01.01) </w:t>
      </w:r>
      <w:r>
        <w:rPr>
          <w:spacing w:val="0"/>
          <w:szCs w:val="28"/>
        </w:rPr>
        <w:t>за межами населених пунктів Луцької міської територіальної громади (с. Озденіж), згідно з додатком.</w:t>
      </w:r>
    </w:p>
    <w:p>
      <w:pPr>
        <w:pStyle w:val="Normal"/>
        <w:ind w:firstLine="570"/>
        <w:jc w:val="both"/>
        <w:rPr>
          <w:spacing w:val="0"/>
        </w:rPr>
      </w:pPr>
      <w:r>
        <w:rPr>
          <w:spacing w:val="0"/>
          <w:szCs w:val="28"/>
        </w:rPr>
        <w:t xml:space="preserve">2. Зобов’язати </w:t>
      </w:r>
      <w:r>
        <w:rPr>
          <w:rFonts w:eastAsia="Times New Roman" w:cs="Times New Roman"/>
          <w:spacing w:val="0"/>
          <w:szCs w:val="28"/>
          <w:lang w:bidi="ar-SA"/>
        </w:rPr>
        <w:t>ФЕРМЕРСЬКЕ ГОСПОДАРСТВ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spacing w:val="0"/>
          <w:szCs w:val="28"/>
          <w:lang w:bidi="ar-SA"/>
        </w:rPr>
        <w:t xml:space="preserve"> «КОРСОЙЛ-АГРО» </w:t>
      </w:r>
      <w:r>
        <w:rPr>
          <w:spacing w:val="0"/>
          <w:szCs w:val="28"/>
        </w:rPr>
        <w:t xml:space="preserve">розробити технічну документацію із землеустрою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щодо встановлення (відновлення) меж земельної ділянки в натурі (на місцевості)</w:t>
      </w:r>
      <w:r>
        <w:rPr>
          <w:spacing w:val="0"/>
          <w:szCs w:val="28"/>
        </w:rPr>
        <w:t xml:space="preserve"> на невитребувану земельну частку (пай) № 3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72</w:t>
      </w:r>
      <w:r>
        <w:rPr>
          <w:spacing w:val="0"/>
          <w:szCs w:val="28"/>
        </w:rPr>
        <w:t xml:space="preserve"> </w:t>
      </w:r>
      <w:r>
        <w:rPr>
          <w:rFonts w:eastAsia="Times New Roman" w:cs="Times New Roman"/>
          <w:spacing w:val="0"/>
          <w:szCs w:val="28"/>
          <w:lang w:bidi="ar-SA"/>
        </w:rPr>
        <w:t xml:space="preserve">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1,8011</w:t>
      </w:r>
      <w:r>
        <w:rPr>
          <w:rFonts w:eastAsia="Times New Roman" w:cs="Times New Roman"/>
          <w:spacing w:val="0"/>
          <w:szCs w:val="28"/>
          <w:lang w:bidi="ar-SA"/>
        </w:rPr>
        <w:t xml:space="preserve"> га (рілля) для надання в оренду, для ведення товарного сільськогосподарського виробництва (01.01) </w:t>
      </w:r>
      <w:r>
        <w:rPr>
          <w:spacing w:val="0"/>
          <w:szCs w:val="28"/>
        </w:rPr>
        <w:t>в порядку визначеному чинним законодавством України та подати її на затвердження до міської ради.</w:t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bidi w:val="0"/>
        <w:spacing w:before="0" w:after="0"/>
        <w:ind w:left="0" w:right="0" w:firstLine="567"/>
        <w:jc w:val="both"/>
        <w:rPr>
          <w:spacing w:val="0"/>
        </w:rPr>
      </w:pPr>
      <w:r>
        <w:rPr>
          <w:spacing w:val="0"/>
          <w:szCs w:val="28"/>
        </w:rPr>
        <w:t xml:space="preserve">3. Контроль за виконанням рішення покласти на заступника міського голови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Ірину Чебелюк</w:t>
      </w:r>
      <w:r>
        <w:rPr>
          <w:spacing w:val="0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Application>LibreOffice/7.0.3.1$Windows_X86_64 LibreOffice_project/d7547858d014d4cf69878db179d326fc3483e082</Application>
  <Pages>2</Pages>
  <Words>514</Words>
  <Characters>3544</Characters>
  <CharactersWithSpaces>4267</CharactersWithSpaces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2024-06-04T15:33:55Z</dcterms:modified>
  <cp:revision>136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