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BF" w:rsidRDefault="00B8563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58311B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Vt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Xd9w9zWHFptZqmdwoJg+&#10;AjqRjVYSj610U50/xzQ/fXqSc3m8H6xlv2qsF2PO98LNzNZzglz1XGex0sXCjPkGhjWXcrMjajod&#10;P1gS82Lw5nKxT+tRyBiQHxpO+0rsAsloKPv4SvwKKvnRpxXvBo+UhzPrnNVloUfsLmVOJcCLU3q9&#10;LHnezN/vBf78Ke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AEd+VtuwEAANIDAAAOAAAAAAAAAAAAAAAAAC4CAABkcnMvZTJvRG9j&#10;LnhtbFBLAQItABQABgAIAAAAIQDCaOAa1gAAAAUBAAAPAAAAAAAAAAAAAAAAABUEAABkcnMvZG93&#10;bnJldi54bWxQSwUGAAAAAAQABADzAAAAGAUA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80468036" r:id="rId7"/>
        </w:object>
      </w:r>
    </w:p>
    <w:p w:rsidR="00BD16BF" w:rsidRDefault="00BD16B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D16BF" w:rsidRDefault="00BD16BF">
      <w:pPr>
        <w:rPr>
          <w:sz w:val="8"/>
          <w:szCs w:val="8"/>
        </w:rPr>
      </w:pPr>
    </w:p>
    <w:p w:rsidR="00BD16BF" w:rsidRDefault="00B856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D16BF" w:rsidRDefault="00BD16B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D16BF" w:rsidRDefault="00B856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D16BF" w:rsidRDefault="00BD16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D16BF" w:rsidRDefault="00B8563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D16BF" w:rsidRDefault="00BD16B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D16BF" w:rsidRDefault="00B85632" w:rsidP="00E81B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E81B2E">
        <w:rPr>
          <w:rFonts w:ascii="Times New Roman" w:hAnsi="Times New Roman" w:cs="Times New Roman"/>
          <w:sz w:val="28"/>
          <w:szCs w:val="28"/>
        </w:rPr>
        <w:t>В.Бондаря</w:t>
      </w:r>
    </w:p>
    <w:p w:rsidR="00BD16BF" w:rsidRDefault="00BD1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6BF" w:rsidRDefault="00BD1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6BF" w:rsidRDefault="00B856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</w:t>
      </w:r>
      <w:r>
        <w:rPr>
          <w:rFonts w:ascii="Times New Roman" w:hAnsi="Times New Roman" w:cs="Times New Roman"/>
          <w:sz w:val="28"/>
          <w:szCs w:val="28"/>
        </w:rPr>
        <w:t xml:space="preserve">ви від 01.06.2021 № 111-ра, а також враховуючи лист відділу управління майном міської комунальної власності Луцької міської ради від 18.06.2024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34-16/189/2024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16BF" w:rsidRDefault="00BD16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16BF" w:rsidRDefault="00E81B2E">
      <w:pPr>
        <w:pStyle w:val="af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1</w:t>
      </w:r>
      <w:r w:rsidR="00B85632">
        <w:rPr>
          <w:szCs w:val="28"/>
        </w:rPr>
        <w:t>. ОГОЛОСИТИ Подяку міського голови</w:t>
      </w:r>
      <w:r>
        <w:rPr>
          <w:szCs w:val="28"/>
        </w:rPr>
        <w:t xml:space="preserve"> БОНДАРЮ Валентину, головному спеціалісту відділу управління майном міської комунальної власності Луцької міської ради,</w:t>
      </w:r>
      <w:r w:rsidR="00B85632">
        <w:rPr>
          <w:color w:val="000000"/>
          <w:szCs w:val="28"/>
        </w:rPr>
        <w:t xml:space="preserve"> </w:t>
      </w:r>
      <w:r w:rsidR="00B85632">
        <w:rPr>
          <w:color w:val="000000"/>
          <w:szCs w:val="28"/>
          <w:highlight w:val="white"/>
          <w:lang w:eastAsia="ru-RU"/>
        </w:rPr>
        <w:t>за активну громадянську позицію, багаторічну сумлінну працю в органах місцевого самоврядування, високий професіоналізм</w:t>
      </w:r>
      <w:r w:rsidR="00B85632">
        <w:rPr>
          <w:color w:val="000000"/>
          <w:szCs w:val="28"/>
        </w:rPr>
        <w:t>, а т</w:t>
      </w:r>
      <w:r>
        <w:rPr>
          <w:color w:val="000000"/>
          <w:szCs w:val="28"/>
        </w:rPr>
        <w:t>акож з нагоди особистого ювілею.</w:t>
      </w:r>
    </w:p>
    <w:p w:rsidR="00BD16BF" w:rsidRDefault="00E81B2E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B85632">
        <w:rPr>
          <w:szCs w:val="28"/>
        </w:rPr>
        <w:t>. Затвердити кошторис видатків щодо відзначення згідно з додатком.</w:t>
      </w:r>
    </w:p>
    <w:p w:rsidR="00BD16BF" w:rsidRDefault="00BD16B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16BF" w:rsidRDefault="00BD16B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16BF" w:rsidRDefault="00B856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BD16BF" w:rsidRDefault="00BD16BF">
      <w:pPr>
        <w:jc w:val="both"/>
        <w:rPr>
          <w:sz w:val="28"/>
          <w:szCs w:val="28"/>
        </w:rPr>
      </w:pPr>
    </w:p>
    <w:p w:rsidR="00BD16BF" w:rsidRDefault="00BD16BF">
      <w:pPr>
        <w:jc w:val="both"/>
        <w:rPr>
          <w:rFonts w:ascii="Times New Roman" w:hAnsi="Times New Roman" w:cs="Times New Roman"/>
        </w:rPr>
      </w:pPr>
    </w:p>
    <w:p w:rsidR="00BD16BF" w:rsidRDefault="00B856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BD16BF" w:rsidRDefault="00B856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BD16B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5632">
      <w:r>
        <w:separator/>
      </w:r>
    </w:p>
  </w:endnote>
  <w:endnote w:type="continuationSeparator" w:id="0">
    <w:p w:rsidR="00000000" w:rsidRDefault="00B8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5632">
      <w:r>
        <w:separator/>
      </w:r>
    </w:p>
  </w:footnote>
  <w:footnote w:type="continuationSeparator" w:id="0">
    <w:p w:rsidR="00000000" w:rsidRDefault="00B8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6BF" w:rsidRDefault="00B8563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BD16BF" w:rsidRDefault="00BD16B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BD16BF"/>
    <w:rsid w:val="008E33BC"/>
    <w:rsid w:val="00B85632"/>
    <w:rsid w:val="00BD16BF"/>
    <w:rsid w:val="00E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FBEF5A"/>
  <w15:docId w15:val="{218EE9BC-0DC0-4A55-B6DE-A219EC8B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691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47</cp:revision>
  <cp:lastPrinted>2024-05-02T10:57:00Z</cp:lastPrinted>
  <dcterms:created xsi:type="dcterms:W3CDTF">2022-09-15T13:18:00Z</dcterms:created>
  <dcterms:modified xsi:type="dcterms:W3CDTF">2024-06-21T06:41:00Z</dcterms:modified>
  <dc:language>uk-UA</dc:language>
</cp:coreProperties>
</file>