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jc w:val="center"/>
        <w:rPr/>
      </w:pPr>
      <w:r>
        <w:rPr/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172389848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635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pt;height:50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Про надання матеріальних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допомог для оздоровлення </w:t>
      </w:r>
    </w:p>
    <w:p>
      <w:pPr>
        <w:pStyle w:val="Normal"/>
        <w:jc w:val="both"/>
        <w:rPr/>
      </w:pPr>
      <w:bookmarkStart w:id="0" w:name="__DdeLink__124124_261538649"/>
      <w:r>
        <w:rPr>
          <w:rFonts w:ascii="Times New Roman" w:hAnsi="Times New Roman"/>
          <w:color w:val="000000"/>
          <w:sz w:val="28"/>
          <w:szCs w:val="28"/>
          <w:lang w:val="uk-UA"/>
        </w:rPr>
        <w:t>В.Бондарю, О.Гурному</w:t>
      </w:r>
      <w:bookmarkEnd w:id="0"/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624"/>
        <w:jc w:val="both"/>
        <w:rPr/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Відповідно до постанови Кабінету Міністрів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Положення про оплату праці та матеріальне стимулювання працівників виконавчих органів міської ради Колективного договору між адміністрацією та трудовим колективом виконавчих органів Луцької міської ради на 2021-2025 роки, враховуючи заяви про надання відпусток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highlight w:val="white"/>
          <w:highlight w:val="white"/>
          <w:lang w:val="uk-UA" w:eastAsia="zh-CN" w:bidi="ar-SA"/>
        </w:rPr>
        <w:t>В.Бондаря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 від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26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.06.2024 №3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212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/2-23/24,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highlight w:val="white"/>
          <w:highlight w:val="white"/>
          <w:lang w:val="uk-UA" w:eastAsia="zh-CN" w:bidi="ar-SA"/>
        </w:rPr>
        <w:t>О.Гурного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 від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04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.0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7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.2024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№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3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421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/>
        </w:rPr>
        <w:t>/2-23/24,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НАДАТИ </w:t>
      </w:r>
      <w:r>
        <w:rPr>
          <w:rFonts w:cs="Times New Roman" w:ascii="Times New Roman" w:hAnsi="Times New Roman"/>
          <w:color w:val="000000"/>
          <w:sz w:val="28"/>
          <w:szCs w:val="28"/>
          <w:highlight w:val="white"/>
          <w:shd w:fill="FFFFFF" w:val="clear"/>
          <w:lang w:val="uk-UA"/>
        </w:rPr>
        <w:t>працівникам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4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highlight w:val="white"/>
          <w:highlight w:val="white"/>
          <w:lang w:val="uk-UA" w:eastAsia="zh-CN" w:bidi="ar-SA"/>
        </w:rPr>
        <w:t>департаменту освіти</w:t>
      </w:r>
      <w:r>
        <w:rPr>
          <w:rFonts w:cs="Times New Roman" w:ascii="Times New Roman" w:hAnsi="Times New Roman"/>
          <w:color w:val="000000"/>
          <w:sz w:val="28"/>
          <w:szCs w:val="28"/>
          <w:highlight w:val="white"/>
          <w:shd w:fill="FFFFFF" w:val="clear"/>
          <w:lang w:val="uk-UA"/>
        </w:rPr>
        <w:t xml:space="preserve"> Луцької міської ради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uk-UA"/>
        </w:rPr>
        <w:t>матеріальну допомогу для оздоровлення в розмірі середньомісячної заробітної плати, врахованої в кошторисі, в межах фонду оплати праці:</w:t>
      </w:r>
    </w:p>
    <w:p>
      <w:pPr>
        <w:pStyle w:val="Normal"/>
        <w:widowControl/>
        <w:tabs>
          <w:tab w:val="clear" w:pos="709"/>
          <w:tab w:val="left" w:pos="510" w:leader="none"/>
        </w:tabs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highlight w:val="white"/>
          <w:shd w:fill="FFFFFF" w:val="clear"/>
          <w:lang w:val="uk-UA" w:eastAsia="zh-CN" w:bidi="ar-SA"/>
        </w:rPr>
        <w:tab/>
        <w:t>БОНДАРЮ Віталію, директору департаменту;</w:t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ГУРНОМУ Олександру, начальнику відділу позашкільної та професійно-технічної освіти.</w:t>
      </w:r>
    </w:p>
    <w:p>
      <w:pPr>
        <w:pStyle w:val="Style17"/>
        <w:spacing w:before="0" w:after="0"/>
        <w:ind w:left="0" w:right="0" w:firstLine="525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zh-CN" w:bidi="ar-SA"/>
        </w:rPr>
        <w:t xml:space="preserve">Підстава: заяви 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highlight w:val="white"/>
          <w:highlight w:val="white"/>
          <w:lang w:val="uk-UA" w:eastAsia="zh-CN" w:bidi="ar-SA"/>
        </w:rPr>
        <w:t>В.Бондар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highlight w:val="white"/>
          <w:highlight w:val="white"/>
          <w:lang w:val="uk-UA" w:eastAsia="zh-CN" w:bidi="ar-SA"/>
        </w:rPr>
        <w:t>я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highlight w:val="white"/>
          <w:highlight w:val="white"/>
          <w:lang w:val="uk-UA" w:eastAsia="zh-CN" w:bidi="ar-SA"/>
        </w:rPr>
        <w:t>, О.Гурно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highlight w:val="white"/>
          <w:highlight w:val="white"/>
          <w:lang w:val="uk-UA" w:eastAsia="zh-CN" w:bidi="ar-SA"/>
        </w:rPr>
        <w:t>го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zh-CN" w:bidi="ar-SA"/>
        </w:rPr>
        <w:t>.</w:t>
      </w:r>
    </w:p>
    <w:p>
      <w:pPr>
        <w:pStyle w:val="Style17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val="zxx"/>
        </w:rPr>
      </w:pPr>
      <w:r>
        <w:rPr>
          <w:rFonts w:ascii="Times New Roman" w:hAnsi="Times New Roman"/>
          <w:color w:val="000000"/>
          <w:sz w:val="28"/>
          <w:szCs w:val="28"/>
          <w:lang w:val="zxx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b/>
          <w:b/>
          <w:bCs/>
          <w:sz w:val="16"/>
          <w:szCs w:val="16"/>
          <w:lang w:val="uk-UA"/>
        </w:rPr>
      </w:pPr>
      <w:r>
        <w:rPr>
          <w:rFonts w:eastAsia="Arial Unicode MS" w:cs="Mangal" w:ascii="Times New Roman" w:hAnsi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</w:r>
    </w:p>
    <w:p>
      <w:pPr>
        <w:pStyle w:val="Style17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zxx"/>
        </w:rPr>
        <w:t>Гудима  777 942</w:t>
      </w:r>
    </w:p>
    <w:p>
      <w:pPr>
        <w:pStyle w:val="Style17"/>
        <w:tabs>
          <w:tab w:val="clear" w:pos="709"/>
          <w:tab w:val="left" w:pos="713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rFonts w:eastAsia="Arial Unicode MS" w:cs="Mangal" w:ascii="Times New Roman" w:hAnsi="Times New Roman"/>
          <w:color w:val="000000"/>
          <w:kern w:val="2"/>
          <w:sz w:val="24"/>
          <w:szCs w:val="24"/>
          <w:lang w:val="uk-UA" w:eastAsia="uk-UA" w:bidi="hi-IN"/>
        </w:rPr>
        <w:t>Богдан   741 080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9"/>
  <w:autoHyphenation w:val="false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Style17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Style18">
    <w:name w:val="List"/>
    <w:basedOn w:val="Style17"/>
    <w:uiPriority w:val="99"/>
    <w:rsid w:val="00985271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3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Application>LibreOffice/6.3.3.2$Windows_X86_64 LibreOffice_project/a64200df03143b798afd1ec74a12ab50359878ed</Application>
  <Pages>1</Pages>
  <Words>135</Words>
  <Characters>989</Characters>
  <CharactersWithSpaces>1270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2024-07-05T12:14:22Z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