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14A00093" w14:textId="77777777" w:rsidR="00535334" w:rsidRDefault="00535334" w:rsidP="00535334">
      <w:pPr>
        <w:pStyle w:val="a3"/>
        <w:jc w:val="center"/>
      </w:pPr>
      <w:r>
        <w:t xml:space="preserve">ПЕРЕЛІК </w:t>
      </w:r>
    </w:p>
    <w:p w14:paraId="5942B435" w14:textId="77777777" w:rsidR="00535334" w:rsidRDefault="00535334" w:rsidP="00535334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6F0846EB" w14:textId="77777777" w:rsidR="00535334" w:rsidRDefault="00535334" w:rsidP="00535334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7"/>
        <w:gridCol w:w="1658"/>
        <w:gridCol w:w="1701"/>
      </w:tblGrid>
      <w:tr w:rsidR="00A23DFB" w:rsidRPr="00CE610C" w14:paraId="6A31CD66" w14:textId="77777777" w:rsidTr="009A747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667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658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47479" w:rsidRPr="00CE610C" w14:paraId="079C67C1" w14:textId="77777777" w:rsidTr="009A747D">
        <w:trPr>
          <w:trHeight w:val="1795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75E57AF" w14:textId="44C41F2A" w:rsidR="00247479" w:rsidRPr="00CE610C" w:rsidRDefault="009A747D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  <w:r>
              <w:rPr>
                <w:sz w:val="28"/>
                <w:szCs w:val="28"/>
              </w:rPr>
              <w:br/>
              <w:t>Олег Миколайович</w:t>
            </w:r>
          </w:p>
          <w:p w14:paraId="445EFE39" w14:textId="6722ED03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95694CA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</w:p>
          <w:p w14:paraId="4996D669" w14:textId="6775199C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Двосторонній</w:t>
            </w:r>
            <w:r w:rsidR="009A747D">
              <w:rPr>
                <w:sz w:val="28"/>
                <w:szCs w:val="28"/>
              </w:rPr>
              <w:br/>
            </w:r>
            <w:r w:rsidRPr="00CE610C">
              <w:rPr>
                <w:sz w:val="28"/>
                <w:szCs w:val="28"/>
              </w:rPr>
              <w:t xml:space="preserve"> </w:t>
            </w:r>
            <w:r w:rsidR="009A747D">
              <w:rPr>
                <w:sz w:val="28"/>
                <w:szCs w:val="28"/>
              </w:rPr>
              <w:t xml:space="preserve">рекламний </w:t>
            </w:r>
            <w:r w:rsidRPr="00CE610C">
              <w:rPr>
                <w:sz w:val="28"/>
                <w:szCs w:val="28"/>
              </w:rPr>
              <w:t>щит</w:t>
            </w:r>
          </w:p>
          <w:p w14:paraId="3AAC497F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розміром 3,0 м х 6,0 м</w:t>
            </w:r>
          </w:p>
          <w:p w14:paraId="7178A76A" w14:textId="4760C99A" w:rsidR="00247479" w:rsidRPr="00CE610C" w:rsidRDefault="00247479" w:rsidP="0024747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7E8C4E52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667" w:type="dxa"/>
            <w:vAlign w:val="center"/>
          </w:tcPr>
          <w:p w14:paraId="68C80878" w14:textId="4119FBEF" w:rsidR="00247479" w:rsidRPr="00CE610C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вул. </w:t>
            </w:r>
            <w:proofErr w:type="spellStart"/>
            <w:r w:rsidRPr="00CE610C">
              <w:rPr>
                <w:sz w:val="28"/>
                <w:szCs w:val="28"/>
              </w:rPr>
              <w:t>К</w:t>
            </w:r>
            <w:r w:rsidR="009A747D">
              <w:rPr>
                <w:sz w:val="28"/>
                <w:szCs w:val="28"/>
              </w:rPr>
              <w:t>онякіна</w:t>
            </w:r>
            <w:proofErr w:type="spellEnd"/>
            <w:r w:rsidRPr="00CE610C">
              <w:rPr>
                <w:sz w:val="28"/>
                <w:szCs w:val="28"/>
              </w:rPr>
              <w:t>, 1</w:t>
            </w:r>
            <w:r w:rsidR="009A747D">
              <w:rPr>
                <w:sz w:val="28"/>
                <w:szCs w:val="28"/>
              </w:rPr>
              <w:t>7 А</w:t>
            </w:r>
          </w:p>
        </w:tc>
        <w:tc>
          <w:tcPr>
            <w:tcW w:w="1658" w:type="dxa"/>
            <w:vAlign w:val="center"/>
          </w:tcPr>
          <w:p w14:paraId="581FE335" w14:textId="1FCBCBBE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9A747D">
              <w:rPr>
                <w:color w:val="000000" w:themeColor="text1"/>
                <w:sz w:val="28"/>
                <w:szCs w:val="28"/>
              </w:rPr>
              <w:t>64</w:t>
            </w:r>
            <w:r w:rsidRPr="00CE610C">
              <w:rPr>
                <w:color w:val="000000" w:themeColor="text1"/>
                <w:sz w:val="28"/>
                <w:szCs w:val="28"/>
              </w:rPr>
              <w:t xml:space="preserve"> від</w:t>
            </w:r>
          </w:p>
          <w:p w14:paraId="7696FDF4" w14:textId="3055C0C3" w:rsidR="00247479" w:rsidRPr="00CE610C" w:rsidRDefault="009A747D" w:rsidP="0024747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247479" w:rsidRPr="00CE610C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="00247479" w:rsidRPr="00CE610C">
              <w:rPr>
                <w:color w:val="000000" w:themeColor="text1"/>
                <w:sz w:val="28"/>
                <w:szCs w:val="28"/>
              </w:rPr>
              <w:t>.20</w:t>
            </w: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14:paraId="2434984B" w14:textId="0EDE759A" w:rsidR="00247479" w:rsidRPr="00CE610C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01.0</w:t>
            </w:r>
            <w:r w:rsidR="00535334">
              <w:rPr>
                <w:sz w:val="28"/>
                <w:szCs w:val="28"/>
              </w:rPr>
              <w:t>7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53B3C350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3</w:t>
            </w:r>
            <w:r w:rsidR="00535334">
              <w:rPr>
                <w:sz w:val="28"/>
                <w:szCs w:val="28"/>
              </w:rPr>
              <w:t>1</w:t>
            </w:r>
            <w:r w:rsidRPr="00CE610C">
              <w:rPr>
                <w:sz w:val="28"/>
                <w:szCs w:val="28"/>
              </w:rPr>
              <w:t>.0</w:t>
            </w:r>
            <w:r w:rsidR="00535334">
              <w:rPr>
                <w:sz w:val="28"/>
                <w:szCs w:val="28"/>
              </w:rPr>
              <w:t>7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tr w:rsidR="00535334" w:rsidRPr="00CE610C" w14:paraId="6E73E449" w14:textId="77777777" w:rsidTr="009A747D">
        <w:trPr>
          <w:trHeight w:val="1990"/>
          <w:jc w:val="center"/>
        </w:trPr>
        <w:tc>
          <w:tcPr>
            <w:tcW w:w="641" w:type="dxa"/>
            <w:vAlign w:val="center"/>
          </w:tcPr>
          <w:p w14:paraId="4E0D693D" w14:textId="05B85479" w:rsidR="00535334" w:rsidRPr="00CE610C" w:rsidRDefault="00535334" w:rsidP="00535334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0" w:name="_Hlk160459053"/>
            <w:r w:rsidRPr="00CE610C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0A73090B" w14:textId="77777777" w:rsidR="009A747D" w:rsidRDefault="009A747D" w:rsidP="009A747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061771A" w14:textId="70304CF2" w:rsidR="009A747D" w:rsidRPr="009A747D" w:rsidRDefault="009A747D" w:rsidP="009A747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«Аполлінарія»</w:t>
            </w:r>
          </w:p>
          <w:p w14:paraId="17D9FA3C" w14:textId="3FC1FF07" w:rsidR="00535334" w:rsidRPr="00CE610C" w:rsidRDefault="00535334" w:rsidP="0053533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1F1D8EB" w14:textId="71439508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  <w:t xml:space="preserve">рекламний </w:t>
            </w:r>
            <w:r w:rsidRPr="009A747D">
              <w:rPr>
                <w:bCs/>
                <w:sz w:val="28"/>
                <w:szCs w:val="28"/>
              </w:rPr>
              <w:t>щит</w:t>
            </w:r>
          </w:p>
          <w:p w14:paraId="561B63BF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>розміром 3,0 м х 6,0 м</w:t>
            </w:r>
          </w:p>
          <w:p w14:paraId="6DD0E889" w14:textId="7A8D8345" w:rsidR="00535334" w:rsidRPr="00CE610C" w:rsidRDefault="00535334" w:rsidP="00535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20638881" w:rsidR="00535334" w:rsidRPr="00CE610C" w:rsidRDefault="00535334" w:rsidP="0053533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7" w:type="dxa"/>
            <w:vAlign w:val="center"/>
          </w:tcPr>
          <w:p w14:paraId="7C621915" w14:textId="20BA6218" w:rsidR="00535334" w:rsidRPr="00CE610C" w:rsidRDefault="00535334" w:rsidP="009A747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вул. </w:t>
            </w:r>
            <w:r w:rsidR="009A747D">
              <w:rPr>
                <w:bCs/>
                <w:sz w:val="28"/>
                <w:szCs w:val="28"/>
              </w:rPr>
              <w:t>Захисників України, 35</w:t>
            </w:r>
          </w:p>
        </w:tc>
        <w:tc>
          <w:tcPr>
            <w:tcW w:w="1658" w:type="dxa"/>
            <w:vAlign w:val="center"/>
          </w:tcPr>
          <w:p w14:paraId="0E84EE5A" w14:textId="23D8E203" w:rsidR="00535334" w:rsidRPr="00CE610C" w:rsidRDefault="00535334" w:rsidP="0053533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="009A747D">
              <w:rPr>
                <w:bCs/>
                <w:color w:val="000000" w:themeColor="text1"/>
                <w:sz w:val="28"/>
                <w:szCs w:val="28"/>
              </w:rPr>
              <w:t>288</w:t>
            </w:r>
            <w:r w:rsidRPr="00C03381">
              <w:rPr>
                <w:bCs/>
                <w:color w:val="000000" w:themeColor="text1"/>
                <w:sz w:val="28"/>
                <w:szCs w:val="28"/>
              </w:rPr>
              <w:t xml:space="preserve"> від 01.</w:t>
            </w:r>
            <w:r w:rsidR="009A747D"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C03381">
              <w:rPr>
                <w:bCs/>
                <w:color w:val="000000" w:themeColor="text1"/>
                <w:sz w:val="28"/>
                <w:szCs w:val="28"/>
              </w:rPr>
              <w:t>.200</w:t>
            </w:r>
            <w:r w:rsidR="009A747D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66894D49" w14:textId="1A650A9E" w:rsidR="00535334" w:rsidRPr="00916BD4" w:rsidRDefault="00535334" w:rsidP="0053533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07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74C2C105" w14:textId="26DA6BD9" w:rsidR="00535334" w:rsidRPr="00CE610C" w:rsidRDefault="00535334" w:rsidP="0053533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16B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9A747D" w:rsidRPr="00CE610C" w14:paraId="7E21BC4B" w14:textId="77777777" w:rsidTr="009A747D">
        <w:trPr>
          <w:trHeight w:val="1723"/>
          <w:jc w:val="center"/>
        </w:trPr>
        <w:tc>
          <w:tcPr>
            <w:tcW w:w="641" w:type="dxa"/>
            <w:vAlign w:val="center"/>
          </w:tcPr>
          <w:p w14:paraId="00439983" w14:textId="6F418F11" w:rsidR="009A747D" w:rsidRPr="00CE610C" w:rsidRDefault="009A747D" w:rsidP="00535334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63A64164" w14:textId="77777777" w:rsidR="009A747D" w:rsidRPr="009A747D" w:rsidRDefault="009A747D" w:rsidP="009A747D">
            <w:pPr>
              <w:pStyle w:val="TableParagraph"/>
              <w:rPr>
                <w:sz w:val="28"/>
                <w:szCs w:val="28"/>
              </w:rPr>
            </w:pPr>
            <w:r w:rsidRPr="009A747D">
              <w:rPr>
                <w:sz w:val="28"/>
                <w:szCs w:val="28"/>
              </w:rPr>
              <w:t>ТОВ «Аполлінарія»</w:t>
            </w:r>
          </w:p>
          <w:p w14:paraId="3C64EAD1" w14:textId="77777777" w:rsidR="009A747D" w:rsidRDefault="009A747D" w:rsidP="009A747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DF6C722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 xml:space="preserve">Двосторонній </w:t>
            </w:r>
            <w:r w:rsidRPr="009A747D">
              <w:rPr>
                <w:bCs/>
                <w:sz w:val="28"/>
                <w:szCs w:val="28"/>
              </w:rPr>
              <w:br/>
              <w:t>рекламний щит</w:t>
            </w:r>
          </w:p>
          <w:p w14:paraId="7F426F3D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>розміром 3,0 м х 6,0 м</w:t>
            </w:r>
          </w:p>
          <w:p w14:paraId="06911E8F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84E1285" w14:textId="571446C4" w:rsidR="009A747D" w:rsidRDefault="009A747D" w:rsidP="0053533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7" w:type="dxa"/>
            <w:vAlign w:val="center"/>
          </w:tcPr>
          <w:p w14:paraId="36291F21" w14:textId="696DC030" w:rsidR="009A747D" w:rsidRPr="00C03381" w:rsidRDefault="009A747D" w:rsidP="009A747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>вул. Карпенка-Карого (розділова смуга)</w:t>
            </w:r>
            <w:r w:rsidR="0027217B">
              <w:rPr>
                <w:bCs/>
                <w:sz w:val="28"/>
                <w:szCs w:val="28"/>
              </w:rPr>
              <w:t> </w:t>
            </w:r>
            <w:r w:rsidRPr="009A747D">
              <w:rPr>
                <w:bCs/>
                <w:sz w:val="28"/>
                <w:szCs w:val="28"/>
              </w:rPr>
              <w:t>–</w:t>
            </w:r>
            <w:r w:rsidRPr="009A747D">
              <w:rPr>
                <w:bCs/>
                <w:sz w:val="28"/>
                <w:szCs w:val="28"/>
              </w:rPr>
              <w:br/>
              <w:t xml:space="preserve">вул. </w:t>
            </w:r>
            <w:r w:rsidR="0027217B">
              <w:rPr>
                <w:bCs/>
                <w:sz w:val="28"/>
                <w:szCs w:val="28"/>
              </w:rPr>
              <w:t xml:space="preserve">Митрополита </w:t>
            </w:r>
            <w:proofErr w:type="spellStart"/>
            <w:r w:rsidR="0027217B">
              <w:rPr>
                <w:bCs/>
                <w:sz w:val="28"/>
                <w:szCs w:val="28"/>
              </w:rPr>
              <w:t>Андрея</w:t>
            </w:r>
            <w:proofErr w:type="spellEnd"/>
            <w:r w:rsidR="0027217B">
              <w:rPr>
                <w:bCs/>
                <w:sz w:val="28"/>
                <w:szCs w:val="28"/>
              </w:rPr>
              <w:t xml:space="preserve"> Шептицького</w:t>
            </w:r>
            <w:r w:rsidRPr="009A747D">
              <w:rPr>
                <w:bCs/>
                <w:sz w:val="28"/>
                <w:szCs w:val="28"/>
              </w:rPr>
              <w:t>, 1 А</w:t>
            </w:r>
          </w:p>
        </w:tc>
        <w:tc>
          <w:tcPr>
            <w:tcW w:w="1658" w:type="dxa"/>
            <w:vAlign w:val="center"/>
          </w:tcPr>
          <w:p w14:paraId="5B1D9E2E" w14:textId="77777777" w:rsidR="009A747D" w:rsidRPr="009A747D" w:rsidRDefault="009A747D" w:rsidP="009A747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9A747D">
              <w:rPr>
                <w:bCs/>
                <w:color w:val="000000" w:themeColor="text1"/>
                <w:sz w:val="28"/>
                <w:szCs w:val="28"/>
              </w:rPr>
              <w:t>№ 89 від</w:t>
            </w:r>
          </w:p>
          <w:p w14:paraId="629C1246" w14:textId="1A4A4452" w:rsidR="009A747D" w:rsidRPr="00C03381" w:rsidRDefault="009A747D" w:rsidP="009A747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9A747D">
              <w:rPr>
                <w:bCs/>
                <w:color w:val="000000" w:themeColor="text1"/>
                <w:sz w:val="28"/>
                <w:szCs w:val="28"/>
              </w:rPr>
              <w:t>26.07.2012</w:t>
            </w:r>
          </w:p>
        </w:tc>
        <w:tc>
          <w:tcPr>
            <w:tcW w:w="1701" w:type="dxa"/>
            <w:vAlign w:val="center"/>
          </w:tcPr>
          <w:p w14:paraId="70AFF16E" w14:textId="77777777" w:rsidR="009A747D" w:rsidRPr="009A747D" w:rsidRDefault="009A747D" w:rsidP="009A747D">
            <w:pPr>
              <w:pStyle w:val="TableParagraph"/>
              <w:rPr>
                <w:sz w:val="28"/>
                <w:szCs w:val="28"/>
              </w:rPr>
            </w:pPr>
            <w:r w:rsidRPr="009A747D">
              <w:rPr>
                <w:sz w:val="28"/>
                <w:szCs w:val="28"/>
              </w:rPr>
              <w:t>01.07.2024 –</w:t>
            </w:r>
          </w:p>
          <w:p w14:paraId="1875E6BE" w14:textId="28CDF42F" w:rsidR="009A747D" w:rsidRPr="00916BD4" w:rsidRDefault="009A747D" w:rsidP="009A747D">
            <w:pPr>
              <w:pStyle w:val="TableParagraph"/>
              <w:ind w:left="48" w:hanging="48"/>
              <w:rPr>
                <w:sz w:val="28"/>
                <w:szCs w:val="28"/>
              </w:rPr>
            </w:pPr>
            <w:r w:rsidRPr="009A747D">
              <w:rPr>
                <w:sz w:val="28"/>
                <w:szCs w:val="28"/>
              </w:rPr>
              <w:t>31.07.2024</w:t>
            </w:r>
          </w:p>
        </w:tc>
      </w:tr>
      <w:tr w:rsidR="009A747D" w:rsidRPr="00CE610C" w14:paraId="49FCD1BB" w14:textId="77777777" w:rsidTr="009A747D">
        <w:trPr>
          <w:trHeight w:val="1773"/>
          <w:jc w:val="center"/>
        </w:trPr>
        <w:tc>
          <w:tcPr>
            <w:tcW w:w="641" w:type="dxa"/>
            <w:vAlign w:val="center"/>
          </w:tcPr>
          <w:p w14:paraId="31010B25" w14:textId="0306DE16" w:rsidR="009A747D" w:rsidRDefault="009A747D" w:rsidP="00535334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0" w:type="dxa"/>
            <w:vAlign w:val="center"/>
          </w:tcPr>
          <w:p w14:paraId="10156389" w14:textId="3E58614F" w:rsidR="009A747D" w:rsidRPr="009A747D" w:rsidRDefault="009A747D" w:rsidP="009A747D">
            <w:pPr>
              <w:pStyle w:val="TableParagraph"/>
              <w:rPr>
                <w:sz w:val="28"/>
                <w:szCs w:val="28"/>
              </w:rPr>
            </w:pPr>
            <w:r w:rsidRPr="009A747D">
              <w:rPr>
                <w:sz w:val="28"/>
                <w:szCs w:val="28"/>
              </w:rPr>
              <w:t>ТОВ «Аполлінарія»</w:t>
            </w:r>
          </w:p>
        </w:tc>
        <w:tc>
          <w:tcPr>
            <w:tcW w:w="3097" w:type="dxa"/>
            <w:vAlign w:val="center"/>
          </w:tcPr>
          <w:p w14:paraId="18845F05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 xml:space="preserve">Двосторонній </w:t>
            </w:r>
            <w:r w:rsidRPr="009A747D">
              <w:rPr>
                <w:bCs/>
                <w:sz w:val="28"/>
                <w:szCs w:val="28"/>
              </w:rPr>
              <w:br/>
              <w:t>рекламний щит</w:t>
            </w:r>
          </w:p>
          <w:p w14:paraId="293E0BF3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>розміром 3,0 м х 6,0 м</w:t>
            </w:r>
          </w:p>
          <w:p w14:paraId="1F983120" w14:textId="77777777" w:rsidR="009A747D" w:rsidRPr="009A747D" w:rsidRDefault="009A747D" w:rsidP="009A74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2CA14E80" w14:textId="49C52DAA" w:rsidR="009A747D" w:rsidRDefault="009A747D" w:rsidP="0053533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7" w:type="dxa"/>
            <w:vAlign w:val="center"/>
          </w:tcPr>
          <w:p w14:paraId="5BC45D2A" w14:textId="77777777" w:rsidR="009A747D" w:rsidRPr="009A747D" w:rsidRDefault="009A747D" w:rsidP="009A747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A747D">
              <w:rPr>
                <w:bCs/>
                <w:sz w:val="28"/>
                <w:szCs w:val="28"/>
              </w:rPr>
              <w:t>вул. Кравчука, 19 А</w:t>
            </w:r>
          </w:p>
          <w:p w14:paraId="434D4EFB" w14:textId="77777777" w:rsidR="009A747D" w:rsidRPr="009A747D" w:rsidRDefault="009A747D" w:rsidP="009A747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3DAB46A2" w14:textId="77777777" w:rsidR="009A747D" w:rsidRDefault="009A747D" w:rsidP="009A747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100</w:t>
            </w:r>
          </w:p>
          <w:p w14:paraId="07DBBBCB" w14:textId="60563A66" w:rsidR="009A747D" w:rsidRPr="009A747D" w:rsidRDefault="009A747D" w:rsidP="009A747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01" w:type="dxa"/>
            <w:vAlign w:val="center"/>
          </w:tcPr>
          <w:p w14:paraId="0CD283CB" w14:textId="77777777" w:rsidR="009A747D" w:rsidRPr="009A747D" w:rsidRDefault="009A747D" w:rsidP="009A747D">
            <w:pPr>
              <w:pStyle w:val="TableParagraph"/>
              <w:rPr>
                <w:sz w:val="28"/>
                <w:szCs w:val="28"/>
              </w:rPr>
            </w:pPr>
            <w:r w:rsidRPr="009A747D">
              <w:rPr>
                <w:sz w:val="28"/>
                <w:szCs w:val="28"/>
              </w:rPr>
              <w:t>01.07.2024 –</w:t>
            </w:r>
          </w:p>
          <w:p w14:paraId="13C00E99" w14:textId="0316BF38" w:rsidR="009A747D" w:rsidRPr="009A747D" w:rsidRDefault="009A747D" w:rsidP="009A747D">
            <w:pPr>
              <w:pStyle w:val="TableParagraph"/>
              <w:ind w:left="-93" w:firstLine="93"/>
              <w:rPr>
                <w:sz w:val="28"/>
                <w:szCs w:val="28"/>
              </w:rPr>
            </w:pPr>
            <w:r w:rsidRPr="009A747D">
              <w:rPr>
                <w:sz w:val="28"/>
                <w:szCs w:val="28"/>
              </w:rPr>
              <w:t>31.07.2024</w:t>
            </w:r>
          </w:p>
        </w:tc>
      </w:tr>
      <w:bookmarkEnd w:id="0"/>
    </w:tbl>
    <w:p w14:paraId="640A67A7" w14:textId="38795C66" w:rsidR="00CE610C" w:rsidRDefault="00CE610C" w:rsidP="00AB0E18">
      <w:pPr>
        <w:rPr>
          <w:sz w:val="28"/>
          <w:szCs w:val="28"/>
        </w:rPr>
      </w:pPr>
    </w:p>
    <w:p w14:paraId="22DA933E" w14:textId="77777777" w:rsidR="009A747D" w:rsidRDefault="009A747D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5D12C" w14:textId="77777777" w:rsidR="002F7A7C" w:rsidRDefault="002F7A7C" w:rsidP="004F50E9">
      <w:r>
        <w:separator/>
      </w:r>
    </w:p>
  </w:endnote>
  <w:endnote w:type="continuationSeparator" w:id="0">
    <w:p w14:paraId="46946AB3" w14:textId="77777777" w:rsidR="002F7A7C" w:rsidRDefault="002F7A7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B463" w14:textId="77777777" w:rsidR="002F7A7C" w:rsidRDefault="002F7A7C" w:rsidP="004F50E9">
      <w:r>
        <w:separator/>
      </w:r>
    </w:p>
  </w:footnote>
  <w:footnote w:type="continuationSeparator" w:id="0">
    <w:p w14:paraId="6FD54185" w14:textId="77777777" w:rsidR="002F7A7C" w:rsidRDefault="002F7A7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6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4736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217B"/>
    <w:rsid w:val="0027412E"/>
    <w:rsid w:val="002A6D35"/>
    <w:rsid w:val="002B6560"/>
    <w:rsid w:val="002D55AB"/>
    <w:rsid w:val="002D79D0"/>
    <w:rsid w:val="002F354F"/>
    <w:rsid w:val="002F4FA3"/>
    <w:rsid w:val="002F7A7C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42F1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A747D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C0CAB"/>
    <w:rsid w:val="00EC3B99"/>
    <w:rsid w:val="00EF3738"/>
    <w:rsid w:val="00F113F4"/>
    <w:rsid w:val="00F27E3F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62</cp:revision>
  <cp:lastPrinted>2021-12-23T09:14:00Z</cp:lastPrinted>
  <dcterms:created xsi:type="dcterms:W3CDTF">2022-04-06T09:05:00Z</dcterms:created>
  <dcterms:modified xsi:type="dcterms:W3CDTF">2024-07-10T14:05:00Z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