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30839492" r:id="rId2"/>
        </w:object>
      </w:r>
    </w:p>
    <w:p>
      <w:pPr>
        <w:pStyle w:val="Normal"/>
        <w:widowControl w:val="false"/>
        <w:jc w:val="center"/>
        <w:rPr>
          <w:sz w:val="28"/>
          <w:szCs w:val="28"/>
        </w:rPr>
      </w:pPr>
      <w:r>
        <w:rPr>
          <w:sz w:val="28"/>
          <w:szCs w:val="28"/>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sz w:val="28"/>
          <w:szCs w:val="28"/>
          <w:lang w:val="uk-UA"/>
        </w:rPr>
        <w:t>Про наданн</w:t>
      </w:r>
      <w:r>
        <w:rPr>
          <w:rFonts w:eastAsia="Times New Roman" w:cs="Times New Roman"/>
          <w:color w:val="auto"/>
          <w:kern w:val="0"/>
          <w:sz w:val="28"/>
          <w:szCs w:val="28"/>
          <w:lang w:val="uk-UA" w:eastAsia="zh-CN" w:bidi="ar-SA"/>
        </w:rPr>
        <w:t xml:space="preserve">я </w:t>
      </w:r>
      <w:r>
        <w:rPr>
          <w:rFonts w:eastAsia="Times New Roman" w:cs="Times New Roman"/>
          <w:b w:val="false"/>
          <w:bCs/>
          <w:color w:val="auto"/>
          <w:spacing w:val="6"/>
          <w:kern w:val="0"/>
          <w:sz w:val="28"/>
          <w:szCs w:val="28"/>
          <w:lang w:val="uk-UA" w:eastAsia="zh-CN" w:bidi="ar-SA"/>
        </w:rPr>
        <w:t>громадянину Горчинському М.М.</w:t>
      </w:r>
    </w:p>
    <w:p>
      <w:pPr>
        <w:pStyle w:val="Normal"/>
        <w:rPr>
          <w:sz w:val="28"/>
          <w:szCs w:val="28"/>
        </w:rPr>
      </w:pPr>
      <w:r>
        <w:rPr>
          <w:rFonts w:eastAsia="Times New Roman" w:cs="Times New Roman"/>
          <w:color w:val="auto"/>
          <w:kern w:val="0"/>
          <w:sz w:val="28"/>
          <w:szCs w:val="28"/>
          <w:lang w:val="uk-UA" w:eastAsia="zh-CN" w:bidi="ar-SA"/>
        </w:rPr>
        <w:t xml:space="preserve">на умовах оренди земельної ділянки  </w:t>
      </w:r>
      <w:r>
        <w:rPr>
          <w:rFonts w:eastAsia="Times New Roman" w:cs="Times New Roman"/>
          <w:b w:val="false"/>
          <w:bCs w:val="false"/>
          <w:color w:val="auto"/>
          <w:spacing w:val="2"/>
          <w:kern w:val="0"/>
          <w:sz w:val="28"/>
          <w:szCs w:val="28"/>
          <w:lang w:val="uk-UA" w:eastAsia="zh-CN" w:bidi="ar-SA"/>
        </w:rPr>
        <w:t>для обслу-</w:t>
      </w:r>
    </w:p>
    <w:p>
      <w:pPr>
        <w:pStyle w:val="Normal"/>
        <w:rPr>
          <w:sz w:val="28"/>
          <w:szCs w:val="28"/>
        </w:rPr>
      </w:pPr>
      <w:r>
        <w:rPr>
          <w:rFonts w:eastAsia="Times New Roman" w:cs="Times New Roman"/>
          <w:b w:val="false"/>
          <w:bCs w:val="false"/>
          <w:color w:val="auto"/>
          <w:spacing w:val="2"/>
          <w:kern w:val="0"/>
          <w:sz w:val="28"/>
          <w:szCs w:val="28"/>
          <w:lang w:val="uk-UA" w:eastAsia="zh-CN" w:bidi="ar-SA"/>
        </w:rPr>
        <w:t>говування критої зупинки громадського  транс-</w:t>
      </w:r>
    </w:p>
    <w:p>
      <w:pPr>
        <w:pStyle w:val="Normal"/>
        <w:rPr>
          <w:sz w:val="28"/>
          <w:szCs w:val="28"/>
        </w:rPr>
      </w:pPr>
      <w:r>
        <w:rPr>
          <w:rFonts w:eastAsia="Times New Roman" w:cs="Times New Roman"/>
          <w:b w:val="false"/>
          <w:bCs w:val="false"/>
          <w:color w:val="auto"/>
          <w:spacing w:val="2"/>
          <w:kern w:val="0"/>
          <w:sz w:val="28"/>
          <w:szCs w:val="28"/>
          <w:lang w:val="uk-UA" w:eastAsia="zh-CN" w:bidi="ar-SA"/>
        </w:rPr>
        <w:t xml:space="preserve">порту   з    торговим    павільйоном   </w:t>
      </w:r>
      <w:r>
        <w:rPr>
          <w:sz w:val="28"/>
          <w:szCs w:val="28"/>
          <w:lang w:val="uk-UA"/>
        </w:rPr>
        <w:t>(03</w:t>
      </w:r>
      <w:r>
        <w:rPr>
          <w:sz w:val="28"/>
          <w:szCs w:val="28"/>
          <w:lang w:val="uk-UA" w:eastAsia="zh-CN" w:bidi="ar-SA"/>
        </w:rPr>
        <w:t>.07</w:t>
      </w:r>
      <w:r>
        <w:rPr>
          <w:sz w:val="28"/>
          <w:szCs w:val="28"/>
          <w:lang w:val="uk-UA"/>
        </w:rPr>
        <w:t>)   на</w:t>
      </w:r>
    </w:p>
    <w:p>
      <w:pPr>
        <w:pStyle w:val="Normal"/>
        <w:rPr>
          <w:sz w:val="28"/>
          <w:szCs w:val="28"/>
        </w:rPr>
      </w:pPr>
      <w:r>
        <w:rPr>
          <w:rFonts w:eastAsia="Times New Roman" w:cs="Times New Roman"/>
          <w:color w:val="auto"/>
          <w:spacing w:val="-4"/>
          <w:kern w:val="0"/>
          <w:sz w:val="28"/>
          <w:szCs w:val="28"/>
          <w:lang w:val="uk-UA" w:eastAsia="zh-CN" w:bidi="ar-SA"/>
        </w:rPr>
        <w:t>вул. Рівненській, 76-Л</w:t>
      </w:r>
      <w:r>
        <w:rPr>
          <w:sz w:val="28"/>
          <w:szCs w:val="28"/>
          <w:lang w:val="uk-UA" w:eastAsia="zh-CN" w:bidi="ar-SA"/>
        </w:rPr>
        <w:t xml:space="preserve"> </w:t>
      </w:r>
      <w:r>
        <w:rPr>
          <w:sz w:val="28"/>
          <w:szCs w:val="28"/>
          <w:lang w:val="uk-UA"/>
        </w:rPr>
        <w:t>у м. Луцьку</w:t>
      </w:r>
    </w:p>
    <w:p>
      <w:pPr>
        <w:pStyle w:val="Normal"/>
        <w:widowControl w:val="false"/>
        <w:rPr>
          <w:rFonts w:ascii="Times New Roman" w:hAnsi="Times New Roman"/>
          <w:color w:val="C9211E"/>
          <w:spacing w:val="4"/>
          <w:sz w:val="28"/>
          <w:szCs w:val="28"/>
          <w:lang w:val="uk-UA"/>
        </w:rPr>
      </w:pPr>
      <w:r>
        <w:rPr>
          <w:color w:val="C9211E"/>
          <w:spacing w:val="4"/>
          <w:sz w:val="28"/>
          <w:szCs w:val="28"/>
          <w:lang w:val="uk-UA"/>
        </w:rPr>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 xml:space="preserve">Розглянувши заяву </w:t>
      </w:r>
      <w:r>
        <w:rPr>
          <w:rFonts w:eastAsia="Times New Roman" w:cs="Times New Roman"/>
          <w:b w:val="false"/>
          <w:bCs w:val="false"/>
          <w:i w:val="false"/>
          <w:iCs w:val="false"/>
          <w:color w:val="000000"/>
          <w:spacing w:val="2"/>
          <w:kern w:val="0"/>
          <w:sz w:val="28"/>
          <w:szCs w:val="28"/>
          <w:lang w:val="uk-UA" w:eastAsia="zh-CN" w:bidi="ar-SA"/>
        </w:rPr>
        <w:t xml:space="preserve">громадянина Горчинського Миколи Миколайовича </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 xml:space="preserve">щодо надання на умовах оренди земельної ділянки на </w:t>
      </w:r>
      <w:r>
        <w:rPr>
          <w:rFonts w:eastAsia="Times New Roman" w:cs="Times New Roman"/>
          <w:color w:val="auto"/>
          <w:spacing w:val="-4"/>
          <w:kern w:val="0"/>
          <w:sz w:val="28"/>
          <w:szCs w:val="28"/>
          <w:lang w:val="uk-UA" w:eastAsia="zh-CN" w:bidi="ar-SA"/>
        </w:rPr>
        <w:t>вул. Рівненській, 76-Л</w:t>
      </w:r>
      <w:r>
        <w:rPr>
          <w:rFonts w:eastAsia="Times New Roman" w:cs="Times New Roman"/>
          <w:color w:val="000000"/>
          <w:spacing w:val="2"/>
          <w:kern w:val="0"/>
          <w:sz w:val="28"/>
          <w:szCs w:val="28"/>
          <w:lang w:val="uk-UA" w:eastAsia="zh-CN" w:bidi="ar-SA"/>
        </w:rPr>
        <w:t xml:space="preserve"> у м. Луцьку </w:t>
      </w:r>
      <w:r>
        <w:rPr>
          <w:rFonts w:eastAsia="Times New Roman" w:cs="Times New Roman"/>
          <w:b w:val="false"/>
          <w:bCs w:val="false"/>
          <w:color w:val="auto"/>
          <w:spacing w:val="2"/>
          <w:kern w:val="0"/>
          <w:sz w:val="28"/>
          <w:szCs w:val="28"/>
          <w:lang w:val="uk-UA" w:eastAsia="zh-CN" w:bidi="ar-SA"/>
        </w:rPr>
        <w:t xml:space="preserve">для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обслуговування </w:t>
      </w:r>
      <w:r>
        <w:rPr>
          <w:rFonts w:eastAsia="Times New Roman" w:cs="Times New Roman"/>
          <w:b w:val="false"/>
          <w:bCs w:val="false"/>
          <w:color w:val="auto"/>
          <w:spacing w:val="2"/>
          <w:kern w:val="0"/>
          <w:sz w:val="28"/>
          <w:szCs w:val="28"/>
          <w:lang w:val="uk-UA" w:eastAsia="zh-CN" w:bidi="ar-SA"/>
        </w:rPr>
        <w:t>критої зупинки громадського транс</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порту з торговим павільйоном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(03.07 – для будівництва та обслуговування будівель торгівлі), у зв’язку із переходом права власності на об’єкт нерухомого майна на </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вул. Рівненській, 76-Л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у м. Луцьку від </w:t>
      </w:r>
      <w:r>
        <w:rPr>
          <w:rFonts w:eastAsia="SimSun;ЛОМе" w:cs="Mangal"/>
          <w:b w:val="false"/>
          <w:bCs w:val="false"/>
          <w:i w:val="false"/>
          <w:iCs w:val="false"/>
          <w:caps w:val="false"/>
          <w:smallCaps w:val="false"/>
          <w:strike w:val="false"/>
          <w:dstrike w:val="false"/>
          <w:outline w:val="false"/>
          <w:shadow w:val="false"/>
          <w:color w:val="auto"/>
          <w:spacing w:val="2"/>
          <w:kern w:val="2"/>
          <w:sz w:val="28"/>
          <w:szCs w:val="28"/>
          <w:highlight w:val="white"/>
          <w:u w:val="none"/>
          <w:em w:val="none"/>
          <w:lang w:val="uk-UA" w:eastAsia="zh-CN" w:bidi="hi-IN"/>
        </w:rPr>
        <w:t xml:space="preserve">ТОВАРИСТВА З ОБМЕЖЕНОЮ ВІДПОВІДАЛЬНІСТЮ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«ВОЛИНСЬКИЙ ХЛІБОКОМБІНАТ» до</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громадянина Г</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орчинського Миколи Миколайовича</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договір купівлі-продажу від 25.01.2024 за № 489, відповідно до якого право власності на криту зупинку громадського транспорту з торговим павільйоном зареєстровано в Державному реєстрі речових прав на нерухоме майно від 25.01.2024, номер відомостей про речове право: 53433848,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технічний паспорт на об’єкт нерухомого майна від 17.06.2024</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враховуючи договір оренди землі, укладений між Луцькою міською радою та фізичною особою-підприємцем Пазин Аллою Володимирівною від 29.07.2020 (право оренди на земельну ділянку зареєстровано у Державному реєстрі речових прав на нерухоме майно від 31.07.2020, номер запису про інше речове право: 37604446), автоматично продовжений на новий строк у Державному реєстрі речових прав на нерухоме майно 29.07.2021, строк дії якого закінчився 29.07.2022 (право оренди на земельну ділянку припинено в Державному реєстрі речових прав на нерухоме майно),</w:t>
      </w:r>
      <w:r>
        <w:rPr>
          <w:rFonts w:eastAsia="Times New Roman" w:cs="Times New Roman"/>
          <w:b/>
          <w:bCs/>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у зв’язку із відчуженням фізичною особою-підприємцем Пазин Аллою Володимирівною права власності на об’єкт нерухомого майна </w:t>
      </w:r>
      <w:r>
        <w:rPr>
          <w:rFonts w:eastAsia="SimSun;ЛОМе" w:cs="Mangal"/>
          <w:b w:val="false"/>
          <w:bCs w:val="false"/>
          <w:i w:val="false"/>
          <w:iCs w:val="false"/>
          <w:caps w:val="false"/>
          <w:smallCaps w:val="false"/>
          <w:strike w:val="false"/>
          <w:dstrike w:val="false"/>
          <w:outline w:val="false"/>
          <w:shadow w:val="false"/>
          <w:color w:val="auto"/>
          <w:spacing w:val="2"/>
          <w:kern w:val="2"/>
          <w:sz w:val="28"/>
          <w:szCs w:val="28"/>
          <w:highlight w:val="white"/>
          <w:u w:val="none"/>
          <w:em w:val="none"/>
          <w:lang w:val="uk-UA" w:eastAsia="zh-CN" w:bidi="hi-IN"/>
        </w:rPr>
        <w:t xml:space="preserve">ТОВАРИСТВУ З ОБМЕЖЕНОЮ ВІДПОВІДАЛЬНІСТЮ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 xml:space="preserve">«ВОЛИНСЬКИЙ ХЛІБОКОМБІНАТ»,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 кадастровим номером 0710100000:22:</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064</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:000</w:t>
      </w:r>
      <w:r>
        <w:rPr>
          <w:rFonts w:eastAsia="Times New Roman" w:cs="Times New Roman"/>
          <w:b w:val="false"/>
          <w:bCs w:val="false"/>
          <w:i w:val="false"/>
          <w:iCs w:val="false"/>
          <w:caps w:val="false"/>
          <w:smallCaps w:val="false"/>
          <w:color w:val="auto"/>
          <w:spacing w:val="2"/>
          <w:kern w:val="0"/>
          <w:sz w:val="28"/>
          <w:szCs w:val="28"/>
          <w:highlight w:val="white"/>
          <w:lang w:val="en-US" w:eastAsia="zh-CN" w:bidi="ar-SA"/>
        </w:rPr>
        <w:t>5</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зареєстровано у Державному реєстрі речових прав на нерухоме майно від 31.07.2020, номер запису про право власності: 37603619, витяг з Державного земельного кадастру про земельну ділянку від 17.02.2022 № НВ-9900574222022, 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left="0" w:right="0" w:firstLine="540"/>
        <w:jc w:val="both"/>
        <w:rPr>
          <w:rFonts w:ascii="Times New Roman" w:hAnsi="Times New Roman" w:eastAsia="SimSun;ЛОМе"/>
          <w:color w:val="000000"/>
          <w:spacing w:val="2"/>
          <w:sz w:val="28"/>
          <w:szCs w:val="28"/>
          <w:lang w:val="uk-UA"/>
        </w:rPr>
      </w:pPr>
      <w:r>
        <w:rPr>
          <w:rFonts w:eastAsia="SimSun;ЛОМе"/>
          <w:color w:val="000000"/>
          <w:spacing w:val="2"/>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1. Надати </w:t>
      </w:r>
      <w:r>
        <w:rPr>
          <w:rFonts w:eastAsia="Times New Roman" w:cs="Times New Roman"/>
          <w:b w:val="false"/>
          <w:bCs w:val="false"/>
          <w:i w:val="false"/>
          <w:iCs w:val="false"/>
          <w:color w:val="000000"/>
          <w:spacing w:val="2"/>
          <w:kern w:val="0"/>
          <w:sz w:val="28"/>
          <w:szCs w:val="28"/>
          <w:lang w:val="uk-UA" w:eastAsia="zh-CN" w:bidi="ar-SA"/>
        </w:rPr>
        <w:t>громадянину Горчинському Миколі Миколайовичу</w:t>
      </w:r>
      <w:r>
        <w:rPr>
          <w:rFonts w:eastAsia="Times New Roman" w:cs="Times New Roman"/>
          <w:b w:val="false"/>
          <w:bCs w:val="false"/>
          <w:i w:val="false"/>
          <w:iCs w:val="false"/>
          <w:color w:val="000000"/>
          <w:spacing w:val="2"/>
          <w:kern w:val="0"/>
          <w:sz w:val="28"/>
          <w:szCs w:val="28"/>
          <w:highlight w:val="white"/>
          <w:lang w:val="uk-UA" w:eastAsia="zh-CN" w:bidi="ar-SA"/>
        </w:rPr>
        <w:t xml:space="preserve"> </w:t>
      </w:r>
      <w:r>
        <w:rPr>
          <w:spacing w:val="2"/>
          <w:sz w:val="28"/>
          <w:szCs w:val="28"/>
          <w:lang w:val="uk-UA"/>
        </w:rPr>
        <w:t xml:space="preserve">земельну ділянку на </w:t>
      </w:r>
      <w:r>
        <w:rPr>
          <w:rFonts w:eastAsia="Times New Roman" w:cs="Times New Roman"/>
          <w:color w:val="000000"/>
          <w:spacing w:val="-4"/>
          <w:kern w:val="0"/>
          <w:sz w:val="28"/>
          <w:szCs w:val="28"/>
          <w:shd w:fill="FFFFFF" w:val="clear"/>
          <w:lang w:val="uk-UA" w:eastAsia="zh-CN" w:bidi="ar-SA"/>
        </w:rPr>
        <w:t>вул. Рівненсь</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кій, 76-Л</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у м. Луцьку на умовах оренди строком на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1 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р</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ік</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з дати укладення договору оренди землі площею 0,0041 га з кадастровим номером 0710100000:22:064:0005, для обслуговування критої зупинки громадського транспорту з торговим павільйоном</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w:t>
      </w:r>
      <w:r>
        <w:rPr>
          <w:spacing w:val="2"/>
          <w:sz w:val="28"/>
          <w:szCs w:val="28"/>
          <w:lang w:val="uk-UA"/>
        </w:rPr>
        <w:t xml:space="preserve"> згідно з додатком.</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2. Укласти з </w:t>
      </w:r>
      <w:r>
        <w:rPr>
          <w:rFonts w:eastAsia="Times New Roman" w:cs="Times New Roman"/>
          <w:b w:val="false"/>
          <w:bCs w:val="false"/>
          <w:i w:val="false"/>
          <w:iCs w:val="false"/>
          <w:color w:val="000000"/>
          <w:spacing w:val="2"/>
          <w:kern w:val="0"/>
          <w:sz w:val="28"/>
          <w:szCs w:val="28"/>
          <w:highlight w:val="white"/>
          <w:lang w:val="uk-UA" w:eastAsia="zh-CN" w:bidi="ar-SA"/>
        </w:rPr>
        <w:t xml:space="preserve">громадянином Горчинським Миколою Миколайовичем </w:t>
      </w:r>
      <w:r>
        <w:rPr>
          <w:spacing w:val="2"/>
          <w:sz w:val="28"/>
          <w:szCs w:val="28"/>
          <w:lang w:val="uk-UA"/>
        </w:rPr>
        <w:t>договір оренди землі на земельну ділянку з кадастровим номером 0710100000:22:064:0005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8"/>
          <w:szCs w:val="28"/>
        </w:rPr>
      </w:pPr>
      <w:r>
        <w:rPr>
          <w:spacing w:val="2"/>
          <w:sz w:val="28"/>
          <w:szCs w:val="28"/>
          <w:lang w:val="uk-UA"/>
        </w:rPr>
        <w:t xml:space="preserve">3. Зобов’язати </w:t>
      </w:r>
      <w:r>
        <w:rPr>
          <w:rFonts w:eastAsia="Times New Roman" w:cs="Times New Roman"/>
          <w:b w:val="false"/>
          <w:bCs w:val="false"/>
          <w:i w:val="false"/>
          <w:iCs w:val="false"/>
          <w:color w:val="000000"/>
          <w:spacing w:val="2"/>
          <w:kern w:val="0"/>
          <w:sz w:val="28"/>
          <w:szCs w:val="28"/>
          <w:highlight w:val="white"/>
          <w:lang w:val="uk-UA" w:eastAsia="zh-CN" w:bidi="ar-SA"/>
        </w:rPr>
        <w:t>громадянина Горчинського Миколу Миколайовича</w:t>
      </w:r>
      <w:r>
        <w:rPr>
          <w:spacing w:val="2"/>
          <w:sz w:val="28"/>
          <w:szCs w:val="28"/>
          <w:lang w:val="uk-UA"/>
        </w:rPr>
        <w:t>:</w:t>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left="0" w:right="0" w:firstLine="540"/>
        <w:jc w:val="both"/>
        <w:rPr>
          <w:sz w:val="28"/>
          <w:szCs w:val="28"/>
        </w:rPr>
      </w:pPr>
      <w:r>
        <w:rPr>
          <w:rFonts w:eastAsia="Times New Roman" w:cs="Times New Roman"/>
          <w:color w:val="000000"/>
          <w:spacing w:val="2"/>
          <w:kern w:val="0"/>
          <w:sz w:val="28"/>
          <w:szCs w:val="28"/>
          <w:lang w:val="uk-UA" w:eastAsia="zh-CN" w:bidi="ar-SA"/>
        </w:rPr>
        <w:t>3.2. Укласти з міською радою договір оренди землі.</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8"/>
          <w:szCs w:val="28"/>
        </w:rPr>
      </w:pPr>
      <w:r>
        <w:rPr>
          <w:rFonts w:eastAsia="Times New Roman" w:cs="Times New Roman"/>
          <w:color w:val="000000"/>
          <w:spacing w:val="2"/>
          <w:kern w:val="0"/>
          <w:sz w:val="28"/>
          <w:szCs w:val="28"/>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8"/>
          <w:szCs w:val="28"/>
        </w:rPr>
      </w:pPr>
      <w:r>
        <w:rPr>
          <w:color w:val="000000"/>
          <w:spacing w:val="-4"/>
          <w:sz w:val="28"/>
          <w:szCs w:val="28"/>
          <w:lang w:val="uk-UA"/>
        </w:rPr>
        <w:t xml:space="preserve">4. У разі, якщо одна із сторін не підписала договір оренди землі впродовж шести календарних місяців з моменту прийняття рішення, </w:t>
      </w:r>
      <w:r>
        <w:rPr>
          <w:color w:val="000000"/>
          <w:sz w:val="28"/>
          <w:szCs w:val="28"/>
          <w:lang w:val="uk-UA"/>
        </w:rPr>
        <w:t>пункти 1-3 рішення втрачають чинність</w:t>
      </w:r>
      <w:r>
        <w:rPr>
          <w:color w:val="000000"/>
          <w:spacing w:val="-4"/>
          <w:sz w:val="28"/>
          <w:szCs w:val="28"/>
          <w:lang w:val="uk-U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color w:val="000000"/>
          <w:spacing w:val="2"/>
          <w:kern w:val="0"/>
          <w:sz w:val="28"/>
          <w:szCs w:val="28"/>
          <w:lang w:val="uk-UA" w:eastAsia="zh-CN" w:bidi="ar-SA"/>
        </w:rPr>
        <w:t>5. Надати згоду на відновлення меж земельної ділянки комунальної власності з кадастровим номером 0710100000:22:064:0005 для внесення змін до відомостей Державного земельного кадастру про земельну ділянку.</w:t>
      </w:r>
    </w:p>
    <w:p>
      <w:pPr>
        <w:pStyle w:val="Normal"/>
        <w:widowControl w:val="false"/>
        <w:ind w:left="0" w:right="0" w:firstLine="567"/>
        <w:jc w:val="both"/>
        <w:rPr>
          <w:sz w:val="28"/>
          <w:szCs w:val="28"/>
        </w:rPr>
      </w:pPr>
      <w:r>
        <w:rPr>
          <w:rFonts w:eastAsia="Times New Roman" w:cs="Times New Roman"/>
          <w:b w:val="false"/>
          <w:bCs w:val="false"/>
          <w:color w:val="000000"/>
          <w:spacing w:val="-6"/>
          <w:kern w:val="0"/>
          <w:sz w:val="28"/>
          <w:szCs w:val="28"/>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color w:val="auto"/>
          <w:spacing w:val="-6"/>
          <w:kern w:val="0"/>
          <w:sz w:val="28"/>
          <w:szCs w:val="28"/>
          <w:lang w:val="uk-UA" w:eastAsia="zh-CN" w:bidi="ar-SA"/>
        </w:rPr>
      </w:pPr>
      <w:r>
        <w:rPr>
          <w:rFonts w:eastAsia="Times New Roman" w:cs="Times New Roman"/>
          <w:color w:val="auto"/>
          <w:spacing w:val="-6"/>
          <w:kern w:val="0"/>
          <w:sz w:val="28"/>
          <w:szCs w:val="28"/>
          <w:lang w:val="uk-UA" w:eastAsia="zh-CN" w:bidi="ar-SA"/>
        </w:rPr>
      </w:r>
    </w:p>
    <w:p>
      <w:pPr>
        <w:pStyle w:val="Normal"/>
        <w:widowControl w:val="false"/>
        <w:ind w:left="0" w:right="0" w:firstLine="763"/>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417" w:right="850" w:gutter="0" w:header="0" w:top="750" w:footer="0" w:bottom="1913"/>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705</TotalTime>
  <Application>LibreOffice/7.4.0.3$Windows_X86_64 LibreOffice_project/f85e47c08ddd19c015c0114a68350214f7066f5a</Application>
  <AppVersion>15.0000</AppVersion>
  <Pages>3</Pages>
  <Words>685</Words>
  <Characters>4488</Characters>
  <CharactersWithSpaces>5383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2024-06-24T14:43:28Z</cp:lastPrinted>
  <dcterms:modified xsi:type="dcterms:W3CDTF">2024-07-31T11:15:14Z</dcterms:modified>
  <cp:revision>287</cp:revision>
  <dc:subject/>
  <dc:title> </dc:title>
</cp:coreProperties>
</file>

<file path=docProps/custom.xml><?xml version="1.0" encoding="utf-8"?>
<Properties xmlns="http://schemas.openxmlformats.org/officeDocument/2006/custom-properties" xmlns:vt="http://schemas.openxmlformats.org/officeDocument/2006/docPropsVTypes"/>
</file>