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0560" cy="670560"/>
                <wp:effectExtent l="0" t="0" r="0" b="0"/>
                <wp:wrapNone/>
                <wp:docPr id="1" name="shapetype_ole_rId2"/>
                <a:graphic xmlns:a="http://schemas.openxmlformats.org/drawingml/2006/main">
                  <a:graphicData uri="http://schemas.microsoft.com/office/word/2010/wordprocessingShape">
                    <wps:wsp>
                      <wps:cNvSpPr/>
                      <wps:spPr>
                        <a:xfrm>
                          <a:off x="0" y="0"/>
                          <a:ext cx="669960" cy="669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pt;height:52.7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81718641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w:t>
      </w:r>
      <w:r>
        <w:rPr>
          <w:sz w:val="36"/>
          <w:szCs w:val="36"/>
        </w:rPr>
        <w:t xml:space="preserve"> </w:t>
      </w:r>
      <w:r>
        <w:rPr>
          <w:sz w:val="28"/>
          <w:szCs w:val="28"/>
        </w:rPr>
        <w:t>громадян</w:t>
      </w:r>
      <w:r>
        <w:rPr>
          <w:rFonts w:eastAsia="Times New Roman" w:cs="Times New Roman"/>
          <w:color w:val="auto"/>
          <w:kern w:val="0"/>
          <w:sz w:val="28"/>
          <w:szCs w:val="28"/>
          <w:lang w:val="uk-UA" w:eastAsia="zh-CN" w:bidi="ar-SA"/>
        </w:rPr>
        <w:t>ину</w:t>
      </w:r>
      <w:r>
        <w:rPr>
          <w:sz w:val="22"/>
          <w:szCs w:val="22"/>
        </w:rPr>
        <w:t xml:space="preserve">  </w:t>
      </w:r>
      <w:r>
        <w:rPr>
          <w:rFonts w:eastAsia="Times New Roman" w:cs="Times New Roman"/>
          <w:color w:val="auto"/>
          <w:kern w:val="0"/>
          <w:sz w:val="28"/>
          <w:szCs w:val="28"/>
          <w:lang w:val="uk-UA" w:eastAsia="zh-CN" w:bidi="ar-SA"/>
        </w:rPr>
        <w:t>Філюку С.С</w:t>
      </w:r>
      <w:r>
        <w:rPr>
          <w:sz w:val="28"/>
          <w:szCs w:val="28"/>
        </w:rPr>
        <w:t>.</w:t>
      </w:r>
    </w:p>
    <w:p>
      <w:pPr>
        <w:pStyle w:val="Normal"/>
        <w:ind w:right="-319" w:hanging="0"/>
        <w:rPr>
          <w:sz w:val="28"/>
          <w:szCs w:val="28"/>
        </w:rPr>
      </w:pPr>
      <w:r>
        <w:rPr>
          <w:sz w:val="28"/>
          <w:szCs w:val="28"/>
        </w:rPr>
        <w:t>про</w:t>
      </w:r>
      <w:r>
        <w:rPr>
          <w:rFonts w:eastAsia="Times New Roman" w:cs="Times New Roman"/>
          <w:color w:val="auto"/>
          <w:kern w:val="0"/>
          <w:sz w:val="28"/>
          <w:szCs w:val="28"/>
          <w:lang w:val="uk-UA" w:eastAsia="zh-CN" w:bidi="ar-SA"/>
        </w:rPr>
        <w:t>є</w:t>
      </w:r>
      <w:r>
        <w:rPr>
          <w:sz w:val="28"/>
          <w:szCs w:val="28"/>
        </w:rPr>
        <w:t>кту</w:t>
      </w:r>
      <w:r>
        <w:rPr>
          <w:sz w:val="30"/>
          <w:szCs w:val="30"/>
        </w:rPr>
        <w:t xml:space="preserve"> </w:t>
      </w:r>
      <w:r>
        <w:rPr>
          <w:sz w:val="24"/>
          <w:szCs w:val="24"/>
        </w:rPr>
        <w:t xml:space="preserve">   </w:t>
      </w:r>
      <w:r>
        <w:rPr>
          <w:sz w:val="30"/>
          <w:szCs w:val="30"/>
        </w:rPr>
        <w:t xml:space="preserve"> </w:t>
      </w:r>
      <w:r>
        <w:rPr>
          <w:sz w:val="28"/>
          <w:szCs w:val="28"/>
        </w:rPr>
        <w:t>землеустрою     щодо     відведення</w:t>
      </w:r>
    </w:p>
    <w:p>
      <w:pPr>
        <w:pStyle w:val="Normal"/>
        <w:ind w:right="-319" w:hanging="0"/>
        <w:rPr>
          <w:sz w:val="28"/>
          <w:szCs w:val="28"/>
        </w:rPr>
      </w:pPr>
      <w:r>
        <w:rPr>
          <w:sz w:val="28"/>
          <w:szCs w:val="28"/>
        </w:rPr>
        <w:t>земельної</w:t>
      </w:r>
      <w:r>
        <w:rPr>
          <w:sz w:val="30"/>
          <w:szCs w:val="30"/>
        </w:rPr>
        <w:t xml:space="preserve"> </w:t>
      </w:r>
      <w:r>
        <w:rPr>
          <w:sz w:val="24"/>
          <w:szCs w:val="24"/>
        </w:rPr>
        <w:t xml:space="preserve">   </w:t>
      </w:r>
      <w:r>
        <w:rPr>
          <w:sz w:val="30"/>
          <w:szCs w:val="30"/>
        </w:rPr>
        <w:t xml:space="preserve"> </w:t>
      </w:r>
      <w:r>
        <w:rPr>
          <w:sz w:val="28"/>
          <w:szCs w:val="28"/>
        </w:rPr>
        <w:t>ділянки</w:t>
      </w:r>
      <w:r>
        <w:rPr>
          <w:sz w:val="30"/>
          <w:szCs w:val="30"/>
        </w:rPr>
        <w:t xml:space="preserve">    </w:t>
      </w:r>
      <w:r>
        <w:rPr>
          <w:sz w:val="28"/>
          <w:szCs w:val="28"/>
        </w:rPr>
        <w:t xml:space="preserve">та </w:t>
      </w:r>
      <w:r>
        <w:rPr>
          <w:sz w:val="30"/>
          <w:szCs w:val="30"/>
        </w:rPr>
        <w:t xml:space="preserve">  </w:t>
      </w:r>
      <w:r>
        <w:rPr>
          <w:sz w:val="28"/>
          <w:szCs w:val="28"/>
        </w:rPr>
        <w:t>зміну</w:t>
      </w:r>
      <w:r>
        <w:rPr>
          <w:sz w:val="32"/>
          <w:szCs w:val="32"/>
        </w:rPr>
        <w:t xml:space="preserve">  </w:t>
      </w:r>
      <w:r>
        <w:rPr>
          <w:sz w:val="28"/>
          <w:szCs w:val="28"/>
        </w:rPr>
        <w:t>її</w:t>
      </w:r>
      <w:r>
        <w:rPr>
          <w:sz w:val="32"/>
          <w:szCs w:val="32"/>
        </w:rPr>
        <w:t xml:space="preserve">  </w:t>
      </w:r>
      <w:r>
        <w:rPr>
          <w:sz w:val="28"/>
          <w:szCs w:val="28"/>
        </w:rPr>
        <w:t>цільового</w:t>
      </w:r>
    </w:p>
    <w:p>
      <w:pPr>
        <w:pStyle w:val="Normal"/>
        <w:ind w:right="-319" w:hanging="0"/>
        <w:rPr>
          <w:sz w:val="28"/>
          <w:szCs w:val="28"/>
        </w:rPr>
      </w:pPr>
      <w:r>
        <w:rPr>
          <w:sz w:val="28"/>
          <w:szCs w:val="28"/>
        </w:rPr>
        <w:t>призначення</w:t>
      </w:r>
      <w:r>
        <w:rPr>
          <w:sz w:val="24"/>
          <w:szCs w:val="24"/>
        </w:rPr>
        <w:t xml:space="preserve">    </w:t>
      </w:r>
      <w:r>
        <w:rPr>
          <w:sz w:val="28"/>
          <w:szCs w:val="28"/>
        </w:rPr>
        <w:t>для    будівництва    і   обслуго-</w:t>
      </w:r>
    </w:p>
    <w:p>
      <w:pPr>
        <w:pStyle w:val="Normal"/>
        <w:ind w:right="-319" w:hanging="0"/>
        <w:rPr>
          <w:sz w:val="28"/>
          <w:szCs w:val="28"/>
        </w:rPr>
      </w:pPr>
      <w:r>
        <w:rPr>
          <w:sz w:val="28"/>
          <w:szCs w:val="28"/>
        </w:rPr>
        <w:t>вування</w:t>
      </w:r>
      <w:r>
        <w:rPr>
          <w:sz w:val="26"/>
          <w:szCs w:val="26"/>
        </w:rPr>
        <w:t xml:space="preserve">      </w:t>
      </w:r>
      <w:r>
        <w:rPr>
          <w:sz w:val="28"/>
          <w:szCs w:val="28"/>
        </w:rPr>
        <w:t>житлового      бу</w:t>
      </w:r>
      <w:r>
        <w:rPr>
          <w:spacing w:val="-2"/>
          <w:sz w:val="28"/>
          <w:szCs w:val="28"/>
        </w:rPr>
        <w:t>динку,    господар-</w:t>
      </w:r>
    </w:p>
    <w:p>
      <w:pPr>
        <w:pStyle w:val="Normal"/>
        <w:ind w:right="-319" w:hanging="0"/>
        <w:rPr>
          <w:sz w:val="28"/>
          <w:szCs w:val="28"/>
        </w:rPr>
      </w:pPr>
      <w:r>
        <w:rPr>
          <w:spacing w:val="-2"/>
          <w:sz w:val="28"/>
          <w:szCs w:val="28"/>
        </w:rPr>
        <w:t>ських        будівель    і    споруд</w:t>
      </w:r>
      <w:r>
        <w:rPr>
          <w:spacing w:val="-2"/>
          <w:sz w:val="26"/>
          <w:szCs w:val="26"/>
        </w:rPr>
        <w:t xml:space="preserve">      </w:t>
      </w:r>
      <w:r>
        <w:rPr>
          <w:spacing w:val="-2"/>
          <w:sz w:val="28"/>
          <w:szCs w:val="28"/>
        </w:rPr>
        <w:t>(присадибна</w:t>
      </w:r>
    </w:p>
    <w:p>
      <w:pPr>
        <w:pStyle w:val="Normal"/>
        <w:ind w:right="-319" w:hanging="0"/>
        <w:rPr>
          <w:sz w:val="28"/>
          <w:szCs w:val="28"/>
        </w:rPr>
      </w:pPr>
      <w:r>
        <w:rPr>
          <w:spacing w:val="-2"/>
          <w:sz w:val="28"/>
          <w:szCs w:val="28"/>
        </w:rPr>
        <w:t>ділянка) (02.01) у</w:t>
      </w:r>
      <w:r>
        <w:rPr>
          <w:spacing w:val="-2"/>
          <w:sz w:val="32"/>
          <w:szCs w:val="32"/>
        </w:rPr>
        <w:t xml:space="preserve"> </w:t>
      </w:r>
      <w:r>
        <w:rPr>
          <w:spacing w:val="-2"/>
          <w:sz w:val="28"/>
          <w:szCs w:val="28"/>
        </w:rPr>
        <w:t>с. </w:t>
      </w:r>
      <w:r>
        <w:rPr>
          <w:rFonts w:eastAsia="Times New Roman" w:cs="Times New Roman"/>
          <w:color w:val="auto"/>
          <w:spacing w:val="-2"/>
          <w:kern w:val="0"/>
          <w:sz w:val="28"/>
          <w:szCs w:val="28"/>
          <w:lang w:val="uk-UA" w:eastAsia="zh-CN" w:bidi="ar-SA"/>
        </w:rPr>
        <w:t xml:space="preserve">Липляни </w:t>
      </w:r>
      <w:r>
        <w:rPr>
          <w:spacing w:val="-2"/>
          <w:sz w:val="28"/>
          <w:szCs w:val="28"/>
        </w:rPr>
        <w:t>Луцького</w:t>
      </w:r>
      <w:r>
        <w:rPr>
          <w:spacing w:val="-2"/>
          <w:sz w:val="24"/>
          <w:szCs w:val="24"/>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ина</w:t>
      </w:r>
      <w:r>
        <w:rPr>
          <w:color w:val="000000"/>
          <w:sz w:val="28"/>
          <w:szCs w:val="28"/>
        </w:rPr>
        <w:t xml:space="preserve"> </w:t>
      </w:r>
      <w:r>
        <w:rPr>
          <w:rFonts w:eastAsia="Times New Roman" w:cs="Times New Roman"/>
          <w:color w:val="000000"/>
          <w:kern w:val="0"/>
          <w:sz w:val="28"/>
          <w:szCs w:val="28"/>
          <w:lang w:val="uk-UA" w:eastAsia="zh-CN" w:bidi="ar-SA"/>
        </w:rPr>
        <w:t xml:space="preserve">Філюка Сергія Святославовича </w:t>
      </w:r>
      <w:r>
        <w:rPr>
          <w:color w:val="000000"/>
          <w:sz w:val="28"/>
          <w:szCs w:val="28"/>
        </w:rPr>
        <w:t>про затвердження про</w:t>
      </w:r>
      <w:r>
        <w:rPr>
          <w:rFonts w:eastAsia="Times New Roman" w:cs="Times New Roman"/>
          <w:color w:val="000000"/>
          <w:kern w:val="0"/>
          <w:sz w:val="28"/>
          <w:szCs w:val="28"/>
          <w:lang w:val="uk-UA" w:eastAsia="zh-CN" w:bidi="ar-SA"/>
        </w:rPr>
        <w:t>є</w:t>
      </w:r>
      <w:r>
        <w:rPr>
          <w:color w:val="000000"/>
          <w:sz w:val="28"/>
          <w:szCs w:val="28"/>
        </w:rPr>
        <w:t>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auto"/>
          <w:spacing w:val="-2"/>
          <w:kern w:val="0"/>
          <w:sz w:val="28"/>
          <w:szCs w:val="28"/>
          <w:lang w:val="uk-UA" w:eastAsia="zh-CN" w:bidi="ar-SA"/>
        </w:rPr>
        <w:t>Липляни</w:t>
      </w:r>
      <w:r>
        <w:rPr>
          <w:color w:val="000000"/>
          <w:spacing w:val="-2"/>
          <w:sz w:val="22"/>
          <w:szCs w:val="22"/>
        </w:rPr>
        <w:t xml:space="preserve"> </w:t>
      </w:r>
      <w:r>
        <w:rPr>
          <w:color w:val="000000"/>
          <w:spacing w:val="-2"/>
          <w:sz w:val="28"/>
          <w:szCs w:val="28"/>
        </w:rPr>
        <w:t xml:space="preserve"> Луцького району Волинської області</w:t>
      </w:r>
      <w:r>
        <w:rPr>
          <w:color w:val="000000"/>
          <w:sz w:val="28"/>
          <w:szCs w:val="28"/>
        </w:rPr>
        <w:t>, про</w:t>
      </w:r>
      <w:r>
        <w:rPr>
          <w:rFonts w:eastAsia="Times New Roman" w:cs="Times New Roman"/>
          <w:color w:val="000000"/>
          <w:kern w:val="0"/>
          <w:sz w:val="28"/>
          <w:szCs w:val="28"/>
          <w:lang w:val="uk-UA" w:eastAsia="zh-CN" w:bidi="ar-SA"/>
        </w:rPr>
        <w:t>є</w:t>
      </w:r>
      <w:r>
        <w:rPr>
          <w:color w:val="000000"/>
          <w:sz w:val="28"/>
          <w:szCs w:val="28"/>
        </w:rPr>
        <w:t xml:space="preserve">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 xml:space="preserve">Липляни </w:t>
      </w:r>
      <w:r>
        <w:rPr>
          <w:rFonts w:eastAsia="Times New Roman" w:cs="Times New Roman"/>
          <w:color w:val="000000"/>
          <w:spacing w:val="-2"/>
          <w:kern w:val="0"/>
          <w:sz w:val="28"/>
          <w:szCs w:val="28"/>
          <w:lang w:val="uk-UA" w:eastAsia="zh-CN" w:bidi="ar-SA"/>
        </w:rPr>
        <w:t>Луцького району Волинської області</w:t>
      </w:r>
      <w:r>
        <w:rPr>
          <w:color w:val="000000"/>
          <w:sz w:val="28"/>
          <w:szCs w:val="28"/>
        </w:rPr>
        <w:t>,</w:t>
      </w:r>
      <w:r>
        <w:rPr>
          <w:rFonts w:eastAsia="Times New Roman" w:cs="Times New Roman"/>
          <w:color w:val="FF0000"/>
          <w:kern w:val="0"/>
          <w:sz w:val="28"/>
          <w:szCs w:val="28"/>
          <w:lang w:val="uk-UA" w:eastAsia="zh-CN" w:bidi="ar-SA"/>
        </w:rPr>
        <w:t xml:space="preserve"> </w:t>
      </w:r>
      <w:r>
        <w:rPr>
          <w:color w:val="000000"/>
          <w:sz w:val="28"/>
          <w:szCs w:val="28"/>
        </w:rPr>
        <w:t xml:space="preserve"> </w:t>
      </w:r>
      <w:r>
        <w:rPr>
          <w:rFonts w:eastAsia="Times New Roman" w:cs="Times New Roman"/>
          <w:color w:val="000000"/>
          <w:kern w:val="0"/>
          <w:sz w:val="28"/>
          <w:szCs w:val="28"/>
          <w:lang w:val="uk-UA" w:eastAsia="zh-CN" w:bidi="ar-SA"/>
        </w:rPr>
        <w:t>свідоцтво про право</w:t>
      </w:r>
      <w:r>
        <w:rPr>
          <w:rFonts w:eastAsia="Times New Roman" w:cs="Times New Roman"/>
          <w:color w:val="000000"/>
          <w:kern w:val="0"/>
          <w:sz w:val="28"/>
          <w:szCs w:val="28"/>
          <w:lang w:val="en-US" w:eastAsia="zh-CN" w:bidi="ar-SA"/>
        </w:rPr>
        <w:t xml:space="preserve"> </w:t>
      </w:r>
      <w:r>
        <w:rPr>
          <w:rFonts w:eastAsia="Times New Roman" w:cs="Times New Roman"/>
          <w:color w:val="000000"/>
          <w:kern w:val="0"/>
          <w:sz w:val="28"/>
          <w:szCs w:val="28"/>
          <w:lang w:val="uk-UA" w:eastAsia="zh-CN" w:bidi="ar-SA"/>
        </w:rPr>
        <w:t>на спадщину за заповітом</w:t>
      </w:r>
      <w:r>
        <w:rPr>
          <w:color w:val="000000"/>
          <w:sz w:val="28"/>
          <w:szCs w:val="28"/>
          <w:lang w:val="en-US"/>
        </w:rPr>
        <w:t xml:space="preserve"> </w:t>
      </w:r>
      <w:r>
        <w:rPr>
          <w:color w:val="000000"/>
          <w:sz w:val="28"/>
          <w:szCs w:val="28"/>
        </w:rPr>
        <w:t>від </w:t>
      </w:r>
      <w:r>
        <w:rPr>
          <w:rFonts w:eastAsia="Times New Roman" w:cs="Times New Roman"/>
          <w:color w:val="000000"/>
          <w:kern w:val="0"/>
          <w:sz w:val="28"/>
          <w:szCs w:val="28"/>
          <w:lang w:val="uk-UA" w:eastAsia="zh-CN" w:bidi="ar-SA"/>
        </w:rPr>
        <w:t>08.02.2021</w:t>
      </w:r>
      <w:r>
        <w:rPr>
          <w:color w:val="000000"/>
          <w:sz w:val="28"/>
          <w:szCs w:val="28"/>
        </w:rPr>
        <w:t>, </w:t>
      </w:r>
      <w:r>
        <w:rPr>
          <w:rFonts w:eastAsia="Times New Roman" w:cs="Times New Roman"/>
          <w:color w:val="000000"/>
          <w:kern w:val="0"/>
          <w:sz w:val="28"/>
          <w:szCs w:val="28"/>
          <w:lang w:val="uk-UA" w:eastAsia="zh-CN" w:bidi="ar-SA"/>
        </w:rPr>
        <w:t>№ 126</w:t>
      </w:r>
      <w:r>
        <w:rPr>
          <w:color w:val="000000"/>
          <w:sz w:val="28"/>
          <w:szCs w:val="28"/>
        </w:rPr>
        <w:t xml:space="preserve">, витяг з Державного реєстру речових прав від </w:t>
      </w:r>
      <w:r>
        <w:rPr>
          <w:rFonts w:eastAsia="Times New Roman" w:cs="Times New Roman"/>
          <w:color w:val="000000"/>
          <w:kern w:val="0"/>
          <w:sz w:val="28"/>
          <w:szCs w:val="28"/>
          <w:lang w:val="uk-UA" w:eastAsia="zh-CN" w:bidi="ar-SA"/>
        </w:rPr>
        <w:t>08.02.2021</w:t>
      </w:r>
      <w:r>
        <w:rPr>
          <w:color w:val="000000"/>
          <w:sz w:val="28"/>
          <w:szCs w:val="28"/>
        </w:rPr>
        <w:t>, номер відомостей про речове право: </w:t>
      </w:r>
      <w:r>
        <w:rPr>
          <w:rFonts w:eastAsia="Times New Roman" w:cs="Times New Roman"/>
          <w:color w:val="000000"/>
          <w:kern w:val="0"/>
          <w:sz w:val="28"/>
          <w:szCs w:val="28"/>
          <w:lang w:val="uk-UA" w:eastAsia="zh-CN" w:bidi="ar-SA"/>
        </w:rPr>
        <w:t>40454796</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 xml:space="preserve">19.06.2024                                             </w:t>
      </w:r>
      <w:r>
        <w:rPr>
          <w:color w:val="000000"/>
          <w:sz w:val="28"/>
          <w:szCs w:val="28"/>
        </w:rPr>
        <w:t>№ НВ-</w:t>
      </w:r>
      <w:r>
        <w:rPr>
          <w:rFonts w:eastAsia="Times New Roman" w:cs="Times New Roman"/>
          <w:color w:val="000000"/>
          <w:kern w:val="0"/>
          <w:sz w:val="28"/>
          <w:szCs w:val="28"/>
          <w:lang w:val="uk-UA" w:eastAsia="zh-CN" w:bidi="ar-SA"/>
        </w:rPr>
        <w:t>9941864912024</w:t>
      </w:r>
      <w:r>
        <w:rPr>
          <w:color w:val="000000"/>
          <w:sz w:val="28"/>
          <w:szCs w:val="28"/>
        </w:rPr>
        <w:t>, враховуючи</w:t>
      </w:r>
      <w:r>
        <w:rPr>
          <w:color w:val="000000"/>
          <w:sz w:val="18"/>
          <w:szCs w:val="18"/>
        </w:rPr>
        <w:t xml:space="preserve"> </w:t>
      </w:r>
      <w:r>
        <w:rPr>
          <w:color w:val="000000"/>
          <w:sz w:val="28"/>
          <w:szCs w:val="28"/>
        </w:rPr>
        <w:t xml:space="preserve">генеральний план с. Липляни, затверджений рішенням </w:t>
      </w:r>
      <w:r>
        <w:rPr>
          <w:rFonts w:eastAsia="Times New Roman" w:cs="Times New Roman"/>
          <w:color w:val="000000"/>
          <w:kern w:val="0"/>
          <w:sz w:val="28"/>
          <w:szCs w:val="28"/>
          <w:lang w:val="uk-UA" w:eastAsia="zh-CN" w:bidi="ar-SA"/>
        </w:rPr>
        <w:t>Жидичинської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02.10.2019</w:t>
      </w:r>
      <w:r>
        <w:rPr>
          <w:color w:val="000000"/>
          <w:sz w:val="28"/>
          <w:szCs w:val="28"/>
        </w:rPr>
        <w:t xml:space="preserve">       № </w:t>
      </w:r>
      <w:r>
        <w:rPr>
          <w:rFonts w:eastAsia="Times New Roman" w:cs="Times New Roman"/>
          <w:color w:val="000000"/>
          <w:kern w:val="0"/>
          <w:sz w:val="28"/>
          <w:szCs w:val="28"/>
          <w:lang w:val="uk-UA" w:eastAsia="zh-CN" w:bidi="ar-SA"/>
        </w:rPr>
        <w:t>49/10</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26.04.2024</w:t>
      </w:r>
      <w:r>
        <w:rPr>
          <w:color w:val="000000"/>
          <w:spacing w:val="-2"/>
          <w:sz w:val="28"/>
          <w:szCs w:val="28"/>
        </w:rPr>
        <w:t xml:space="preserve">                        № </w:t>
      </w:r>
      <w:r>
        <w:rPr>
          <w:rFonts w:eastAsia="Times New Roman" w:cs="Times New Roman"/>
          <w:color w:val="000000"/>
          <w:spacing w:val="-2"/>
          <w:kern w:val="0"/>
          <w:sz w:val="28"/>
          <w:szCs w:val="28"/>
          <w:lang w:val="uk-UA" w:eastAsia="zh-CN" w:bidi="ar-SA"/>
        </w:rPr>
        <w:t>20-14/997/</w:t>
      </w:r>
      <w:r>
        <w:rPr>
          <w:color w:val="000000"/>
          <w:spacing w:val="-2"/>
          <w:sz w:val="28"/>
          <w:szCs w:val="28"/>
        </w:rPr>
        <w:t>202</w:t>
      </w:r>
      <w:r>
        <w:rPr>
          <w:rFonts w:eastAsia="Times New Roman" w:cs="Times New Roman"/>
          <w:color w:val="000000"/>
          <w:spacing w:val="-2"/>
          <w:kern w:val="0"/>
          <w:sz w:val="28"/>
          <w:szCs w:val="28"/>
          <w:lang w:val="uk-UA" w:eastAsia="zh-CN" w:bidi="ar-SA"/>
        </w:rPr>
        <w:t>4</w:t>
      </w:r>
      <w:r>
        <w:rPr>
          <w:color w:val="000000"/>
          <w:sz w:val="28"/>
          <w:szCs w:val="28"/>
        </w:rPr>
        <w:t>,</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rFonts w:eastAsia="Times New Roman" w:cs="Times New Roman"/>
          <w:color w:val="auto"/>
          <w:spacing w:val="-4"/>
          <w:kern w:val="0"/>
          <w:sz w:val="28"/>
          <w:szCs w:val="28"/>
          <w:lang w:val="uk-UA" w:eastAsia="zh-CN" w:bidi="ar-SA"/>
        </w:rPr>
        <w:t>ом</w:t>
      </w:r>
      <w:r>
        <w:rPr>
          <w:color w:val="000000"/>
          <w:spacing w:val="-4"/>
          <w:sz w:val="28"/>
          <w:szCs w:val="28"/>
        </w:rPr>
        <w:t xml:space="preserve"> 2</w:t>
      </w:r>
      <w:r>
        <w:rPr>
          <w:rFonts w:eastAsia="Times New Roman" w:cs="Times New Roman"/>
          <w:color w:val="auto"/>
          <w:spacing w:val="-4"/>
          <w:kern w:val="0"/>
          <w:sz w:val="28"/>
          <w:szCs w:val="28"/>
          <w:lang w:val="uk-UA" w:eastAsia="zh-CN" w:bidi="ar-SA"/>
        </w:rPr>
        <w:t>3</w:t>
      </w:r>
      <w:r>
        <w:rPr>
          <w:color w:val="000000"/>
          <w:spacing w:val="-4"/>
          <w:sz w:val="28"/>
          <w:szCs w:val="28"/>
        </w:rPr>
        <w:t xml:space="preserve"> розділу </w:t>
      </w:r>
      <w:r>
        <w:rPr>
          <w:rFonts w:eastAsia="Times New Roman" w:cs="Times New Roman"/>
          <w:color w:val="auto"/>
          <w:spacing w:val="-4"/>
          <w:kern w:val="0"/>
          <w:sz w:val="28"/>
          <w:szCs w:val="28"/>
          <w:lang w:val="uk-UA" w:eastAsia="zh-CN" w:bidi="ar-SA"/>
        </w:rPr>
        <w:t>Х</w:t>
      </w:r>
      <w:r>
        <w:rPr>
          <w:color w:val="000000"/>
          <w:spacing w:val="-4"/>
          <w:sz w:val="28"/>
          <w:szCs w:val="28"/>
        </w:rPr>
        <w:t xml:space="preserve"> «Перехідн</w:t>
      </w:r>
      <w:r>
        <w:rPr>
          <w:rFonts w:eastAsia="Times New Roman" w:cs="Times New Roman"/>
          <w:color w:val="auto"/>
          <w:spacing w:val="-4"/>
          <w:kern w:val="0"/>
          <w:sz w:val="28"/>
          <w:szCs w:val="28"/>
          <w:lang w:val="uk-UA" w:eastAsia="zh-CN" w:bidi="ar-SA"/>
        </w:rPr>
        <w:t>і</w:t>
      </w:r>
      <w:r>
        <w:rPr>
          <w:color w:val="000000"/>
          <w:spacing w:val="-4"/>
          <w:sz w:val="28"/>
          <w:szCs w:val="28"/>
        </w:rPr>
        <w:t xml:space="preserve"> положен</w:t>
      </w:r>
      <w:r>
        <w:rPr>
          <w:rFonts w:eastAsia="Times New Roman" w:cs="Times New Roman"/>
          <w:color w:val="auto"/>
          <w:spacing w:val="-4"/>
          <w:kern w:val="0"/>
          <w:sz w:val="28"/>
          <w:szCs w:val="28"/>
          <w:lang w:val="uk-UA" w:eastAsia="zh-CN" w:bidi="ar-SA"/>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rFonts w:eastAsia="Times New Roman" w:cs="Times New Roman"/>
          <w:color w:val="auto"/>
          <w:kern w:val="0"/>
          <w:sz w:val="28"/>
          <w:szCs w:val="28"/>
          <w:lang w:val="uk-UA" w:eastAsia="zh-CN" w:bidi="ar-SA"/>
        </w:rPr>
        <w:t>у</w:t>
      </w:r>
      <w:r>
        <w:rPr>
          <w:color w:val="000000"/>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color w:val="000000"/>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rFonts w:eastAsia="Times New Roman" w:cs="Times New Roman"/>
          <w:color w:val="auto"/>
          <w:kern w:val="0"/>
          <w:sz w:val="28"/>
          <w:szCs w:val="28"/>
          <w:lang w:val="en-US" w:eastAsia="zh-CN" w:bidi="ar-SA"/>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2"/>
          <w:szCs w:val="19"/>
        </w:rPr>
      </w:pPr>
      <w:r>
        <w:rPr>
          <w:sz w:val="22"/>
          <w:szCs w:val="19"/>
        </w:rPr>
      </w:r>
    </w:p>
    <w:p>
      <w:pPr>
        <w:pStyle w:val="Normal"/>
        <w:ind w:right="43" w:hanging="0"/>
        <w:jc w:val="both"/>
        <w:rPr>
          <w:sz w:val="28"/>
          <w:szCs w:val="28"/>
        </w:rPr>
      </w:pPr>
      <w:r>
        <w:rPr>
          <w:sz w:val="28"/>
          <w:szCs w:val="28"/>
        </w:rPr>
        <w:t>ВИРІШИЛА:</w:t>
      </w:r>
    </w:p>
    <w:p>
      <w:pPr>
        <w:pStyle w:val="Normal"/>
        <w:ind w:right="43" w:hanging="0"/>
        <w:jc w:val="center"/>
        <w:rPr>
          <w:sz w:val="22"/>
          <w:szCs w:val="19"/>
        </w:rPr>
      </w:pPr>
      <w:r>
        <w:rPr>
          <w:sz w:val="22"/>
          <w:szCs w:val="19"/>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 xml:space="preserve">ину Філюку Сергію Святославовичу </w:t>
      </w:r>
      <w:r>
        <w:rPr>
          <w:sz w:val="28"/>
          <w:szCs w:val="28"/>
        </w:rPr>
        <w:t>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w:t>
      </w:r>
      <w:r>
        <w:rPr>
          <w:rFonts w:eastAsia="Times New Roman" w:cs="Times New Roman"/>
          <w:color w:val="auto"/>
          <w:spacing w:val="-2"/>
          <w:kern w:val="0"/>
          <w:sz w:val="28"/>
          <w:szCs w:val="28"/>
          <w:lang w:val="uk-UA" w:eastAsia="zh-CN" w:bidi="ar-SA"/>
        </w:rPr>
        <w:t>Липляни</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0640 </w:t>
      </w:r>
      <w:r>
        <w:rPr>
          <w:rFonts w:eastAsia="Times New Roman" w:cs="Times New Roman"/>
          <w:b w:val="false"/>
          <w:bCs/>
          <w:i w:val="false"/>
          <w:caps w:val="false"/>
          <w:smallCaps w:val="false"/>
          <w:color w:val="000000"/>
          <w:spacing w:val="-2"/>
          <w:kern w:val="0"/>
          <w:sz w:val="28"/>
          <w:szCs w:val="28"/>
          <w:lang w:val="uk-UA" w:eastAsia="zh-CN" w:bidi="ar-SA"/>
        </w:rPr>
        <w:t>га</w:t>
      </w:r>
      <w:r>
        <w:rPr>
          <w:sz w:val="28"/>
          <w:szCs w:val="28"/>
        </w:rPr>
        <w:t xml:space="preserve">, </w:t>
      </w:r>
      <w:r>
        <w:rPr>
          <w:sz w:val="28"/>
          <w:szCs w:val="28"/>
        </w:rPr>
        <w:t>з</w:t>
      </w:r>
      <w:r>
        <w:rPr>
          <w:sz w:val="28"/>
          <w:szCs w:val="28"/>
        </w:rPr>
        <w:t xml:space="preserve"> кадастровим номером 072</w:t>
      </w:r>
      <w:r>
        <w:rPr>
          <w:rFonts w:eastAsia="Times New Roman" w:cs="Times New Roman"/>
          <w:color w:val="auto"/>
          <w:kern w:val="0"/>
          <w:sz w:val="28"/>
          <w:szCs w:val="28"/>
          <w:lang w:val="uk-UA" w:eastAsia="zh-CN" w:bidi="ar-SA"/>
        </w:rPr>
        <w:t>1882700</w:t>
      </w:r>
      <w:r>
        <w:rPr>
          <w:sz w:val="28"/>
          <w:szCs w:val="28"/>
        </w:rPr>
        <w:t>:0</w:t>
      </w:r>
      <w:r>
        <w:rPr>
          <w:rFonts w:eastAsia="Times New Roman" w:cs="Times New Roman"/>
          <w:color w:val="auto"/>
          <w:kern w:val="0"/>
          <w:sz w:val="28"/>
          <w:szCs w:val="28"/>
          <w:lang w:val="uk-UA" w:eastAsia="zh-CN" w:bidi="ar-SA"/>
        </w:rPr>
        <w:t>4</w:t>
      </w:r>
      <w:r>
        <w:rPr>
          <w:sz w:val="28"/>
          <w:szCs w:val="28"/>
        </w:rPr>
        <w:t>:001:</w:t>
      </w:r>
      <w:r>
        <w:rPr>
          <w:rFonts w:eastAsia="Times New Roman" w:cs="Times New Roman"/>
          <w:color w:val="auto"/>
          <w:kern w:val="0"/>
          <w:sz w:val="28"/>
          <w:szCs w:val="28"/>
          <w:lang w:val="uk-UA" w:eastAsia="zh-CN" w:bidi="ar-SA"/>
        </w:rPr>
        <w:t>1057</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w:t>
      </w:r>
      <w:r>
        <w:rPr>
          <w:rFonts w:eastAsia="Times New Roman" w:cs="Times New Roman"/>
          <w:color w:val="auto"/>
          <w:kern w:val="0"/>
          <w:sz w:val="28"/>
          <w:szCs w:val="28"/>
          <w:lang w:val="uk-UA" w:eastAsia="zh-CN" w:bidi="ar-SA"/>
        </w:rPr>
        <w:t>громадянину Філюку Сергію Святославовичу</w:t>
      </w:r>
      <w:r>
        <w:rPr>
          <w:sz w:val="28"/>
          <w:szCs w:val="28"/>
        </w:rPr>
        <w:t xml:space="preserve"> цільове призначення земельної ділянки</w:t>
      </w:r>
      <w:r>
        <w:rPr>
          <w:spacing w:val="-2"/>
          <w:sz w:val="28"/>
          <w:szCs w:val="28"/>
        </w:rPr>
        <w:t xml:space="preserve"> у </w:t>
      </w:r>
      <w:r>
        <w:rPr>
          <w:rFonts w:eastAsia="Times New Roman" w:cs="Times New Roman"/>
          <w:color w:val="000000"/>
          <w:spacing w:val="-2"/>
          <w:kern w:val="0"/>
          <w:sz w:val="28"/>
          <w:szCs w:val="28"/>
          <w:lang w:val="uk-UA" w:eastAsia="zh-CN" w:bidi="ar-SA"/>
        </w:rPr>
        <w:t>с. </w:t>
      </w:r>
      <w:r>
        <w:rPr>
          <w:rFonts w:eastAsia="Times New Roman" w:cs="Times New Roman"/>
          <w:color w:val="auto"/>
          <w:spacing w:val="-2"/>
          <w:kern w:val="0"/>
          <w:sz w:val="28"/>
          <w:szCs w:val="28"/>
          <w:lang w:val="uk-UA" w:eastAsia="zh-CN" w:bidi="ar-SA"/>
        </w:rPr>
        <w:t>Липляни</w:t>
      </w:r>
      <w:r>
        <w:rPr>
          <w:spacing w:val="-2"/>
          <w:sz w:val="28"/>
          <w:szCs w:val="28"/>
        </w:rPr>
        <w:t xml:space="preserve"> Луцького району Волинської області площею </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0640 </w:t>
      </w:r>
      <w:r>
        <w:rPr>
          <w:rFonts w:eastAsia="Times New Roman" w:cs="Times New Roman"/>
          <w:b w:val="false"/>
          <w:bCs/>
          <w:i w:val="false"/>
          <w:caps w:val="false"/>
          <w:smallCaps w:val="false"/>
          <w:color w:val="000000"/>
          <w:spacing w:val="-2"/>
          <w:kern w:val="0"/>
          <w:sz w:val="28"/>
          <w:szCs w:val="28"/>
          <w:lang w:val="uk-UA" w:eastAsia="zh-CN" w:bidi="ar-SA"/>
        </w:rPr>
        <w:t>га</w:t>
      </w:r>
      <w:r>
        <w:rPr>
          <w:spacing w:val="-2"/>
          <w:sz w:val="28"/>
          <w:szCs w:val="28"/>
        </w:rPr>
        <w:t xml:space="preserve">, </w:t>
      </w:r>
      <w:r>
        <w:rPr>
          <w:spacing w:val="-2"/>
          <w:sz w:val="28"/>
          <w:szCs w:val="28"/>
        </w:rPr>
        <w:t>з</w:t>
      </w:r>
      <w:r>
        <w:rPr>
          <w:spacing w:val="-2"/>
          <w:sz w:val="28"/>
          <w:szCs w:val="28"/>
        </w:rPr>
        <w:t xml:space="preserve"> кадастровим номером 072</w:t>
      </w:r>
      <w:r>
        <w:rPr>
          <w:rFonts w:eastAsia="Times New Roman" w:cs="Times New Roman"/>
          <w:color w:val="auto"/>
          <w:spacing w:val="-2"/>
          <w:kern w:val="0"/>
          <w:sz w:val="28"/>
          <w:szCs w:val="28"/>
          <w:lang w:val="uk-UA" w:eastAsia="zh-CN" w:bidi="ar-SA"/>
        </w:rPr>
        <w:t>1882700</w:t>
      </w:r>
      <w:r>
        <w:rPr>
          <w:spacing w:val="-2"/>
          <w:sz w:val="28"/>
          <w:szCs w:val="28"/>
        </w:rPr>
        <w:t>:0</w:t>
      </w:r>
      <w:r>
        <w:rPr>
          <w:rFonts w:eastAsia="Times New Roman" w:cs="Times New Roman"/>
          <w:color w:val="auto"/>
          <w:spacing w:val="-2"/>
          <w:kern w:val="0"/>
          <w:sz w:val="28"/>
          <w:szCs w:val="28"/>
          <w:lang w:val="uk-UA" w:eastAsia="zh-CN" w:bidi="ar-SA"/>
        </w:rPr>
        <w:t>4</w:t>
      </w:r>
      <w:r>
        <w:rPr>
          <w:spacing w:val="-2"/>
          <w:sz w:val="28"/>
          <w:szCs w:val="28"/>
        </w:rPr>
        <w:t>:001:</w:t>
      </w:r>
      <w:r>
        <w:rPr>
          <w:rFonts w:eastAsia="Times New Roman" w:cs="Times New Roman"/>
          <w:color w:val="auto"/>
          <w:spacing w:val="-2"/>
          <w:kern w:val="0"/>
          <w:sz w:val="28"/>
          <w:szCs w:val="28"/>
          <w:lang w:val="uk-UA" w:eastAsia="zh-CN" w:bidi="ar-SA"/>
        </w:rPr>
        <w:t xml:space="preserve">1057 </w:t>
      </w:r>
      <w:r>
        <w:rPr>
          <w:spacing w:val="-2"/>
          <w:sz w:val="28"/>
          <w:szCs w:val="28"/>
        </w:rPr>
        <w:t xml:space="preserve">з </w:t>
      </w:r>
      <w:r>
        <w:rPr>
          <w:sz w:val="28"/>
          <w:szCs w:val="28"/>
        </w:rPr>
        <w:t xml:space="preserve">«для ведення особистого селянського господарства(01.03)» на «для будівництва і </w:t>
      </w:r>
      <w:r>
        <w:rPr>
          <w:sz w:val="28"/>
          <w:szCs w:val="28"/>
          <w:lang w:val="en-US"/>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громадянину </w:t>
      </w:r>
      <w:r>
        <w:rPr>
          <w:rFonts w:eastAsia="Times New Roman" w:cs="Times New Roman"/>
          <w:color w:val="auto"/>
          <w:kern w:val="0"/>
          <w:sz w:val="28"/>
          <w:szCs w:val="28"/>
          <w:lang w:val="uk-UA" w:eastAsia="zh-CN" w:bidi="ar-SA"/>
        </w:rPr>
        <w:t>Філюку Сергію Святославовичу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8"/>
          <w:szCs w:val="28"/>
          <w:lang w:val="uk-UA" w:eastAsia="zh-CN" w:bidi="ar-SA"/>
        </w:rPr>
        <w:t>у с. </w:t>
      </w:r>
      <w:r>
        <w:rPr>
          <w:rFonts w:eastAsia="Times New Roman" w:cs="Times New Roman"/>
          <w:b w:val="false"/>
          <w:bCs/>
          <w:i w:val="false"/>
          <w:caps w:val="false"/>
          <w:smallCaps w:val="false"/>
          <w:color w:val="auto"/>
          <w:spacing w:val="-2"/>
          <w:kern w:val="0"/>
          <w:sz w:val="28"/>
          <w:szCs w:val="28"/>
          <w:lang w:val="uk-UA" w:eastAsia="zh-CN" w:bidi="ar-SA"/>
        </w:rPr>
        <w:t>Липляни</w:t>
      </w:r>
      <w:r>
        <w:rPr>
          <w:rFonts w:eastAsia="Times New Roman" w:cs="Times New Roman"/>
          <w:b w:val="false"/>
          <w:bCs/>
          <w:i w:val="false"/>
          <w:caps w:val="false"/>
          <w:smallCaps w:val="false"/>
          <w:color w:val="000000"/>
          <w:spacing w:val="-2"/>
          <w:kern w:val="0"/>
          <w:sz w:val="28"/>
          <w:szCs w:val="28"/>
          <w:lang w:val="uk-UA" w:eastAsia="zh-CN" w:bidi="ar-SA"/>
        </w:rPr>
        <w:t xml:space="preserve"> Луцького району Волинської області площею  0,</w:t>
      </w:r>
      <w:r>
        <w:rPr>
          <w:rFonts w:eastAsia="Times New Roman" w:cs="Times New Roman"/>
          <w:b w:val="false"/>
          <w:bCs/>
          <w:i w:val="false"/>
          <w:caps w:val="false"/>
          <w:smallCaps w:val="false"/>
          <w:color w:val="auto"/>
          <w:spacing w:val="-2"/>
          <w:kern w:val="0"/>
          <w:sz w:val="28"/>
          <w:szCs w:val="28"/>
          <w:lang w:val="uk-UA" w:eastAsia="zh-CN" w:bidi="ar-SA"/>
        </w:rPr>
        <w:t>0640 </w:t>
      </w:r>
      <w:r>
        <w:rPr>
          <w:rFonts w:eastAsia="Times New Roman" w:cs="Times New Roman"/>
          <w:b w:val="false"/>
          <w:bCs/>
          <w:i w:val="false"/>
          <w:caps w:val="false"/>
          <w:smallCaps w:val="false"/>
          <w:color w:val="000000"/>
          <w:spacing w:val="-2"/>
          <w:kern w:val="0"/>
          <w:sz w:val="28"/>
          <w:szCs w:val="28"/>
          <w:lang w:val="uk-UA" w:eastAsia="zh-CN" w:bidi="ar-SA"/>
        </w:rPr>
        <w:t xml:space="preserve">га, </w:t>
      </w:r>
      <w:r>
        <w:rPr>
          <w:rFonts w:eastAsia="Times New Roman" w:cs="Times New Roman"/>
          <w:b w:val="false"/>
          <w:bCs/>
          <w:i w:val="false"/>
          <w:caps w:val="false"/>
          <w:smallCaps w:val="false"/>
          <w:color w:val="000000"/>
          <w:spacing w:val="-2"/>
          <w:kern w:val="0"/>
          <w:sz w:val="28"/>
          <w:szCs w:val="28"/>
          <w:lang w:val="uk-UA" w:eastAsia="zh-CN" w:bidi="ar-SA"/>
        </w:rPr>
        <w:t xml:space="preserve">з </w:t>
      </w:r>
      <w:r>
        <w:rPr>
          <w:rFonts w:eastAsia="Times New Roman" w:cs="Times New Roman"/>
          <w:b w:val="false"/>
          <w:bCs/>
          <w:i w:val="false"/>
          <w:caps w:val="false"/>
          <w:smallCaps w:val="false"/>
          <w:color w:val="000000"/>
          <w:spacing w:val="-2"/>
          <w:kern w:val="0"/>
          <w:sz w:val="28"/>
          <w:szCs w:val="28"/>
          <w:lang w:val="uk-UA" w:eastAsia="zh-CN" w:bidi="ar-SA"/>
        </w:rPr>
        <w:t>кадастровим номером 072</w:t>
      </w:r>
      <w:r>
        <w:rPr>
          <w:rFonts w:eastAsia="Times New Roman" w:cs="Times New Roman"/>
          <w:b w:val="false"/>
          <w:bCs/>
          <w:i w:val="false"/>
          <w:caps w:val="false"/>
          <w:smallCaps w:val="false"/>
          <w:color w:val="auto"/>
          <w:spacing w:val="-2"/>
          <w:kern w:val="0"/>
          <w:sz w:val="28"/>
          <w:szCs w:val="28"/>
          <w:lang w:val="uk-UA" w:eastAsia="zh-CN" w:bidi="ar-SA"/>
        </w:rPr>
        <w:t>1882700</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4</w:t>
      </w:r>
      <w:r>
        <w:rPr>
          <w:rFonts w:eastAsia="Times New Roman" w:cs="Times New Roman"/>
          <w:b w:val="false"/>
          <w:bCs/>
          <w:i w:val="false"/>
          <w:caps w:val="false"/>
          <w:smallCaps w:val="false"/>
          <w:color w:val="000000"/>
          <w:spacing w:val="-2"/>
          <w:kern w:val="0"/>
          <w:sz w:val="28"/>
          <w:szCs w:val="28"/>
          <w:lang w:val="uk-UA" w:eastAsia="zh-CN" w:bidi="ar-SA"/>
        </w:rPr>
        <w:t>:001:</w:t>
      </w:r>
      <w:r>
        <w:rPr>
          <w:rFonts w:eastAsia="Times New Roman" w:cs="Times New Roman"/>
          <w:b w:val="false"/>
          <w:bCs/>
          <w:i w:val="false"/>
          <w:caps w:val="false"/>
          <w:smallCaps w:val="false"/>
          <w:color w:val="auto"/>
          <w:spacing w:val="-2"/>
          <w:kern w:val="0"/>
          <w:sz w:val="28"/>
          <w:szCs w:val="28"/>
          <w:lang w:val="uk-UA" w:eastAsia="zh-CN" w:bidi="ar-SA"/>
        </w:rPr>
        <w:t>1057  з  </w:t>
      </w:r>
      <w:r>
        <w:rPr>
          <w:rFonts w:eastAsia="Times New Roman" w:cs="Times New Roman"/>
          <w:b w:val="false"/>
          <w:i w:val="false"/>
          <w:caps w:val="false"/>
          <w:smallCaps w:val="false"/>
          <w:color w:val="000000"/>
          <w:spacing w:val="-6"/>
          <w:sz w:val="28"/>
          <w:szCs w:val="28"/>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 Зобов’язати </w:t>
      </w:r>
      <w:r>
        <w:rPr>
          <w:rFonts w:eastAsia="Times New Roman" w:cs="Times New Roman"/>
          <w:color w:val="auto"/>
          <w:kern w:val="0"/>
          <w:sz w:val="28"/>
          <w:szCs w:val="28"/>
          <w:lang w:val="uk-UA" w:eastAsia="zh-CN" w:bidi="ar-SA"/>
        </w:rPr>
        <w:t>громадянина Філюка Сергія Святославовича</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w:t>
      </w:r>
      <w:r>
        <w:rPr>
          <w:sz w:val="28"/>
          <w:szCs w:val="28"/>
        </w:rPr>
        <w:t>з</w:t>
      </w:r>
      <w:r>
        <w:rPr>
          <w:sz w:val="28"/>
          <w:szCs w:val="28"/>
        </w:rPr>
        <w:t xml:space="preserve"> кадастровим номером </w:t>
      </w:r>
      <w:r>
        <w:rPr>
          <w:rFonts w:eastAsia="Times New Roman" w:cs="Times New Roman"/>
          <w:color w:val="auto"/>
          <w:spacing w:val="-2"/>
          <w:kern w:val="0"/>
          <w:sz w:val="28"/>
          <w:szCs w:val="28"/>
          <w:lang w:val="uk-UA" w:eastAsia="zh-CN" w:bidi="ar-SA"/>
        </w:rPr>
        <w:t>0721882700:04:001:1057</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4"/>
        </w:rPr>
      </w:pPr>
      <w:r>
        <w:rPr>
          <w:sz w:val="28"/>
          <w:szCs w:val="24"/>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22"/>
          <w:szCs w:val="19"/>
        </w:rPr>
      </w:pPr>
      <w:r>
        <w:rPr>
          <w:sz w:val="22"/>
          <w:szCs w:val="19"/>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1002</TotalTime>
  <Application>LibreOffice/7.0.3.1$Windows_X86_64 LibreOffice_project/d7547858d014d4cf69878db179d326fc3483e082</Application>
  <Pages>2</Pages>
  <Words>566</Words>
  <Characters>3922</Characters>
  <CharactersWithSpaces>4893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2024-06-26T10:22:26Z</cp:lastPrinted>
  <dcterms:modified xsi:type="dcterms:W3CDTF">2024-07-04T11:48:49Z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