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88676813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b w:val="false"/>
          <w:bCs w:val="false"/>
          <w:lang w:val="uk-UA" w:eastAsia="zh-CN" w:bidi="ar-SA"/>
        </w:rPr>
        <w:t>Про надання громадян</w:t>
      </w:r>
      <w:r>
        <w:rPr>
          <w:rStyle w:val="Style13"/>
          <w:b w:val="false"/>
          <w:bCs w:val="false"/>
          <w:lang w:val="uk-UA" w:eastAsia="zh-CN" w:bidi="ar-SA"/>
        </w:rPr>
        <w:t xml:space="preserve">ину Купчинському О.В. </w:t>
      </w:r>
      <w:r>
        <w:rPr>
          <w:b w:val="false"/>
          <w:bCs w:val="false"/>
          <w:lang w:val="uk-UA" w:eastAsia="zh-CN" w:bidi="ar-SA"/>
        </w:rPr>
        <w:t xml:space="preserve">на  </w:t>
      </w:r>
    </w:p>
    <w:p>
      <w:pPr>
        <w:pStyle w:val="Normal"/>
        <w:rPr/>
      </w:pPr>
      <w:r>
        <w:rPr>
          <w:b w:val="false"/>
          <w:bCs w:val="false"/>
          <w:lang w:val="uk-UA" w:eastAsia="zh-CN" w:bidi="ar-SA"/>
        </w:rPr>
        <w:t>умовах  оренди земельної  ділянки  в  межах “чер-</w:t>
      </w:r>
    </w:p>
    <w:p>
      <w:pPr>
        <w:pStyle w:val="Normal"/>
        <w:rPr/>
      </w:pPr>
      <w:r>
        <w:rPr>
          <w:b w:val="false"/>
          <w:bCs w:val="false"/>
          <w:lang w:val="uk-UA" w:eastAsia="zh-CN" w:bidi="ar-SA"/>
        </w:rPr>
        <w:t>воних ліній” для  обслуговування  жилого  будин-</w:t>
      </w:r>
    </w:p>
    <w:p>
      <w:pPr>
        <w:pStyle w:val="Normal"/>
        <w:rPr/>
      </w:pPr>
      <w:r>
        <w:rPr>
          <w:b w:val="false"/>
          <w:bCs w:val="false"/>
          <w:lang w:val="uk-UA" w:eastAsia="zh-CN" w:bidi="ar-SA"/>
        </w:rPr>
        <w:t xml:space="preserve">ку,  господарських  будівель  і  споруд  (02.01)  на </w:t>
      </w:r>
    </w:p>
    <w:p>
      <w:pPr>
        <w:pStyle w:val="Normal"/>
        <w:rPr/>
      </w:pPr>
      <w:r>
        <w:rPr>
          <w:b w:val="false"/>
          <w:bCs w:val="false"/>
          <w:lang w:val="uk-UA" w:eastAsia="zh-CN" w:bidi="ar-SA"/>
        </w:rPr>
        <w:t>вул. Героїв УПА, 87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громадянина Купчинського Олександра Володимировича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 щодо надання на умовах оренди земельної ділянки на вул. Героїв УПА, 87 у м. Луцьку в межах “червоних ліній”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враховуючи документи, що посвідчують право власності громадянина Купчинського Олександра Володимировича на об’єкти нерухомого майна на вул. Героїв УПА, 87 у м. Луцьку: свідоцтво про право на спадщину за законом від 10.12.1997 за № 1-2740, відповідно до якого право власності на 1/2 частку житлового будинку з надвірними будівлями і спорудами зареєстровано 22.01.1998, реєстраційний номер: 2019; свідоцтво про право на спадщину за заповітом від 11.07.2002 за № 3-1861, відповідно до якого право власності на 1/2 частку житлового будинку з надвірними будівлями і спорудами зареєстровано 26.07.2002, реєстраційний номер: 2019; технічний паспорт на об’єкт нерухомого майна від 25.07.2002; Державний акт на право власності на земельну ділянку площею 0,1000 га з кадастровим номером 0710100000:22:022:0017,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07.10.2005 за № 010507700292; Державний акт на право власності на земельну ділянку площею 0,0433 га з кадастровим номером 0710100000:22:022:0020,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07.10.2005 за № 010507700291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, враховуючи  підпункт 8 пункту 75 додатку 1 до  рішення Луцької міської ради від  14.04.2005 № 23/2.1 «Про передачу у власність громадянам міста земельних ділянок для обслуговування жилого будинку, господарських будівель і споруд та ведення садівництва»,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відповідно до якого громадянину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ar-SA" w:bidi="ar-SA"/>
        </w:rPr>
        <w:t>Купчинськ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2"/>
          <w:sz w:val="28"/>
          <w:szCs w:val="28"/>
          <w:u w:val="none"/>
          <w:em w:val="none"/>
          <w:lang w:val="uk-UA" w:eastAsia="ar-SA" w:bidi="hi-IN"/>
        </w:rPr>
        <w:t>ому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ar-SA" w:bidi="ar-SA"/>
        </w:rPr>
        <w:t xml:space="preserve"> Олександрові Володимировичу була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 xml:space="preserve">надана в оренду земельна ділянка площею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0,0062 га, але договір оренди землі з Луцькою міською радою укладений не був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витяг з Державного земельного кадастру п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ро земельну ділянку від 05.04.2024 № НВ-2600344792024,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0710100000:22:022:0058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зареєстровано у Державному реєстрі речових прав на нерухоме майно від 28.05.2024, номер відомостей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en-US" w:eastAsia="zh-CN" w:bidi="ar-SA"/>
        </w:rPr>
        <w:t>55255890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</w:t>
        <w:br/>
        <w:t>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Купчинському Олександрові Володимировичу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Героїв УПА, 87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на умовах оренди строком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0,0062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 кадастровим номером 0710100000:22:022:0058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 межах “червоних ліній”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громадянином Купчинським Олександром Володимировичем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0710100000:22:022:0058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 в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громадянина Купчинського Олександра Володимировича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Підпункт 8 пункту 75 додатк</w:t>
      </w:r>
      <w:r>
        <w:rPr>
          <w:rFonts w:eastAsia="SimSun;宋体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2"/>
          <w:sz w:val="28"/>
          <w:szCs w:val="28"/>
          <w:u w:val="none"/>
          <w:em w:val="none"/>
          <w:lang w:val="uk-UA" w:eastAsia="zh-CN" w:bidi="hi-IN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 1 до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рішення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Луцької міської ради від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14.04.2005 № 23/2.1 «Про передачу у власність громадянам міста земельних ділянок для обслуговування жилого будинку, господарських будівель і споруд та ведення садівництва» вважати нечинним.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777" w:footer="0" w:bottom="204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1195</TotalTime>
  <Application>LibreOffice/7.1.5.2$Windows_X86_64 LibreOffice_project/85f04e9f809797b8199d13c421bd8a2b025d52b5</Application>
  <AppVersion>15.0000</AppVersion>
  <Pages>3</Pages>
  <Words>765</Words>
  <Characters>4858</Characters>
  <CharactersWithSpaces>5839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2024-07-09T15:32:11Z</cp:lastPrinted>
  <dcterms:modified xsi:type="dcterms:W3CDTF">2024-07-09T15:32:02Z</dcterms:modified>
  <cp:revision>209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