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90B" w:rsidRDefault="00E1090B" w:rsidP="00D57FE1">
      <w:pPr>
        <w:ind w:firstLine="6237"/>
        <w:rPr>
          <w:szCs w:val="28"/>
        </w:rPr>
      </w:pPr>
    </w:p>
    <w:p w:rsidR="008D50A0" w:rsidRDefault="008D50A0" w:rsidP="008D50A0">
      <w:pPr>
        <w:shd w:val="clear" w:color="auto" w:fill="FFFFFF"/>
        <w:tabs>
          <w:tab w:val="left" w:pos="5103"/>
        </w:tabs>
        <w:ind w:left="5103"/>
        <w:jc w:val="both"/>
        <w:rPr>
          <w:bCs w:val="0"/>
          <w:szCs w:val="28"/>
        </w:rPr>
      </w:pPr>
      <w:r w:rsidRPr="00025C30">
        <w:rPr>
          <w:szCs w:val="28"/>
        </w:rPr>
        <w:t xml:space="preserve">Додаток </w:t>
      </w:r>
      <w:r>
        <w:rPr>
          <w:szCs w:val="28"/>
        </w:rPr>
        <w:t>1</w:t>
      </w:r>
    </w:p>
    <w:p w:rsidR="008D50A0" w:rsidRPr="00424FF1" w:rsidRDefault="008D50A0" w:rsidP="008D50A0">
      <w:pPr>
        <w:shd w:val="clear" w:color="auto" w:fill="FFFFFF"/>
        <w:ind w:left="5103"/>
        <w:jc w:val="both"/>
        <w:rPr>
          <w:bCs w:val="0"/>
          <w:szCs w:val="28"/>
        </w:rPr>
      </w:pPr>
      <w:r w:rsidRPr="00025C30">
        <w:rPr>
          <w:szCs w:val="28"/>
        </w:rPr>
        <w:t>до рішення</w:t>
      </w:r>
      <w:r>
        <w:rPr>
          <w:szCs w:val="28"/>
        </w:rPr>
        <w:t xml:space="preserve"> </w:t>
      </w:r>
      <w:r w:rsidRPr="00424FF1">
        <w:rPr>
          <w:szCs w:val="28"/>
        </w:rPr>
        <w:t>міської ради</w:t>
      </w:r>
    </w:p>
    <w:p w:rsidR="008D50A0" w:rsidRPr="00424FF1" w:rsidRDefault="008D50A0" w:rsidP="008D50A0">
      <w:pPr>
        <w:shd w:val="clear" w:color="auto" w:fill="FFFFFF"/>
        <w:ind w:left="5529" w:hanging="426"/>
        <w:jc w:val="both"/>
        <w:rPr>
          <w:bCs w:val="0"/>
          <w:szCs w:val="28"/>
        </w:rPr>
      </w:pPr>
      <w:r>
        <w:rPr>
          <w:szCs w:val="28"/>
        </w:rPr>
        <w:t>від ______</w:t>
      </w:r>
      <w:r w:rsidRPr="00025C30">
        <w:rPr>
          <w:szCs w:val="28"/>
        </w:rPr>
        <w:t>___</w:t>
      </w:r>
      <w:r>
        <w:rPr>
          <w:szCs w:val="28"/>
        </w:rPr>
        <w:t>__</w:t>
      </w:r>
      <w:r w:rsidRPr="00025C30">
        <w:rPr>
          <w:szCs w:val="28"/>
        </w:rPr>
        <w:t xml:space="preserve">№ </w:t>
      </w:r>
      <w:r>
        <w:rPr>
          <w:szCs w:val="28"/>
        </w:rPr>
        <w:t>___________</w:t>
      </w:r>
    </w:p>
    <w:p w:rsidR="008D50A0" w:rsidRDefault="008D50A0" w:rsidP="008D50A0">
      <w:pPr>
        <w:autoSpaceDE w:val="0"/>
        <w:autoSpaceDN w:val="0"/>
        <w:adjustRightInd w:val="0"/>
        <w:ind w:left="5529" w:right="-285"/>
        <w:rPr>
          <w:b/>
          <w:bCs w:val="0"/>
          <w:sz w:val="26"/>
          <w:szCs w:val="26"/>
        </w:rPr>
      </w:pPr>
    </w:p>
    <w:p w:rsidR="00D57FE1" w:rsidRPr="005D0E80" w:rsidRDefault="00D57FE1" w:rsidP="00D57FE1">
      <w:pPr>
        <w:ind w:firstLine="540"/>
        <w:jc w:val="center"/>
        <w:rPr>
          <w:szCs w:val="28"/>
          <w:lang w:eastAsia="uk-UA"/>
        </w:rPr>
      </w:pPr>
    </w:p>
    <w:p w:rsidR="00A857EA" w:rsidRDefault="00A857EA" w:rsidP="00A857EA">
      <w:pPr>
        <w:ind w:left="360"/>
        <w:jc w:val="center"/>
        <w:rPr>
          <w:b/>
          <w:szCs w:val="28"/>
        </w:rPr>
      </w:pPr>
    </w:p>
    <w:p w:rsidR="00A857EA" w:rsidRDefault="00A857EA" w:rsidP="00A857EA">
      <w:pPr>
        <w:ind w:left="360"/>
        <w:jc w:val="center"/>
        <w:rPr>
          <w:b/>
          <w:szCs w:val="28"/>
        </w:rPr>
      </w:pPr>
    </w:p>
    <w:p w:rsidR="00A857EA" w:rsidRDefault="00A857EA" w:rsidP="00A857EA">
      <w:pPr>
        <w:ind w:left="360"/>
        <w:jc w:val="center"/>
        <w:rPr>
          <w:b/>
          <w:szCs w:val="28"/>
        </w:rPr>
      </w:pPr>
    </w:p>
    <w:p w:rsidR="00A857EA" w:rsidRDefault="00A857EA" w:rsidP="00A857EA">
      <w:pPr>
        <w:ind w:left="360"/>
        <w:jc w:val="center"/>
        <w:rPr>
          <w:b/>
          <w:szCs w:val="28"/>
        </w:rPr>
      </w:pPr>
    </w:p>
    <w:p w:rsidR="00A857EA" w:rsidRDefault="00A857EA" w:rsidP="00A857EA">
      <w:pPr>
        <w:ind w:left="360"/>
        <w:jc w:val="center"/>
        <w:rPr>
          <w:b/>
          <w:szCs w:val="28"/>
        </w:rPr>
      </w:pPr>
    </w:p>
    <w:p w:rsidR="00AF5542" w:rsidRDefault="00AF5542" w:rsidP="00A857EA">
      <w:pPr>
        <w:ind w:left="360"/>
        <w:jc w:val="center"/>
        <w:rPr>
          <w:b/>
          <w:szCs w:val="28"/>
        </w:rPr>
      </w:pPr>
    </w:p>
    <w:p w:rsidR="00AF5542" w:rsidRDefault="00AF5542" w:rsidP="00A857EA">
      <w:pPr>
        <w:ind w:left="360"/>
        <w:jc w:val="center"/>
        <w:rPr>
          <w:b/>
          <w:szCs w:val="28"/>
        </w:rPr>
      </w:pPr>
    </w:p>
    <w:p w:rsidR="00AF5542" w:rsidRPr="00E864A0" w:rsidRDefault="00AF5542" w:rsidP="00A857EA">
      <w:pPr>
        <w:ind w:left="360"/>
        <w:jc w:val="center"/>
        <w:rPr>
          <w:b/>
          <w:szCs w:val="28"/>
        </w:rPr>
      </w:pPr>
    </w:p>
    <w:p w:rsidR="00A857EA" w:rsidRPr="00A857EA" w:rsidRDefault="00A857EA" w:rsidP="00A857EA">
      <w:pPr>
        <w:ind w:left="360"/>
        <w:jc w:val="center"/>
        <w:rPr>
          <w:b/>
          <w:sz w:val="36"/>
          <w:szCs w:val="36"/>
        </w:rPr>
      </w:pPr>
      <w:r w:rsidRPr="00A857EA">
        <w:rPr>
          <w:b/>
          <w:sz w:val="36"/>
          <w:szCs w:val="36"/>
        </w:rPr>
        <w:t>СТАТУТ</w:t>
      </w:r>
    </w:p>
    <w:p w:rsidR="00A857EA" w:rsidRPr="00A857EA" w:rsidRDefault="00A857EA" w:rsidP="00A857EA">
      <w:pPr>
        <w:ind w:left="360"/>
        <w:jc w:val="center"/>
        <w:rPr>
          <w:b/>
          <w:sz w:val="36"/>
          <w:szCs w:val="36"/>
        </w:rPr>
      </w:pPr>
      <w:r w:rsidRPr="00A857EA">
        <w:rPr>
          <w:b/>
          <w:sz w:val="36"/>
          <w:szCs w:val="36"/>
        </w:rPr>
        <w:t>КОМУНАЛЬНОЇ УСТАНОВИ</w:t>
      </w:r>
    </w:p>
    <w:p w:rsidR="00A857EA" w:rsidRPr="00A857EA" w:rsidRDefault="00A857EA" w:rsidP="00A857EA">
      <w:pPr>
        <w:ind w:left="360"/>
        <w:jc w:val="center"/>
        <w:rPr>
          <w:b/>
          <w:sz w:val="36"/>
          <w:szCs w:val="36"/>
        </w:rPr>
      </w:pPr>
      <w:r w:rsidRPr="00A857EA">
        <w:rPr>
          <w:b/>
          <w:sz w:val="36"/>
          <w:szCs w:val="36"/>
        </w:rPr>
        <w:t xml:space="preserve">«ЦЕНТР ПРОФЕСІЙНОГО РОЗВИТКУ ПЕДАГОГІЧНИХ ПРАЦІВНИКІВ  </w:t>
      </w:r>
    </w:p>
    <w:p w:rsidR="00A857EA" w:rsidRPr="00A857EA" w:rsidRDefault="00A857EA" w:rsidP="00A857EA">
      <w:pPr>
        <w:ind w:left="360"/>
        <w:jc w:val="center"/>
        <w:rPr>
          <w:b/>
          <w:sz w:val="36"/>
          <w:szCs w:val="36"/>
        </w:rPr>
      </w:pPr>
      <w:r w:rsidRPr="00A857EA">
        <w:rPr>
          <w:b/>
          <w:sz w:val="36"/>
          <w:szCs w:val="36"/>
        </w:rPr>
        <w:t xml:space="preserve">ЛУЦЬКОЇ МІСЬКОЇ РАДИ» </w:t>
      </w:r>
    </w:p>
    <w:p w:rsidR="00A857EA" w:rsidRPr="00D8556A" w:rsidRDefault="00A857EA" w:rsidP="00A857EA">
      <w:pPr>
        <w:ind w:left="360"/>
        <w:jc w:val="center"/>
        <w:rPr>
          <w:b/>
          <w:sz w:val="32"/>
          <w:szCs w:val="32"/>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A857EA" w:rsidRPr="00E864A0" w:rsidRDefault="00A857EA" w:rsidP="00A857EA">
      <w:pPr>
        <w:ind w:left="360"/>
        <w:jc w:val="center"/>
        <w:rPr>
          <w:b/>
          <w:szCs w:val="28"/>
        </w:rPr>
      </w:pPr>
    </w:p>
    <w:p w:rsidR="00BF6BE0" w:rsidRPr="00BF6BE0" w:rsidRDefault="00BF6BE0" w:rsidP="00BF6BE0">
      <w:pPr>
        <w:pStyle w:val="23"/>
        <w:shd w:val="clear" w:color="auto" w:fill="auto"/>
        <w:tabs>
          <w:tab w:val="left" w:pos="5103"/>
        </w:tabs>
        <w:spacing w:after="0" w:line="240" w:lineRule="auto"/>
        <w:jc w:val="center"/>
        <w:rPr>
          <w:b/>
          <w:color w:val="000000"/>
          <w:sz w:val="28"/>
          <w:szCs w:val="28"/>
        </w:rPr>
      </w:pPr>
      <w:proofErr w:type="spellStart"/>
      <w:r w:rsidRPr="00BF6BE0">
        <w:rPr>
          <w:b/>
          <w:color w:val="000000"/>
          <w:sz w:val="28"/>
          <w:szCs w:val="28"/>
        </w:rPr>
        <w:t>Луцьк</w:t>
      </w:r>
      <w:proofErr w:type="spellEnd"/>
      <w:r w:rsidRPr="00BF6BE0">
        <w:rPr>
          <w:b/>
          <w:color w:val="000000"/>
          <w:sz w:val="28"/>
          <w:szCs w:val="28"/>
        </w:rPr>
        <w:t xml:space="preserve"> – 2024</w:t>
      </w:r>
    </w:p>
    <w:p w:rsidR="00A857EA" w:rsidRDefault="00A857EA" w:rsidP="00351F7E">
      <w:pPr>
        <w:shd w:val="clear" w:color="auto" w:fill="FFFFFF"/>
        <w:ind w:firstLine="709"/>
        <w:jc w:val="both"/>
        <w:textAlignment w:val="baseline"/>
        <w:rPr>
          <w:szCs w:val="28"/>
          <w:lang w:eastAsia="uk-UA"/>
        </w:rPr>
      </w:pPr>
    </w:p>
    <w:p w:rsidR="00BF6BE0" w:rsidRDefault="00BF6BE0" w:rsidP="00BF6BE0">
      <w:pPr>
        <w:jc w:val="center"/>
        <w:rPr>
          <w:b/>
          <w:szCs w:val="28"/>
        </w:rPr>
      </w:pPr>
      <w:r>
        <w:rPr>
          <w:b/>
          <w:szCs w:val="28"/>
        </w:rPr>
        <w:t>І. ЗАГАЛЬНІ ПОЛОЖЕННЯ</w:t>
      </w:r>
    </w:p>
    <w:p w:rsidR="00BF6BE0" w:rsidRDefault="00BF6BE0" w:rsidP="00351F7E">
      <w:pPr>
        <w:shd w:val="clear" w:color="auto" w:fill="FFFFFF"/>
        <w:ind w:firstLine="709"/>
        <w:jc w:val="both"/>
        <w:textAlignment w:val="baseline"/>
        <w:rPr>
          <w:szCs w:val="28"/>
          <w:lang w:eastAsia="uk-UA"/>
        </w:rPr>
      </w:pPr>
    </w:p>
    <w:p w:rsidR="008D035D" w:rsidRDefault="00CE5CE6" w:rsidP="00E56CA0">
      <w:pPr>
        <w:shd w:val="clear" w:color="auto" w:fill="FFFFFF"/>
        <w:ind w:firstLine="567"/>
        <w:jc w:val="both"/>
        <w:textAlignment w:val="baseline"/>
      </w:pPr>
      <w:r>
        <w:t>1.1. </w:t>
      </w:r>
      <w:r w:rsidR="00AF5542">
        <w:t xml:space="preserve">«ЦЕНТР ПРОФЕСІЙНОГО РОЗВИТКУ ПЕДАГОГІЧНИХ ПРАЦІВНИКІВ </w:t>
      </w:r>
      <w:r w:rsidR="008D035D">
        <w:t>ЛУЦЬКОЇ МІСЬКОЇ РАДИ» (далі –</w:t>
      </w:r>
      <w:r w:rsidR="00AF5542">
        <w:t xml:space="preserve"> Центр) є комунальною установою</w:t>
      </w:r>
      <w:r w:rsidR="004B231C" w:rsidRPr="004B231C">
        <w:rPr>
          <w:szCs w:val="28"/>
        </w:rPr>
        <w:t xml:space="preserve"> </w:t>
      </w:r>
      <w:r w:rsidR="004B231C">
        <w:rPr>
          <w:szCs w:val="28"/>
        </w:rPr>
        <w:t xml:space="preserve">у системі освіти </w:t>
      </w:r>
      <w:r w:rsidR="00FC284F">
        <w:rPr>
          <w:szCs w:val="28"/>
        </w:rPr>
        <w:t>Луцької міської територіальної громади</w:t>
      </w:r>
      <w:r w:rsidR="00AF5542">
        <w:t xml:space="preserve">. </w:t>
      </w:r>
    </w:p>
    <w:p w:rsidR="008D035D" w:rsidRDefault="00CE5CE6" w:rsidP="00E56CA0">
      <w:pPr>
        <w:shd w:val="clear" w:color="auto" w:fill="FFFFFF"/>
        <w:ind w:firstLine="567"/>
        <w:jc w:val="both"/>
        <w:textAlignment w:val="baseline"/>
      </w:pPr>
      <w:r>
        <w:t>1.2. </w:t>
      </w:r>
      <w:r w:rsidR="00AF5542">
        <w:t xml:space="preserve">Повне найменування: КОМУНАЛЬНА УСТАНОВА «ЦЕНТР ПРОФЕСІЙНОГО РОЗВИТКУ ПЕДАГОГІЧНИХ ПРАЦІВНИКІВ </w:t>
      </w:r>
      <w:r w:rsidR="008D035D">
        <w:t>ЛУЦЬКОЇ</w:t>
      </w:r>
      <w:r w:rsidR="00AF5542">
        <w:t xml:space="preserve"> МІСЬКОЇ РАДИ». Скорочене найменування</w:t>
      </w:r>
      <w:r w:rsidR="00140CD9">
        <w:t xml:space="preserve"> –</w:t>
      </w:r>
      <w:r w:rsidR="008D035D">
        <w:t xml:space="preserve"> КУ «ЦПРПП Л</w:t>
      </w:r>
      <w:r w:rsidR="00AF5542">
        <w:t xml:space="preserve">МР». </w:t>
      </w:r>
    </w:p>
    <w:p w:rsidR="00CE5CE6" w:rsidRDefault="00CE5CE6" w:rsidP="00E56CA0">
      <w:pPr>
        <w:shd w:val="clear" w:color="auto" w:fill="FFFFFF"/>
        <w:ind w:firstLine="567"/>
        <w:jc w:val="both"/>
        <w:textAlignment w:val="baseline"/>
      </w:pPr>
      <w:r>
        <w:t>1.3. </w:t>
      </w:r>
      <w:r w:rsidR="00AF5542">
        <w:t xml:space="preserve">Місцезнаходження </w:t>
      </w:r>
      <w:r w:rsidR="00140CD9">
        <w:t xml:space="preserve">та адреса </w:t>
      </w:r>
      <w:r w:rsidR="00AF5542">
        <w:t xml:space="preserve">Центру: </w:t>
      </w:r>
      <w:r w:rsidR="008D035D">
        <w:t>43025</w:t>
      </w:r>
      <w:r w:rsidR="00AF5542">
        <w:t>, В</w:t>
      </w:r>
      <w:r w:rsidR="008D035D">
        <w:t>олинсь</w:t>
      </w:r>
      <w:r w:rsidR="00AF5542">
        <w:t xml:space="preserve">ка область, місто </w:t>
      </w:r>
      <w:r w:rsidR="008D035D">
        <w:t>Луцьк</w:t>
      </w:r>
      <w:r w:rsidR="00AF5542">
        <w:t xml:space="preserve">, вулиця </w:t>
      </w:r>
      <w:r w:rsidR="008D035D">
        <w:t>Шевченка, будинок 1</w:t>
      </w:r>
      <w:r w:rsidR="00AF5542">
        <w:t>.</w:t>
      </w:r>
    </w:p>
    <w:p w:rsidR="008D035D" w:rsidRDefault="00CE5CE6" w:rsidP="00E56CA0">
      <w:pPr>
        <w:shd w:val="clear" w:color="auto" w:fill="FFFFFF"/>
        <w:ind w:firstLine="567"/>
        <w:jc w:val="both"/>
        <w:textAlignment w:val="baseline"/>
      </w:pPr>
      <w:r>
        <w:t>1.4. </w:t>
      </w:r>
      <w:r w:rsidR="00140CD9">
        <w:t>Засновником</w:t>
      </w:r>
      <w:r w:rsidR="00AF5542">
        <w:t xml:space="preserve"> Центру – є </w:t>
      </w:r>
      <w:r w:rsidR="008D035D">
        <w:t>Луцька</w:t>
      </w:r>
      <w:r w:rsidR="00AF5542">
        <w:t xml:space="preserve"> міська </w:t>
      </w:r>
      <w:r w:rsidR="008D035D">
        <w:t>територіальна громада в особі Луцької</w:t>
      </w:r>
      <w:r w:rsidR="00AF5542">
        <w:t xml:space="preserve"> міської ра</w:t>
      </w:r>
      <w:r w:rsidR="00140CD9">
        <w:t>ди (надалі – Засновник</w:t>
      </w:r>
      <w:r w:rsidR="00961946">
        <w:t>)</w:t>
      </w:r>
      <w:r w:rsidR="00AF5542">
        <w:t>. Центр підзвітний та підконтрольний Засновнику</w:t>
      </w:r>
      <w:r w:rsidR="002A11B6">
        <w:t xml:space="preserve">. </w:t>
      </w:r>
      <w:r w:rsidR="002A11B6" w:rsidRPr="00932FBA">
        <w:t xml:space="preserve">Уповноваженим органом засновника у сфері освіти є </w:t>
      </w:r>
      <w:r w:rsidR="00FC284F">
        <w:t>департамент освіти</w:t>
      </w:r>
      <w:r w:rsidR="002A11B6" w:rsidRPr="00932FBA">
        <w:t xml:space="preserve"> Луцької</w:t>
      </w:r>
      <w:r w:rsidR="002A11B6">
        <w:t xml:space="preserve"> міської ради </w:t>
      </w:r>
      <w:r w:rsidR="00AF5542">
        <w:t xml:space="preserve">(далі – </w:t>
      </w:r>
      <w:r w:rsidR="00FC284F">
        <w:t>Департамент</w:t>
      </w:r>
      <w:r w:rsidR="00AF5542">
        <w:t xml:space="preserve">). </w:t>
      </w:r>
      <w:r w:rsidR="00C16745" w:rsidRPr="00932FBA">
        <w:rPr>
          <w:rStyle w:val="20"/>
          <w:color w:val="000000"/>
        </w:rPr>
        <w:t xml:space="preserve">Функцію оперативного управління закладом здійснює </w:t>
      </w:r>
      <w:r w:rsidR="00C16745">
        <w:rPr>
          <w:rStyle w:val="20"/>
          <w:color w:val="000000"/>
        </w:rPr>
        <w:t>Департамент</w:t>
      </w:r>
      <w:r w:rsidR="00C16745" w:rsidRPr="00932FBA">
        <w:rPr>
          <w:rStyle w:val="20"/>
          <w:color w:val="000000"/>
        </w:rPr>
        <w:t>.</w:t>
      </w:r>
    </w:p>
    <w:p w:rsidR="008D035D" w:rsidRDefault="00CE5CE6" w:rsidP="00E56CA0">
      <w:pPr>
        <w:shd w:val="clear" w:color="auto" w:fill="FFFFFF"/>
        <w:ind w:firstLine="567"/>
        <w:jc w:val="both"/>
        <w:textAlignment w:val="baseline"/>
      </w:pPr>
      <w:r>
        <w:t>1.5. </w:t>
      </w:r>
      <w:r w:rsidR="00140CD9">
        <w:t>Засновник</w:t>
      </w:r>
      <w:r w:rsidR="00AF5542">
        <w:t xml:space="preserve"> здійснює фінансування Центру, його матеріально</w:t>
      </w:r>
      <w:r w:rsidR="008D035D">
        <w:t>-</w:t>
      </w:r>
      <w:r w:rsidR="00AF5542">
        <w:t xml:space="preserve">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8D035D" w:rsidRDefault="00CE5CE6" w:rsidP="00E56CA0">
      <w:pPr>
        <w:shd w:val="clear" w:color="auto" w:fill="FFFFFF"/>
        <w:ind w:firstLine="567"/>
        <w:jc w:val="both"/>
        <w:textAlignment w:val="baseline"/>
      </w:pPr>
      <w:r>
        <w:t>1.6. </w:t>
      </w:r>
      <w:r w:rsidR="00961946">
        <w:t>Центр у</w:t>
      </w:r>
      <w:r w:rsidR="00AF5542">
        <w:t xml:space="preserve"> своїй діяльності керується Конституцією України, </w:t>
      </w:r>
      <w:r w:rsidR="00C16745">
        <w:t>з</w:t>
      </w:r>
      <w:r w:rsidR="00AF5542">
        <w:t xml:space="preserve">аконами України «Про освіту», «Про дошкільну освіту», «Про повну загальну середню освіту», «Про позашкільну освіту», «Про інноваційну діяльність», «Про місцеве самоврядування в Україні», іншими нормативно-правовими актами України та </w:t>
      </w:r>
      <w:r>
        <w:t>цим</w:t>
      </w:r>
      <w:r w:rsidR="00AF5542">
        <w:t xml:space="preserve"> Статутом. </w:t>
      </w:r>
    </w:p>
    <w:p w:rsidR="008D035D" w:rsidRDefault="00CE5CE6" w:rsidP="00E56CA0">
      <w:pPr>
        <w:shd w:val="clear" w:color="auto" w:fill="FFFFFF"/>
        <w:ind w:firstLine="567"/>
        <w:jc w:val="both"/>
        <w:textAlignment w:val="baseline"/>
      </w:pPr>
      <w:r w:rsidRPr="00CE4474">
        <w:t>1.7. </w:t>
      </w:r>
      <w:r w:rsidR="00AF5542" w:rsidRPr="00CE4474">
        <w:t xml:space="preserve">Центр є </w:t>
      </w:r>
      <w:r w:rsidR="00093112" w:rsidRPr="00CE4474">
        <w:rPr>
          <w:rStyle w:val="20"/>
          <w:color w:val="000000"/>
        </w:rPr>
        <w:t>юридичною особою комунальної форми власності, має печатку, штамп, ідентифікаційний номер та може мати самостійний баланс, рахунки в органах Державної казначейської служби України</w:t>
      </w:r>
      <w:r w:rsidR="00AF5542" w:rsidRPr="00CE4474">
        <w:t>.</w:t>
      </w:r>
      <w:bookmarkStart w:id="0" w:name="_GoBack"/>
      <w:bookmarkEnd w:id="0"/>
      <w:r w:rsidR="00AF5542">
        <w:t xml:space="preserve"> </w:t>
      </w:r>
    </w:p>
    <w:p w:rsidR="00093112" w:rsidRDefault="00CE5CE6" w:rsidP="00E56CA0">
      <w:pPr>
        <w:shd w:val="clear" w:color="auto" w:fill="FFFFFF"/>
        <w:ind w:firstLine="567"/>
        <w:jc w:val="both"/>
        <w:textAlignment w:val="baseline"/>
      </w:pPr>
      <w:r>
        <w:t>1.8. </w:t>
      </w:r>
      <w:r w:rsidR="00AF5542">
        <w:t xml:space="preserve">Центр несе відповідальність перед суспільством, державою та </w:t>
      </w:r>
      <w:r w:rsidR="00093112">
        <w:t>Луцькою</w:t>
      </w:r>
      <w:r w:rsidR="00AF5542">
        <w:t xml:space="preserve"> міською  територіальною громадою за: </w:t>
      </w:r>
    </w:p>
    <w:p w:rsidR="00093112" w:rsidRDefault="00AF5542" w:rsidP="00E56CA0">
      <w:pPr>
        <w:shd w:val="clear" w:color="auto" w:fill="FFFFFF"/>
        <w:ind w:firstLine="567"/>
        <w:jc w:val="both"/>
        <w:textAlignment w:val="baseline"/>
      </w:pPr>
      <w:r>
        <w:t xml:space="preserve">реалізацію завдань, визначених чинним законодавством України; </w:t>
      </w:r>
    </w:p>
    <w:p w:rsidR="00093112" w:rsidRDefault="00AF5542" w:rsidP="00E56CA0">
      <w:pPr>
        <w:shd w:val="clear" w:color="auto" w:fill="FFFFFF"/>
        <w:ind w:firstLine="567"/>
        <w:jc w:val="both"/>
        <w:textAlignment w:val="baseline"/>
      </w:pPr>
      <w:r>
        <w:t xml:space="preserve">дотримання фінансово-бюджетної дисципліни; </w:t>
      </w:r>
    </w:p>
    <w:p w:rsidR="00093112" w:rsidRDefault="00AF5542" w:rsidP="00E56CA0">
      <w:pPr>
        <w:shd w:val="clear" w:color="auto" w:fill="FFFFFF"/>
        <w:ind w:firstLine="567"/>
        <w:jc w:val="both"/>
        <w:textAlignment w:val="baseline"/>
      </w:pPr>
      <w:r>
        <w:t xml:space="preserve">виконання державних вимог </w:t>
      </w:r>
      <w:r w:rsidR="00961946">
        <w:t>у роботі</w:t>
      </w:r>
      <w:r>
        <w:t xml:space="preserve"> з педагогічними кадрами; </w:t>
      </w:r>
    </w:p>
    <w:p w:rsidR="00093112" w:rsidRDefault="00AF5542" w:rsidP="00E56CA0">
      <w:pPr>
        <w:shd w:val="clear" w:color="auto" w:fill="FFFFFF"/>
        <w:ind w:firstLine="567"/>
        <w:jc w:val="both"/>
        <w:textAlignment w:val="baseline"/>
      </w:pPr>
      <w:r>
        <w:t xml:space="preserve">збереження матеріально-технічної бази. </w:t>
      </w:r>
    </w:p>
    <w:p w:rsidR="00093112" w:rsidRDefault="00CE5CE6" w:rsidP="00E56CA0">
      <w:pPr>
        <w:shd w:val="clear" w:color="auto" w:fill="FFFFFF"/>
        <w:ind w:firstLine="567"/>
        <w:jc w:val="both"/>
        <w:textAlignment w:val="baseline"/>
      </w:pPr>
      <w:r>
        <w:t>1.9. </w:t>
      </w:r>
      <w:r w:rsidR="00AF5542">
        <w:t xml:space="preserve">Центр самостійно приймає рішення і здійснює діяльність в межах компетенції, передбаченої чинним законодавством і цим Статутом. </w:t>
      </w:r>
    </w:p>
    <w:p w:rsidR="00961946" w:rsidRDefault="00CE5CE6" w:rsidP="00E56CA0">
      <w:pPr>
        <w:shd w:val="clear" w:color="auto" w:fill="FFFFFF"/>
        <w:ind w:firstLine="567"/>
        <w:jc w:val="both"/>
        <w:textAlignment w:val="baseline"/>
      </w:pPr>
      <w:r>
        <w:t>1.10. </w:t>
      </w:r>
      <w:r w:rsidR="00AF5542">
        <w:t xml:space="preserve">Центр здійснює свою діяльність у межах території </w:t>
      </w:r>
      <w:r w:rsidR="00093112">
        <w:t>Луцької</w:t>
      </w:r>
      <w:r w:rsidR="00AF5542">
        <w:t xml:space="preserve"> міської територіальної громади. </w:t>
      </w:r>
    </w:p>
    <w:p w:rsidR="00093112" w:rsidRDefault="00AF5542" w:rsidP="00E56CA0">
      <w:pPr>
        <w:shd w:val="clear" w:color="auto" w:fill="FFFFFF"/>
        <w:ind w:firstLine="567"/>
        <w:jc w:val="both"/>
        <w:textAlignment w:val="baseline"/>
      </w:pPr>
      <w:r>
        <w:t>1</w:t>
      </w:r>
      <w:r w:rsidR="00CE5CE6">
        <w:t>.11. </w:t>
      </w:r>
      <w:r>
        <w:t xml:space="preserve">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 </w:t>
      </w:r>
    </w:p>
    <w:p w:rsidR="0060203F" w:rsidRDefault="00CE5CE6" w:rsidP="00E56CA0">
      <w:pPr>
        <w:shd w:val="clear" w:color="auto" w:fill="FFFFFF"/>
        <w:ind w:firstLine="567"/>
        <w:jc w:val="both"/>
        <w:textAlignment w:val="baseline"/>
      </w:pPr>
      <w:r>
        <w:t>1.12. </w:t>
      </w:r>
      <w:r w:rsidR="00F44F55">
        <w:t>Засновник</w:t>
      </w:r>
      <w:r w:rsidR="00AF5542">
        <w:t xml:space="preserve"> та </w:t>
      </w:r>
      <w:r w:rsidR="00FC284F">
        <w:t>Департамент</w:t>
      </w:r>
      <w:r w:rsidR="00AF5542">
        <w:t xml:space="preserve"> не відповідають за зобов'язаннями Центру, а Центр не відповідає за зобов'язаннями Засновника (власника) та </w:t>
      </w:r>
      <w:r w:rsidR="00FC284F">
        <w:t>Департаменту</w:t>
      </w:r>
      <w:r w:rsidR="00AF5542">
        <w:t xml:space="preserve">. </w:t>
      </w:r>
    </w:p>
    <w:p w:rsidR="0060203F" w:rsidRDefault="0060203F" w:rsidP="00E56CA0">
      <w:pPr>
        <w:shd w:val="clear" w:color="auto" w:fill="FFFFFF"/>
        <w:ind w:firstLine="567"/>
        <w:jc w:val="center"/>
        <w:textAlignment w:val="baseline"/>
      </w:pPr>
    </w:p>
    <w:p w:rsidR="00093112" w:rsidRPr="00BF6BE0" w:rsidRDefault="00AF5542" w:rsidP="00E56CA0">
      <w:pPr>
        <w:shd w:val="clear" w:color="auto" w:fill="FFFFFF"/>
        <w:ind w:firstLine="567"/>
        <w:jc w:val="center"/>
        <w:textAlignment w:val="baseline"/>
        <w:rPr>
          <w:b/>
        </w:rPr>
      </w:pPr>
      <w:r w:rsidRPr="00BF6BE0">
        <w:rPr>
          <w:b/>
        </w:rPr>
        <w:t>ІІ. МЕТА</w:t>
      </w:r>
      <w:r w:rsidR="00397CB9" w:rsidRPr="00BF6BE0">
        <w:rPr>
          <w:b/>
        </w:rPr>
        <w:t>, ЗАВДАННЯ</w:t>
      </w:r>
      <w:r w:rsidRPr="00BF6BE0">
        <w:rPr>
          <w:b/>
        </w:rPr>
        <w:t xml:space="preserve"> І ПРЕДМЕТ ДІЯЛЬНОСТІ</w:t>
      </w:r>
    </w:p>
    <w:p w:rsidR="0060203F" w:rsidRPr="00BF6BE0" w:rsidRDefault="0060203F" w:rsidP="00E56CA0">
      <w:pPr>
        <w:shd w:val="clear" w:color="auto" w:fill="FFFFFF"/>
        <w:ind w:firstLine="567"/>
        <w:jc w:val="center"/>
        <w:textAlignment w:val="baseline"/>
        <w:rPr>
          <w:b/>
        </w:rPr>
      </w:pPr>
    </w:p>
    <w:p w:rsidR="0060203F" w:rsidRDefault="00CE5CE6" w:rsidP="00E56CA0">
      <w:pPr>
        <w:shd w:val="clear" w:color="auto" w:fill="FFFFFF"/>
        <w:ind w:firstLine="567"/>
        <w:jc w:val="both"/>
        <w:textAlignment w:val="baseline"/>
      </w:pPr>
      <w:r>
        <w:t>2.1. </w:t>
      </w:r>
      <w:r w:rsidR="00AF5542">
        <w:t>Центр створений з метою сприяння професійному розвитку педагогічних працівників закладів дошкільної, позашкільної, загальної середньої освіти, інклюзивно-ресурсних центрів</w:t>
      </w:r>
      <w:r w:rsidR="00F44F55">
        <w:t>, інших установ та закладів освіти</w:t>
      </w:r>
      <w:r w:rsidR="00AF5542">
        <w:t xml:space="preserve"> (далі – педагогічні працівники). </w:t>
      </w:r>
    </w:p>
    <w:p w:rsidR="00AC00F0" w:rsidRDefault="00CE5CE6" w:rsidP="00E56CA0">
      <w:pPr>
        <w:shd w:val="clear" w:color="auto" w:fill="FFFFFF"/>
        <w:ind w:firstLine="567"/>
        <w:jc w:val="both"/>
        <w:textAlignment w:val="baseline"/>
      </w:pPr>
      <w:r>
        <w:t>2.2. </w:t>
      </w:r>
      <w:r w:rsidR="00AF5542">
        <w:t xml:space="preserve">Відповідно до поставленої мети, </w:t>
      </w:r>
      <w:r w:rsidR="00AC00F0">
        <w:t>завданнями</w:t>
      </w:r>
      <w:r w:rsidR="00AF5542">
        <w:t xml:space="preserve"> Центру є: </w:t>
      </w:r>
      <w:r w:rsidR="0060203F">
        <w:tab/>
      </w:r>
    </w:p>
    <w:p w:rsidR="00CE5CE6" w:rsidRDefault="00CE5CE6" w:rsidP="00E56CA0">
      <w:pPr>
        <w:shd w:val="clear" w:color="auto" w:fill="FFFFFF"/>
        <w:ind w:firstLine="567"/>
        <w:jc w:val="both"/>
        <w:textAlignment w:val="baseline"/>
      </w:pPr>
      <w:r>
        <w:t>2.2.1. </w:t>
      </w:r>
      <w:r w:rsidR="00397CB9">
        <w:t>Організація та проведення консультування</w:t>
      </w:r>
      <w:r w:rsidR="00AF5542">
        <w:t xml:space="preserve"> </w:t>
      </w:r>
      <w:r w:rsidR="00397CB9">
        <w:t>педагогічних працівників</w:t>
      </w:r>
      <w:r w:rsidR="00AF5542">
        <w:t xml:space="preserve"> з питань</w:t>
      </w:r>
      <w:r>
        <w:t>:</w:t>
      </w:r>
    </w:p>
    <w:p w:rsidR="003825B3" w:rsidRDefault="00AF5542" w:rsidP="00E56CA0">
      <w:pPr>
        <w:shd w:val="clear" w:color="auto" w:fill="FFFFFF"/>
        <w:ind w:firstLine="567"/>
        <w:jc w:val="both"/>
        <w:textAlignment w:val="baseline"/>
      </w:pPr>
      <w:r>
        <w:t>планува</w:t>
      </w:r>
      <w:r w:rsidR="00397CB9">
        <w:t>ння та визначення траєкторії їх</w:t>
      </w:r>
      <w:r w:rsidR="00CE5CE6">
        <w:t xml:space="preserve"> професійного розвитку;</w:t>
      </w:r>
    </w:p>
    <w:p w:rsidR="00CE5CE6" w:rsidRDefault="00CE5CE6" w:rsidP="00E56CA0">
      <w:pPr>
        <w:shd w:val="clear" w:color="auto" w:fill="FFFFFF"/>
        <w:ind w:firstLine="567"/>
        <w:jc w:val="both"/>
        <w:textAlignment w:val="baseline"/>
      </w:pPr>
      <w:r>
        <w:t xml:space="preserve">проведення </w:t>
      </w:r>
      <w:proofErr w:type="spellStart"/>
      <w:r>
        <w:t>супервізії</w:t>
      </w:r>
      <w:proofErr w:type="spellEnd"/>
      <w:r>
        <w:t>;</w:t>
      </w:r>
    </w:p>
    <w:p w:rsidR="003825B3" w:rsidRDefault="00AF5542" w:rsidP="00E56CA0">
      <w:pPr>
        <w:shd w:val="clear" w:color="auto" w:fill="FFFFFF"/>
        <w:ind w:firstLine="567"/>
        <w:jc w:val="both"/>
        <w:textAlignment w:val="baseline"/>
      </w:pPr>
      <w:r>
        <w:t>розроблення внутрі</w:t>
      </w:r>
      <w:r w:rsidR="00CE5CE6">
        <w:t>шніх документів закладів та установ освіти,</w:t>
      </w:r>
      <w:r>
        <w:t xml:space="preserve"> навчальних програм з навчальних предметів (інтегрованих курсів), а також особливостей організації освітнього процесу у закладах освіти за різними формами здобуття освіти, у тому числі з використанням технологій дистанційного навчання</w:t>
      </w:r>
      <w:r w:rsidR="00CE5CE6">
        <w:t>;</w:t>
      </w:r>
    </w:p>
    <w:p w:rsidR="0060203F" w:rsidRDefault="00AF5542" w:rsidP="00E56CA0">
      <w:pPr>
        <w:shd w:val="clear" w:color="auto" w:fill="FFFFFF"/>
        <w:ind w:firstLine="567"/>
        <w:jc w:val="both"/>
        <w:textAlignment w:val="baseline"/>
      </w:pPr>
      <w:r>
        <w:t xml:space="preserve">впровадження </w:t>
      </w:r>
      <w:proofErr w:type="spellStart"/>
      <w:r>
        <w:t>компетентнісного</w:t>
      </w:r>
      <w:proofErr w:type="spellEnd"/>
      <w:r>
        <w:t xml:space="preserve">, особистісно орієнтованого, діяльнісного, інклюзивного підходів до навчання здобувачів освіти, експериментальної та інноваційної діяльності, нових освітніх технологій. </w:t>
      </w:r>
    </w:p>
    <w:p w:rsidR="0060203F" w:rsidRDefault="00CE5CE6" w:rsidP="00E56CA0">
      <w:pPr>
        <w:shd w:val="clear" w:color="auto" w:fill="FFFFFF"/>
        <w:ind w:firstLine="567"/>
        <w:jc w:val="both"/>
        <w:textAlignment w:val="baseline"/>
      </w:pPr>
      <w:r>
        <w:t>2.2.2. </w:t>
      </w:r>
      <w:r w:rsidR="00AF5542">
        <w:t xml:space="preserve">Сприяння професійному зростанню педагогічних працівників, зокрема шляхом: </w:t>
      </w:r>
    </w:p>
    <w:p w:rsidR="000C5500" w:rsidRDefault="00AF5542" w:rsidP="00E56CA0">
      <w:pPr>
        <w:shd w:val="clear" w:color="auto" w:fill="FFFFFF"/>
        <w:ind w:firstLine="567"/>
        <w:jc w:val="both"/>
        <w:textAlignment w:val="baseline"/>
      </w:pPr>
      <w:r>
        <w:t>координації діяльності загальноміських професійних спільнот педагогі</w:t>
      </w:r>
      <w:r w:rsidR="00CE5CE6">
        <w:t>чних працівників (</w:t>
      </w:r>
      <w:r>
        <w:t xml:space="preserve">об'єднань, творчих груп тощо); </w:t>
      </w:r>
    </w:p>
    <w:p w:rsidR="0060203F" w:rsidRDefault="00AF5542" w:rsidP="00E56CA0">
      <w:pPr>
        <w:shd w:val="clear" w:color="auto" w:fill="FFFFFF"/>
        <w:ind w:firstLine="567"/>
        <w:jc w:val="both"/>
        <w:textAlignment w:val="baseline"/>
      </w:pPr>
      <w:r>
        <w:t xml:space="preserve">узагальнення та поширення інформації з питань професійного розвитку педагогічних працівників; </w:t>
      </w:r>
    </w:p>
    <w:p w:rsidR="007E6987" w:rsidRDefault="007E6987" w:rsidP="00E56CA0">
      <w:pPr>
        <w:shd w:val="clear" w:color="auto" w:fill="FFFFFF"/>
        <w:ind w:firstLine="567"/>
        <w:jc w:val="both"/>
        <w:textAlignment w:val="baseline"/>
      </w:pPr>
      <w:r>
        <w:t>підвищення кваліфікації та професійного рівня педагогів;</w:t>
      </w:r>
    </w:p>
    <w:p w:rsidR="0060203F" w:rsidRDefault="00AF5542" w:rsidP="00E56CA0">
      <w:pPr>
        <w:shd w:val="clear" w:color="auto" w:fill="FFFFFF"/>
        <w:ind w:firstLine="567"/>
        <w:jc w:val="both"/>
        <w:textAlignment w:val="baseline"/>
      </w:pPr>
      <w:r>
        <w:t>формування баз даних програм підвищення кваліфікації, інших джерел інформації (</w:t>
      </w:r>
      <w:proofErr w:type="spellStart"/>
      <w:r>
        <w:t>вебресурсів</w:t>
      </w:r>
      <w:proofErr w:type="spellEnd"/>
      <w:r>
        <w:t xml:space="preserve">), необхідних для професійного розвитку педагогічних працівників, та розміщення посилань на </w:t>
      </w:r>
      <w:proofErr w:type="spellStart"/>
      <w:r>
        <w:t>вебсайті</w:t>
      </w:r>
      <w:proofErr w:type="spellEnd"/>
      <w:r>
        <w:t xml:space="preserve"> Центру. </w:t>
      </w:r>
    </w:p>
    <w:p w:rsidR="001C5E91" w:rsidRDefault="00CE5CE6" w:rsidP="00E56CA0">
      <w:pPr>
        <w:shd w:val="clear" w:color="auto" w:fill="FFFFFF"/>
        <w:ind w:firstLine="567"/>
        <w:jc w:val="both"/>
        <w:textAlignment w:val="baseline"/>
      </w:pPr>
      <w:r>
        <w:t>2.2.3. </w:t>
      </w:r>
      <w:r w:rsidR="00AF5542">
        <w:t>Надання психологічної підт</w:t>
      </w:r>
      <w:r w:rsidR="001C5E91">
        <w:t>римки педагогічним працівникам.</w:t>
      </w:r>
    </w:p>
    <w:p w:rsidR="0060203F" w:rsidRDefault="00CE5CE6" w:rsidP="00E56CA0">
      <w:pPr>
        <w:shd w:val="clear" w:color="auto" w:fill="FFFFFF"/>
        <w:ind w:firstLine="567"/>
        <w:jc w:val="both"/>
        <w:textAlignment w:val="baseline"/>
      </w:pPr>
      <w:r>
        <w:t>2.2.4. </w:t>
      </w:r>
      <w:r w:rsidR="00AF5542">
        <w:t xml:space="preserve">Взаємодія та співпраця з місцевими органами виконавчої влади, органами та установами забезпечення якості освіти, закладами загальної середньої, дошкільної, позашкільної освіти, </w:t>
      </w:r>
      <w:proofErr w:type="spellStart"/>
      <w:r w:rsidR="00AF5542">
        <w:t>інклюзивно</w:t>
      </w:r>
      <w:proofErr w:type="spellEnd"/>
      <w:r w:rsidR="00AF5542">
        <w:t>-ресурсними центрами, закладами</w:t>
      </w:r>
      <w:r w:rsidR="00C57107">
        <w:t xml:space="preserve"> вищої освіти</w:t>
      </w:r>
      <w:r w:rsidR="00AF5542">
        <w:t xml:space="preserve">, міжнародними та громадськими установами та організаціями, засобами масової інформації з питань діяльності Центру. </w:t>
      </w:r>
    </w:p>
    <w:p w:rsidR="0060203F" w:rsidRDefault="00CE5CE6" w:rsidP="00E56CA0">
      <w:pPr>
        <w:shd w:val="clear" w:color="auto" w:fill="FFFFFF"/>
        <w:ind w:firstLine="567"/>
        <w:jc w:val="both"/>
        <w:textAlignment w:val="baseline"/>
      </w:pPr>
      <w:r>
        <w:t>2.2.5. </w:t>
      </w:r>
      <w:r w:rsidR="00AF5542">
        <w:t xml:space="preserve">Інші функції, що випливають із покладених на Центр завдань. </w:t>
      </w:r>
    </w:p>
    <w:p w:rsidR="0060203F" w:rsidRDefault="00CE5CE6" w:rsidP="00E56CA0">
      <w:pPr>
        <w:shd w:val="clear" w:color="auto" w:fill="FFFFFF"/>
        <w:ind w:firstLine="567"/>
        <w:jc w:val="both"/>
        <w:textAlignment w:val="baseline"/>
      </w:pPr>
      <w:r>
        <w:t>2.3. </w:t>
      </w:r>
      <w:r w:rsidR="00AF5542">
        <w:t>Центр самостійно приймає рішення щодо організ</w:t>
      </w:r>
      <w:r w:rsidR="0060203F">
        <w:t xml:space="preserve">аційно-методичних форм </w:t>
      </w:r>
      <w:r w:rsidR="00AF5542">
        <w:t>діяльності</w:t>
      </w:r>
      <w:r w:rsidR="0097028D">
        <w:t>, роботи</w:t>
      </w:r>
      <w:r w:rsidR="00AF5542">
        <w:t xml:space="preserve"> із педагогічними працівниками, які затверджуються в річному плані роботи, з урахуванням інноваційних тенденцій в галузі педагогіки, методики, психології та в межах компетенції, передбаченої чинним законодавством і цим Статутом. </w:t>
      </w:r>
    </w:p>
    <w:p w:rsidR="00AC00F0" w:rsidRDefault="001C5E91" w:rsidP="00E56CA0">
      <w:pPr>
        <w:shd w:val="clear" w:color="auto" w:fill="FFFFFF"/>
        <w:ind w:firstLine="567"/>
        <w:jc w:val="both"/>
        <w:textAlignment w:val="baseline"/>
      </w:pPr>
      <w:r>
        <w:t>2.4. </w:t>
      </w:r>
      <w:r w:rsidR="00AF5542">
        <w:t>Центр провадить діяльніст</w:t>
      </w:r>
      <w:r w:rsidR="00D5341F">
        <w:t>ь з урахуванням таких принципів</w:t>
      </w:r>
      <w:r w:rsidR="00AF5542">
        <w:t xml:space="preserve"> як демократизм і гуманізм, </w:t>
      </w:r>
      <w:proofErr w:type="spellStart"/>
      <w:r w:rsidR="00AF5542">
        <w:t>людиноце</w:t>
      </w:r>
      <w:r w:rsidR="000C5500">
        <w:t>нтризм</w:t>
      </w:r>
      <w:proofErr w:type="spellEnd"/>
      <w:r w:rsidR="000C5500">
        <w:t>, навчання у</w:t>
      </w:r>
      <w:r w:rsidR="00AF5542">
        <w:t>продовж життя, множинності форм підвищення кваліфікації та свободи їх вибору,</w:t>
      </w:r>
      <w:r w:rsidR="006D70D2">
        <w:t xml:space="preserve"> </w:t>
      </w:r>
      <w:r w:rsidR="00AF5542">
        <w:t>мобільності застосування професійних здібностей педагогічних праців</w:t>
      </w:r>
      <w:r w:rsidR="00D5341F">
        <w:t>ників, їх академічної свободи і</w:t>
      </w:r>
      <w:r w:rsidR="00AF5542">
        <w:t xml:space="preserve"> доброчесності, інтеграції у міжнародний освітній та науковий простір. </w:t>
      </w:r>
    </w:p>
    <w:p w:rsidR="006D70D2" w:rsidRDefault="006D70D2" w:rsidP="00E56CA0">
      <w:pPr>
        <w:shd w:val="clear" w:color="auto" w:fill="FFFFFF"/>
        <w:ind w:firstLine="567"/>
        <w:jc w:val="both"/>
        <w:textAlignment w:val="baseline"/>
      </w:pPr>
    </w:p>
    <w:p w:rsidR="000C5500" w:rsidRPr="006D70D2" w:rsidRDefault="00AF5542" w:rsidP="00E56CA0">
      <w:pPr>
        <w:shd w:val="clear" w:color="auto" w:fill="FFFFFF"/>
        <w:ind w:firstLine="567"/>
        <w:jc w:val="center"/>
        <w:textAlignment w:val="baseline"/>
        <w:rPr>
          <w:b/>
        </w:rPr>
      </w:pPr>
      <w:r w:rsidRPr="006D70D2">
        <w:rPr>
          <w:b/>
        </w:rPr>
        <w:t>ІІІ. ПРАВА ТА ОБОВ’ЯЗКИ</w:t>
      </w:r>
    </w:p>
    <w:p w:rsidR="000C5500" w:rsidRDefault="000C5500" w:rsidP="00E56CA0">
      <w:pPr>
        <w:shd w:val="clear" w:color="auto" w:fill="FFFFFF"/>
        <w:ind w:firstLine="567"/>
        <w:jc w:val="both"/>
        <w:textAlignment w:val="baseline"/>
      </w:pPr>
    </w:p>
    <w:p w:rsidR="000C5500" w:rsidRDefault="001C5E91" w:rsidP="00E56CA0">
      <w:pPr>
        <w:shd w:val="clear" w:color="auto" w:fill="FFFFFF"/>
        <w:ind w:firstLine="567"/>
        <w:jc w:val="both"/>
        <w:textAlignment w:val="baseline"/>
      </w:pPr>
      <w:r>
        <w:t>3.1. </w:t>
      </w:r>
      <w:r w:rsidR="00AF5542">
        <w:t xml:space="preserve">Центр має право: </w:t>
      </w:r>
    </w:p>
    <w:p w:rsidR="000C5500" w:rsidRDefault="001C5E91" w:rsidP="00E56CA0">
      <w:pPr>
        <w:shd w:val="clear" w:color="auto" w:fill="FFFFFF"/>
        <w:ind w:firstLine="567"/>
        <w:jc w:val="both"/>
        <w:textAlignment w:val="baseline"/>
      </w:pPr>
      <w:r>
        <w:t>3.1.1. </w:t>
      </w:r>
      <w:r w:rsidR="00AF5542">
        <w:t xml:space="preserve">Укладати </w:t>
      </w:r>
      <w:r w:rsidR="000C5500">
        <w:t>цивільно-правові</w:t>
      </w:r>
      <w:r w:rsidR="00AF5542">
        <w:t xml:space="preserve"> </w:t>
      </w:r>
      <w:r w:rsidR="00B43592">
        <w:t xml:space="preserve">відносини </w:t>
      </w:r>
      <w:r w:rsidR="00AF5542">
        <w:t>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sidR="00C57107">
        <w:t xml:space="preserve"> за погодженням Департаменту</w:t>
      </w:r>
      <w:r w:rsidR="00AF5542">
        <w:t xml:space="preserve">. </w:t>
      </w:r>
    </w:p>
    <w:p w:rsidR="000C5500" w:rsidRDefault="001C5E91" w:rsidP="00E56CA0">
      <w:pPr>
        <w:shd w:val="clear" w:color="auto" w:fill="FFFFFF"/>
        <w:ind w:firstLine="567"/>
        <w:jc w:val="both"/>
        <w:textAlignment w:val="baseline"/>
      </w:pPr>
      <w:r>
        <w:t>3.1.2. </w:t>
      </w:r>
      <w:r w:rsidR="00AF5542">
        <w:t>Набувати майно</w:t>
      </w:r>
      <w:r w:rsidR="00B43592">
        <w:t>вих та особистих немайнових прав</w:t>
      </w:r>
      <w:r w:rsidR="000C5500">
        <w:t xml:space="preserve">. </w:t>
      </w:r>
    </w:p>
    <w:p w:rsidR="000C5500" w:rsidRDefault="001C5E91" w:rsidP="00E56CA0">
      <w:pPr>
        <w:shd w:val="clear" w:color="auto" w:fill="FFFFFF"/>
        <w:ind w:firstLine="567"/>
        <w:jc w:val="both"/>
        <w:textAlignment w:val="baseline"/>
      </w:pPr>
      <w:r>
        <w:t>3.1.3. </w:t>
      </w:r>
      <w:r w:rsidR="00AF5542">
        <w:t xml:space="preserve">Вносити пропозиції Засновнику (власнику), </w:t>
      </w:r>
      <w:r w:rsidR="00FC284F">
        <w:t>Департаменту</w:t>
      </w:r>
      <w:r w:rsidR="00AF5542">
        <w:t xml:space="preserve"> щодо удосконалення діяльності Центру. </w:t>
      </w:r>
    </w:p>
    <w:p w:rsidR="000C5500" w:rsidRDefault="001C5E91" w:rsidP="00E56CA0">
      <w:pPr>
        <w:shd w:val="clear" w:color="auto" w:fill="FFFFFF"/>
        <w:ind w:firstLine="567"/>
        <w:jc w:val="both"/>
        <w:textAlignment w:val="baseline"/>
      </w:pPr>
      <w:r>
        <w:t>3.1.4. </w:t>
      </w:r>
      <w:r w:rsidR="00AF5542">
        <w:t>Залучати</w:t>
      </w:r>
      <w:r w:rsidR="00B43592">
        <w:t>,</w:t>
      </w:r>
      <w:r w:rsidR="00AF5542">
        <w:t xml:space="preserve"> у разі потреби</w:t>
      </w:r>
      <w:r w:rsidR="00B43592">
        <w:t>,</w:t>
      </w:r>
      <w:r w:rsidR="00AF5542">
        <w:t xml:space="preserve"> додаткових фахівців, у тому числі науково</w:t>
      </w:r>
      <w:r w:rsidR="000C5500">
        <w:t>-</w:t>
      </w:r>
      <w:r w:rsidR="00AF5542">
        <w:t xml:space="preserve">педагогічних працівників для здійснення професійної підтримки педагогічних працівників, підвищення їх кваліфікації. </w:t>
      </w:r>
    </w:p>
    <w:p w:rsidR="000C5500" w:rsidRDefault="001C5E91" w:rsidP="00E56CA0">
      <w:pPr>
        <w:shd w:val="clear" w:color="auto" w:fill="FFFFFF"/>
        <w:ind w:firstLine="567"/>
        <w:jc w:val="both"/>
        <w:textAlignment w:val="baseline"/>
      </w:pPr>
      <w:r>
        <w:t>3.2. </w:t>
      </w:r>
      <w:r w:rsidR="00B43592">
        <w:t>Із</w:t>
      </w:r>
      <w:r w:rsidR="00AF5542">
        <w:t xml:space="preserve"> метою якісного виконання покладених завдань Центр зобов’язаний створювати належні умови для високопродуктивної праці працівників </w:t>
      </w:r>
      <w:r w:rsidR="0084092E">
        <w:t>його</w:t>
      </w:r>
      <w:r w:rsidR="00AF5542">
        <w:t xml:space="preserve">, забезпечувати додержання законодавства про працю, правил та норм охорони праці, техніки безпеки, соціального страхування. </w:t>
      </w:r>
    </w:p>
    <w:p w:rsidR="000C5500" w:rsidRDefault="000C5500" w:rsidP="00E56CA0">
      <w:pPr>
        <w:shd w:val="clear" w:color="auto" w:fill="FFFFFF"/>
        <w:ind w:firstLine="567"/>
        <w:jc w:val="both"/>
        <w:textAlignment w:val="baseline"/>
      </w:pPr>
    </w:p>
    <w:p w:rsidR="000C5500" w:rsidRPr="006D70D2" w:rsidRDefault="00AF5542" w:rsidP="00E56CA0">
      <w:pPr>
        <w:shd w:val="clear" w:color="auto" w:fill="FFFFFF"/>
        <w:ind w:firstLine="567"/>
        <w:jc w:val="center"/>
        <w:textAlignment w:val="baseline"/>
        <w:rPr>
          <w:b/>
        </w:rPr>
      </w:pPr>
      <w:r w:rsidRPr="006D70D2">
        <w:rPr>
          <w:b/>
        </w:rPr>
        <w:t>IV. УПРАВЛІННЯ ЦЕНТРОМ</w:t>
      </w:r>
    </w:p>
    <w:p w:rsidR="000C5500" w:rsidRDefault="000C5500" w:rsidP="00E56CA0">
      <w:pPr>
        <w:shd w:val="clear" w:color="auto" w:fill="FFFFFF"/>
        <w:ind w:firstLine="567"/>
        <w:jc w:val="both"/>
        <w:textAlignment w:val="baseline"/>
      </w:pPr>
    </w:p>
    <w:p w:rsidR="000C5500" w:rsidRDefault="001C5E91" w:rsidP="00E56CA0">
      <w:pPr>
        <w:shd w:val="clear" w:color="auto" w:fill="FFFFFF"/>
        <w:ind w:firstLine="567"/>
        <w:jc w:val="both"/>
        <w:textAlignment w:val="baseline"/>
      </w:pPr>
      <w:r>
        <w:t>4.1. </w:t>
      </w:r>
      <w:r w:rsidR="00FC284F">
        <w:t>Департамент освіти</w:t>
      </w:r>
      <w:r w:rsidR="000C5500">
        <w:t xml:space="preserve"> Луцької</w:t>
      </w:r>
      <w:r w:rsidR="00AF5542">
        <w:t xml:space="preserve"> міської ради здійснює управління діяльністю Центру та контроль за дотр</w:t>
      </w:r>
      <w:r w:rsidR="0084092E">
        <w:t>иманням діючого законодавства і</w:t>
      </w:r>
      <w:r w:rsidR="00AF5542">
        <w:t xml:space="preserve"> цього Статуту. </w:t>
      </w:r>
    </w:p>
    <w:p w:rsidR="000C5500" w:rsidRDefault="00AF5542" w:rsidP="00E56CA0">
      <w:pPr>
        <w:shd w:val="clear" w:color="auto" w:fill="FFFFFF"/>
        <w:ind w:firstLine="567"/>
        <w:jc w:val="both"/>
        <w:textAlignment w:val="baseline"/>
      </w:pPr>
      <w:r>
        <w:t xml:space="preserve">4.2. </w:t>
      </w:r>
      <w:r w:rsidR="00FC284F">
        <w:t>Департамент освіти</w:t>
      </w:r>
      <w:r w:rsidR="000C5500">
        <w:t xml:space="preserve"> Луцької міської ради</w:t>
      </w:r>
      <w:r>
        <w:t>:</w:t>
      </w:r>
    </w:p>
    <w:p w:rsidR="000C5500" w:rsidRDefault="001C5E91" w:rsidP="00E56CA0">
      <w:pPr>
        <w:shd w:val="clear" w:color="auto" w:fill="FFFFFF"/>
        <w:ind w:firstLine="567"/>
        <w:jc w:val="both"/>
        <w:textAlignment w:val="baseline"/>
      </w:pPr>
      <w:r>
        <w:t xml:space="preserve"> 4.2.1. </w:t>
      </w:r>
      <w:r w:rsidR="00AF5542">
        <w:t>Організовує та проводить конкурси</w:t>
      </w:r>
      <w:r w:rsidR="0084092E">
        <w:t xml:space="preserve"> на зайняття посади директора і</w:t>
      </w:r>
      <w:r w:rsidR="00AF5542">
        <w:t xml:space="preserve"> педагогічних працівників Центру. </w:t>
      </w:r>
    </w:p>
    <w:p w:rsidR="000C5500" w:rsidRDefault="001C5E91" w:rsidP="00E56CA0">
      <w:pPr>
        <w:shd w:val="clear" w:color="auto" w:fill="FFFFFF"/>
        <w:ind w:firstLine="567"/>
        <w:jc w:val="both"/>
        <w:textAlignment w:val="baseline"/>
      </w:pPr>
      <w:r>
        <w:t>4.2.2. </w:t>
      </w:r>
      <w:r w:rsidR="0084092E">
        <w:t>Призначає на посаду,</w:t>
      </w:r>
      <w:r w:rsidR="00AF5542">
        <w:t xml:space="preserve"> за результатами конкурсу, та звільняє з посади директора Центру, затверджує його посадову інструкцію. </w:t>
      </w:r>
    </w:p>
    <w:p w:rsidR="000C5500" w:rsidRDefault="001C5E91" w:rsidP="00E56CA0">
      <w:pPr>
        <w:shd w:val="clear" w:color="auto" w:fill="FFFFFF"/>
        <w:ind w:firstLine="567"/>
        <w:jc w:val="both"/>
        <w:textAlignment w:val="baseline"/>
      </w:pPr>
      <w:r>
        <w:t>4.2.3. </w:t>
      </w:r>
      <w:r w:rsidR="00AF5542">
        <w:t xml:space="preserve">Заслуховує звіт про діяльність Центру. </w:t>
      </w:r>
    </w:p>
    <w:p w:rsidR="000C5500" w:rsidRDefault="001C5E91" w:rsidP="00E56CA0">
      <w:pPr>
        <w:shd w:val="clear" w:color="auto" w:fill="FFFFFF"/>
        <w:ind w:firstLine="567"/>
        <w:jc w:val="both"/>
        <w:textAlignment w:val="baseline"/>
      </w:pPr>
      <w:r>
        <w:t>4.2.4. </w:t>
      </w:r>
      <w:r w:rsidR="00AF5542">
        <w:t xml:space="preserve">Надає Засновнику </w:t>
      </w:r>
      <w:r w:rsidR="0084092E">
        <w:t xml:space="preserve"> </w:t>
      </w:r>
      <w:r w:rsidR="00AF5542">
        <w:t xml:space="preserve">для затвердження пропозиції щодо граничної чисельності працівників Центру. Затверджує та змінює структуру, штатний розпис, стратегію розвитку Центру, графік роботи. </w:t>
      </w:r>
    </w:p>
    <w:p w:rsidR="000C5500" w:rsidRDefault="001C5E91" w:rsidP="00E56CA0">
      <w:pPr>
        <w:shd w:val="clear" w:color="auto" w:fill="FFFFFF"/>
        <w:ind w:firstLine="567"/>
        <w:jc w:val="both"/>
        <w:textAlignment w:val="baseline"/>
      </w:pPr>
      <w:r>
        <w:t>4.2.5. </w:t>
      </w:r>
      <w:r w:rsidR="00AF5542">
        <w:t xml:space="preserve">Забезпечує створення матеріально-технічних умов, необхідних для функціонування Центру. </w:t>
      </w:r>
    </w:p>
    <w:p w:rsidR="000C5500" w:rsidRDefault="001C5E91" w:rsidP="00E56CA0">
      <w:pPr>
        <w:shd w:val="clear" w:color="auto" w:fill="FFFFFF"/>
        <w:ind w:firstLine="567"/>
        <w:jc w:val="both"/>
        <w:textAlignment w:val="baseline"/>
      </w:pPr>
      <w:r>
        <w:t>4.2.6. </w:t>
      </w:r>
      <w:r w:rsidR="00AF5542">
        <w:t>Організовує розгляд звернень щодо діяльності Центру в установленому законодавством порядку.</w:t>
      </w:r>
    </w:p>
    <w:p w:rsidR="000C5500" w:rsidRDefault="001C5E91" w:rsidP="00E56CA0">
      <w:pPr>
        <w:shd w:val="clear" w:color="auto" w:fill="FFFFFF"/>
        <w:ind w:firstLine="567"/>
        <w:jc w:val="both"/>
        <w:textAlignment w:val="baseline"/>
      </w:pPr>
      <w:r>
        <w:t>4.2.7. </w:t>
      </w:r>
      <w:r w:rsidR="00AF5542">
        <w:t xml:space="preserve">Здійснює інші повноваження, визначені законодавством. </w:t>
      </w:r>
    </w:p>
    <w:p w:rsidR="000C5500" w:rsidRPr="00D17B32" w:rsidRDefault="001C5E91" w:rsidP="00E56CA0">
      <w:pPr>
        <w:shd w:val="clear" w:color="auto" w:fill="FFFFFF"/>
        <w:ind w:firstLine="567"/>
        <w:jc w:val="both"/>
        <w:textAlignment w:val="baseline"/>
      </w:pPr>
      <w:r>
        <w:t>4.3. </w:t>
      </w:r>
      <w:r w:rsidR="00AF5542">
        <w:t xml:space="preserve">Безпосереднє керівництво діяльністю Центру здійснює директор, який призначається на посаду на конкурсній основі та звільняється з посади </w:t>
      </w:r>
      <w:r w:rsidR="007E6987">
        <w:t xml:space="preserve">директором </w:t>
      </w:r>
      <w:r w:rsidR="00FC284F">
        <w:t>департамент</w:t>
      </w:r>
      <w:r w:rsidR="007E6987">
        <w:t>у</w:t>
      </w:r>
      <w:r w:rsidR="00FC284F">
        <w:t xml:space="preserve"> освіти</w:t>
      </w:r>
      <w:r w:rsidR="000C5500">
        <w:t xml:space="preserve"> Луцької міської ради</w:t>
      </w:r>
      <w:r w:rsidR="007A6DDC">
        <w:t xml:space="preserve"> </w:t>
      </w:r>
      <w:r w:rsidR="007A6DDC" w:rsidRPr="00D17B32">
        <w:t>відповідно до трудового законодавства</w:t>
      </w:r>
      <w:r w:rsidR="00AF5542" w:rsidRPr="00D17B32">
        <w:t xml:space="preserve">. </w:t>
      </w:r>
    </w:p>
    <w:p w:rsidR="007C1E26" w:rsidRDefault="00AF5542" w:rsidP="00E56CA0">
      <w:pPr>
        <w:shd w:val="clear" w:color="auto" w:fill="FFFFFF"/>
        <w:ind w:firstLine="567"/>
        <w:jc w:val="both"/>
        <w:textAlignment w:val="baseline"/>
      </w:pPr>
      <w:r>
        <w:t>На п</w:t>
      </w:r>
      <w:r w:rsidR="000C5500">
        <w:t>осаду директора Центру призначає</w:t>
      </w:r>
      <w:r>
        <w:t>ться особа, яка є громадянином України, вільно володіє державною мовою, має вищу</w:t>
      </w:r>
      <w:r w:rsidR="000C5500">
        <w:t xml:space="preserve"> педагогічну</w:t>
      </w:r>
      <w:r>
        <w:t xml:space="preserve"> освіту ступеня не нижче магістра (спеціаліста), стаж педагогічної та/або науково-педагогічної роботи не менше п’яти років, </w:t>
      </w:r>
      <w:r w:rsidR="000C5500">
        <w:t>яка пройшла конкурсний відбір і визнан</w:t>
      </w:r>
      <w:r w:rsidR="007E6987">
        <w:t>а</w:t>
      </w:r>
      <w:r w:rsidR="000C5500">
        <w:t xml:space="preserve"> переможцем конкурсу відповідно до п</w:t>
      </w:r>
      <w:r w:rsidR="007C1E26">
        <w:t>орядку</w:t>
      </w:r>
      <w:r w:rsidR="000C5500">
        <w:t>,</w:t>
      </w:r>
      <w:r w:rsidR="007C1E26">
        <w:t xml:space="preserve"> затвердженого засновником Центру,</w:t>
      </w:r>
      <w:r w:rsidR="007C1E26" w:rsidRPr="007C1E26">
        <w:t xml:space="preserve"> </w:t>
      </w:r>
      <w:r w:rsidR="007C1E26">
        <w:t xml:space="preserve">має організаторські здібності, досвід </w:t>
      </w:r>
      <w:r w:rsidR="007E6987">
        <w:t>у</w:t>
      </w:r>
      <w:r w:rsidR="007C1E26">
        <w:t xml:space="preserve">провадження інновацій, педагогічних новацій і технологій у </w:t>
      </w:r>
      <w:r w:rsidR="0084092E">
        <w:t>системі освіти, стан фізичного</w:t>
      </w:r>
      <w:r w:rsidR="007E6987">
        <w:t xml:space="preserve"> </w:t>
      </w:r>
      <w:r w:rsidR="0084092E">
        <w:t>та</w:t>
      </w:r>
      <w:r w:rsidR="007C1E26">
        <w:t xml:space="preserve"> психічного здоров</w:t>
      </w:r>
      <w:r w:rsidR="00D76203">
        <w:t>’я, що не перешкоджає виконанню</w:t>
      </w:r>
      <w:r w:rsidR="00431288">
        <w:t xml:space="preserve"> </w:t>
      </w:r>
      <w:r w:rsidR="007C1E26">
        <w:t>професійних обов’язків.</w:t>
      </w:r>
      <w:r w:rsidR="000C5500">
        <w:t xml:space="preserve"> </w:t>
      </w:r>
    </w:p>
    <w:p w:rsidR="007C1E26" w:rsidRDefault="007A6DDC" w:rsidP="00E56CA0">
      <w:pPr>
        <w:shd w:val="clear" w:color="auto" w:fill="FFFFFF"/>
        <w:ind w:firstLine="567"/>
        <w:jc w:val="both"/>
        <w:textAlignment w:val="baseline"/>
      </w:pPr>
      <w:r>
        <w:t>4.4</w:t>
      </w:r>
      <w:r w:rsidR="001C5E91">
        <w:t>. </w:t>
      </w:r>
      <w:r w:rsidR="00AF5542">
        <w:t xml:space="preserve">Директор Центру: </w:t>
      </w:r>
    </w:p>
    <w:p w:rsidR="007C1E26" w:rsidRDefault="007A6DDC" w:rsidP="00E56CA0">
      <w:pPr>
        <w:shd w:val="clear" w:color="auto" w:fill="FFFFFF"/>
        <w:ind w:firstLine="567"/>
        <w:jc w:val="both"/>
        <w:textAlignment w:val="baseline"/>
      </w:pPr>
      <w:r>
        <w:t>4.4</w:t>
      </w:r>
      <w:r w:rsidR="00131D49">
        <w:t>.1. </w:t>
      </w:r>
      <w:r w:rsidR="00AF5542">
        <w:t xml:space="preserve">Розробляє стратегію розвитку Центру та подає на затвердження </w:t>
      </w:r>
      <w:r w:rsidR="00131D49">
        <w:t>засновнику</w:t>
      </w:r>
      <w:r w:rsidR="00AF5542">
        <w:t>.</w:t>
      </w:r>
    </w:p>
    <w:p w:rsidR="007C1E26" w:rsidRDefault="007A6DDC" w:rsidP="00E56CA0">
      <w:pPr>
        <w:shd w:val="clear" w:color="auto" w:fill="FFFFFF"/>
        <w:ind w:firstLine="567"/>
        <w:jc w:val="both"/>
        <w:textAlignment w:val="baseline"/>
      </w:pPr>
      <w:r>
        <w:t>4.4</w:t>
      </w:r>
      <w:r w:rsidR="00131D49">
        <w:t>.2. </w:t>
      </w:r>
      <w:r w:rsidR="00AF5542">
        <w:t xml:space="preserve">Затверджує план діяльності </w:t>
      </w:r>
      <w:r w:rsidR="001C5E91">
        <w:t xml:space="preserve">Центру </w:t>
      </w:r>
      <w:r w:rsidR="00AF5542">
        <w:t xml:space="preserve">та організовує </w:t>
      </w:r>
      <w:r w:rsidR="0084092E">
        <w:t xml:space="preserve">його </w:t>
      </w:r>
      <w:r w:rsidR="00AF5542">
        <w:t xml:space="preserve">роботу відповідно до стратегії розвитку Центру, подає пропозиції </w:t>
      </w:r>
      <w:r w:rsidR="00FC284F">
        <w:t>Департамент</w:t>
      </w:r>
      <w:r w:rsidR="007E6987">
        <w:t>у</w:t>
      </w:r>
      <w:r w:rsidR="00AF5542">
        <w:t xml:space="preserve"> щодо граничної чисельності працівників Центру для затвердження Засновником. Подає </w:t>
      </w:r>
      <w:r w:rsidR="00FC284F">
        <w:t>Департамент</w:t>
      </w:r>
      <w:r w:rsidR="00AF5542">
        <w:t xml:space="preserve"> для затвердження штатний розпис та кошторис </w:t>
      </w:r>
      <w:r w:rsidR="0084092E">
        <w:t>установи</w:t>
      </w:r>
      <w:r w:rsidR="00AF5542">
        <w:t xml:space="preserve">. </w:t>
      </w:r>
    </w:p>
    <w:p w:rsidR="007C1E26" w:rsidRDefault="007A6DDC" w:rsidP="00E56CA0">
      <w:pPr>
        <w:shd w:val="clear" w:color="auto" w:fill="FFFFFF"/>
        <w:ind w:firstLine="567"/>
        <w:jc w:val="both"/>
        <w:textAlignment w:val="baseline"/>
      </w:pPr>
      <w:r>
        <w:t>4.4</w:t>
      </w:r>
      <w:r w:rsidR="00131D49">
        <w:t>.3. </w:t>
      </w:r>
      <w:r w:rsidR="00AF5542">
        <w:t xml:space="preserve">Призначає на посади працівників Центру на конкурсній основі, звільняє їх із займаних посад відповідно до законодавства, затверджує посадові інструкції працівників Центру, заохочує </w:t>
      </w:r>
      <w:r w:rsidR="0084092E">
        <w:t>їх</w:t>
      </w:r>
      <w:r w:rsidR="00AF5542">
        <w:t xml:space="preserve"> і накладає на них дисциплінарні стягнення. </w:t>
      </w:r>
    </w:p>
    <w:p w:rsidR="007C1E26" w:rsidRDefault="007A6DDC" w:rsidP="00E56CA0">
      <w:pPr>
        <w:shd w:val="clear" w:color="auto" w:fill="FFFFFF"/>
        <w:ind w:firstLine="567"/>
        <w:jc w:val="both"/>
        <w:textAlignment w:val="baseline"/>
      </w:pPr>
      <w:r>
        <w:t>4.4</w:t>
      </w:r>
      <w:r w:rsidR="0084092E">
        <w:t>.4</w:t>
      </w:r>
      <w:r w:rsidR="00131D49">
        <w:t>. </w:t>
      </w:r>
      <w:r w:rsidR="00AF5542">
        <w:t xml:space="preserve">Може залучати юридичних та фізичних осіб до виконання завдань Центру шляхом укладення з ними договорів </w:t>
      </w:r>
      <w:r w:rsidR="00131D49">
        <w:t>про співпрацю</w:t>
      </w:r>
      <w:r w:rsidR="00AF5542">
        <w:t xml:space="preserve"> відповідно до своєї компетенції. </w:t>
      </w:r>
    </w:p>
    <w:p w:rsidR="007C1E26" w:rsidRDefault="007A6DDC" w:rsidP="00E56CA0">
      <w:pPr>
        <w:shd w:val="clear" w:color="auto" w:fill="FFFFFF"/>
        <w:ind w:firstLine="567"/>
        <w:jc w:val="both"/>
        <w:textAlignment w:val="baseline"/>
      </w:pPr>
      <w:r>
        <w:t>4.4</w:t>
      </w:r>
      <w:r w:rsidR="0084092E">
        <w:t>.5</w:t>
      </w:r>
      <w:r w:rsidR="00131D49">
        <w:t>. </w:t>
      </w:r>
      <w:r w:rsidR="00AF5542">
        <w:t xml:space="preserve">Створює належні умови для ефективної роботи працівників Центру, підвищення їх фахового і кваліфікаційного рівнів. </w:t>
      </w:r>
    </w:p>
    <w:p w:rsidR="00131D49" w:rsidRDefault="007A6DDC" w:rsidP="00E56CA0">
      <w:pPr>
        <w:shd w:val="clear" w:color="auto" w:fill="FFFFFF"/>
        <w:ind w:firstLine="567"/>
        <w:jc w:val="both"/>
        <w:textAlignment w:val="baseline"/>
      </w:pPr>
      <w:r>
        <w:t>4.4</w:t>
      </w:r>
      <w:r w:rsidR="0084092E">
        <w:t>.6</w:t>
      </w:r>
      <w:r w:rsidR="00131D49">
        <w:t>. </w:t>
      </w:r>
      <w:r w:rsidR="00AF5542">
        <w:t xml:space="preserve">Видає відповідно до компетенції накази, контролює їх виконання. </w:t>
      </w:r>
    </w:p>
    <w:p w:rsidR="00131D49" w:rsidRDefault="007A6DDC" w:rsidP="00E56CA0">
      <w:pPr>
        <w:shd w:val="clear" w:color="auto" w:fill="FFFFFF"/>
        <w:ind w:firstLine="567"/>
        <w:jc w:val="both"/>
        <w:textAlignment w:val="baseline"/>
      </w:pPr>
      <w:r>
        <w:t>4.4</w:t>
      </w:r>
      <w:r w:rsidR="0084092E">
        <w:t>.7</w:t>
      </w:r>
      <w:r w:rsidR="00131D49">
        <w:t>. </w:t>
      </w:r>
      <w:r w:rsidR="00AF5542">
        <w:t>Розпоряджається в установленому засновником (власником) порядку майном Центру та його коштами</w:t>
      </w:r>
      <w:r w:rsidR="00131D49">
        <w:t>.</w:t>
      </w:r>
    </w:p>
    <w:p w:rsidR="007C1E26" w:rsidRDefault="007A6DDC" w:rsidP="00E56CA0">
      <w:pPr>
        <w:shd w:val="clear" w:color="auto" w:fill="FFFFFF"/>
        <w:ind w:firstLine="567"/>
        <w:jc w:val="both"/>
        <w:textAlignment w:val="baseline"/>
      </w:pPr>
      <w:r>
        <w:t>4.4</w:t>
      </w:r>
      <w:r w:rsidR="0084092E">
        <w:t>.8</w:t>
      </w:r>
      <w:r w:rsidR="00131D49">
        <w:t>. </w:t>
      </w:r>
      <w:r w:rsidR="00AF5542">
        <w:t>Забезпечує ефективність використання майна Центру.</w:t>
      </w:r>
    </w:p>
    <w:p w:rsidR="007C1E26" w:rsidRDefault="007A6DDC" w:rsidP="00E56CA0">
      <w:pPr>
        <w:shd w:val="clear" w:color="auto" w:fill="FFFFFF"/>
        <w:ind w:firstLine="567"/>
        <w:jc w:val="both"/>
        <w:textAlignment w:val="baseline"/>
      </w:pPr>
      <w:r>
        <w:t>4.4</w:t>
      </w:r>
      <w:r w:rsidR="0084092E">
        <w:t>.9</w:t>
      </w:r>
      <w:r w:rsidR="00131D49">
        <w:t>. </w:t>
      </w:r>
      <w:r w:rsidR="00AF5542">
        <w:t xml:space="preserve">Забезпечує охорону праці, дотримання законності у діяльності Центру. </w:t>
      </w:r>
    </w:p>
    <w:p w:rsidR="007C1E26" w:rsidRDefault="007A6DDC" w:rsidP="00E56CA0">
      <w:pPr>
        <w:shd w:val="clear" w:color="auto" w:fill="FFFFFF"/>
        <w:ind w:firstLine="567"/>
        <w:jc w:val="both"/>
        <w:textAlignment w:val="baseline"/>
      </w:pPr>
      <w:r>
        <w:t>4.4</w:t>
      </w:r>
      <w:r w:rsidR="0084092E">
        <w:t>.10</w:t>
      </w:r>
      <w:r w:rsidR="00131D49">
        <w:t>. </w:t>
      </w:r>
      <w:r w:rsidR="00AF5542">
        <w:t xml:space="preserve">Діє від імені Центру без довіреності. </w:t>
      </w:r>
    </w:p>
    <w:p w:rsidR="007C1E26" w:rsidRDefault="007A6DDC" w:rsidP="00E56CA0">
      <w:pPr>
        <w:shd w:val="clear" w:color="auto" w:fill="FFFFFF"/>
        <w:ind w:firstLine="567"/>
        <w:jc w:val="both"/>
        <w:textAlignment w:val="baseline"/>
      </w:pPr>
      <w:r>
        <w:t>4.4</w:t>
      </w:r>
      <w:r w:rsidR="0084092E">
        <w:t>.11</w:t>
      </w:r>
      <w:r w:rsidR="00131D49">
        <w:t>. </w:t>
      </w:r>
      <w:r w:rsidR="00AF5542">
        <w:t xml:space="preserve">Може вносити </w:t>
      </w:r>
      <w:r w:rsidR="00FC284F">
        <w:t>Департамент</w:t>
      </w:r>
      <w:r w:rsidR="007E6987">
        <w:t>у</w:t>
      </w:r>
      <w:r w:rsidR="00AF5542">
        <w:t xml:space="preserve"> пропозиції щодо вдосконалення діяльності Центру. </w:t>
      </w:r>
    </w:p>
    <w:p w:rsidR="007C1E26" w:rsidRDefault="007A6DDC" w:rsidP="00E56CA0">
      <w:pPr>
        <w:shd w:val="clear" w:color="auto" w:fill="FFFFFF"/>
        <w:ind w:firstLine="567"/>
        <w:jc w:val="both"/>
        <w:textAlignment w:val="baseline"/>
      </w:pPr>
      <w:r>
        <w:t>4.4</w:t>
      </w:r>
      <w:r w:rsidR="0084092E">
        <w:t>.12</w:t>
      </w:r>
      <w:r w:rsidR="00131D49">
        <w:t>. </w:t>
      </w:r>
      <w:r w:rsidR="00AF5542">
        <w:t xml:space="preserve">Представляє Центр у відносинах з державними органами, органами місцевого самоврядування, підприємствами, установами та організаціями. </w:t>
      </w:r>
    </w:p>
    <w:p w:rsidR="007C1E26" w:rsidRDefault="007A6DDC" w:rsidP="00E56CA0">
      <w:pPr>
        <w:shd w:val="clear" w:color="auto" w:fill="FFFFFF"/>
        <w:ind w:firstLine="567"/>
        <w:jc w:val="both"/>
        <w:textAlignment w:val="baseline"/>
      </w:pPr>
      <w:r>
        <w:t>4.4</w:t>
      </w:r>
      <w:r w:rsidR="0084092E">
        <w:t>.13</w:t>
      </w:r>
      <w:r w:rsidR="00131D49">
        <w:t>. </w:t>
      </w:r>
      <w:r w:rsidR="00AF5542">
        <w:t xml:space="preserve">Подає </w:t>
      </w:r>
      <w:r w:rsidR="001C5E91">
        <w:t>засновнику Центру</w:t>
      </w:r>
      <w:r w:rsidR="00AF5542">
        <w:t xml:space="preserve"> річний звіт про виконання стратегії розвитку Центру. </w:t>
      </w:r>
    </w:p>
    <w:p w:rsidR="007C1E26" w:rsidRDefault="007A6DDC" w:rsidP="00E56CA0">
      <w:pPr>
        <w:shd w:val="clear" w:color="auto" w:fill="FFFFFF"/>
        <w:ind w:firstLine="567"/>
        <w:jc w:val="both"/>
        <w:textAlignment w:val="baseline"/>
      </w:pPr>
      <w:r>
        <w:t>4.4</w:t>
      </w:r>
      <w:r w:rsidR="00131D49">
        <w:t>.1</w:t>
      </w:r>
      <w:r w:rsidR="0084092E">
        <w:t>4</w:t>
      </w:r>
      <w:r w:rsidR="00131D49">
        <w:t>. </w:t>
      </w:r>
      <w:r w:rsidR="00AF5542">
        <w:t xml:space="preserve">Вирішує інші питання діяльності Центру у відповідності із законодавством. </w:t>
      </w:r>
    </w:p>
    <w:p w:rsidR="00131D49" w:rsidRDefault="00131D49" w:rsidP="00E56CA0">
      <w:pPr>
        <w:shd w:val="clear" w:color="auto" w:fill="FFFFFF"/>
        <w:ind w:firstLine="567"/>
        <w:jc w:val="center"/>
        <w:textAlignment w:val="baseline"/>
      </w:pPr>
    </w:p>
    <w:p w:rsidR="007C1E26" w:rsidRPr="006D70D2" w:rsidRDefault="00AF5542" w:rsidP="00E56CA0">
      <w:pPr>
        <w:shd w:val="clear" w:color="auto" w:fill="FFFFFF"/>
        <w:ind w:firstLine="567"/>
        <w:jc w:val="center"/>
        <w:textAlignment w:val="baseline"/>
        <w:rPr>
          <w:b/>
        </w:rPr>
      </w:pPr>
      <w:r w:rsidRPr="006D70D2">
        <w:rPr>
          <w:b/>
        </w:rPr>
        <w:t>V. КАДРОВЕ ЗАБЕЗПЕЧЕННЯ</w:t>
      </w:r>
    </w:p>
    <w:p w:rsidR="007C1E26" w:rsidRDefault="007C1E26" w:rsidP="00E56CA0">
      <w:pPr>
        <w:shd w:val="clear" w:color="auto" w:fill="FFFFFF"/>
        <w:ind w:firstLine="567"/>
        <w:jc w:val="both"/>
        <w:textAlignment w:val="baseline"/>
      </w:pPr>
    </w:p>
    <w:p w:rsidR="007C1E26" w:rsidRDefault="00131D49" w:rsidP="00E56CA0">
      <w:pPr>
        <w:shd w:val="clear" w:color="auto" w:fill="FFFFFF"/>
        <w:ind w:firstLine="567"/>
        <w:jc w:val="both"/>
        <w:textAlignment w:val="baseline"/>
      </w:pPr>
      <w:r>
        <w:t>5.1. </w:t>
      </w:r>
      <w:r w:rsidR="00AF5542">
        <w:t xml:space="preserve">Діяльність Центру забезпечують педагогічні працівники (консультанти, практичні психологи), фахівці, працівники з числа технічного та обслуговуючого персоналу. </w:t>
      </w:r>
    </w:p>
    <w:p w:rsidR="007C1E26" w:rsidRDefault="00131D49" w:rsidP="00E56CA0">
      <w:pPr>
        <w:shd w:val="clear" w:color="auto" w:fill="FFFFFF"/>
        <w:ind w:firstLine="567"/>
        <w:jc w:val="both"/>
        <w:textAlignment w:val="baseline"/>
      </w:pPr>
      <w:r>
        <w:t>5.2. </w:t>
      </w:r>
      <w:r w:rsidR="00AF5542">
        <w:t xml:space="preserve">На посаду педагогічного працівника Центру може бути призначено особу, яка є громадянином України, вільно володіє державною мовою, має вищу педагогічну освіту ступеня не нижче магістра (спеціаліста), стаж педагогічної та/або науково-педагогічної роботи не менше п'яти років, досвід </w:t>
      </w:r>
      <w:r w:rsidR="007E6987">
        <w:t>у</w:t>
      </w:r>
      <w:r w:rsidR="00AF5542">
        <w:t xml:space="preserve">провадження інновацій, педагогічних новацій і технологій у системі освіти, у тому числі інформаційно-комунікаційних. </w:t>
      </w:r>
    </w:p>
    <w:p w:rsidR="007C1E26" w:rsidRDefault="00224A08" w:rsidP="00E56CA0">
      <w:pPr>
        <w:shd w:val="clear" w:color="auto" w:fill="FFFFFF"/>
        <w:ind w:firstLine="567"/>
        <w:jc w:val="both"/>
        <w:textAlignment w:val="baseline"/>
      </w:pPr>
      <w:r>
        <w:t>5.3. </w:t>
      </w:r>
      <w:r w:rsidR="00AF5542">
        <w:t xml:space="preserve">Призначення на посади консультантів </w:t>
      </w:r>
      <w:r w:rsidR="00AF5542" w:rsidRPr="0084092E">
        <w:t>та практичних психологів</w:t>
      </w:r>
      <w:r w:rsidR="00AF5542">
        <w:t xml:space="preserve"> Центру здійснюється на конкурсній основі відповідно до</w:t>
      </w:r>
      <w:r w:rsidRPr="00224A08">
        <w:t xml:space="preserve"> </w:t>
      </w:r>
      <w:r>
        <w:t>порядку, затвердженого засновником Центру,</w:t>
      </w:r>
      <w:r w:rsidR="00AF5542">
        <w:t xml:space="preserve"> діючого законодавства та даного Статуту. </w:t>
      </w:r>
    </w:p>
    <w:p w:rsidR="007C1E26" w:rsidRDefault="00224A08" w:rsidP="00E56CA0">
      <w:pPr>
        <w:shd w:val="clear" w:color="auto" w:fill="FFFFFF"/>
        <w:ind w:firstLine="567"/>
        <w:jc w:val="both"/>
        <w:textAlignment w:val="baseline"/>
      </w:pPr>
      <w:r>
        <w:t>5.4. </w:t>
      </w:r>
      <w:r w:rsidR="00AF5542">
        <w:t xml:space="preserve">Обов’язки працівників Центру визначаються відповідно до діючого законодавства та посадових інструкцій. </w:t>
      </w:r>
    </w:p>
    <w:p w:rsidR="007C1E26" w:rsidRDefault="00224A08" w:rsidP="00E56CA0">
      <w:pPr>
        <w:shd w:val="clear" w:color="auto" w:fill="FFFFFF"/>
        <w:ind w:firstLine="567"/>
        <w:jc w:val="both"/>
        <w:textAlignment w:val="baseline"/>
      </w:pPr>
      <w:r>
        <w:t>5.5. </w:t>
      </w:r>
      <w:r w:rsidR="00AF5542">
        <w:t>Кількість консультантів, які забезпечують потреби у методичній підтримці (супроводі), консультуванні педагогічних працівників закладів освіти та установ, розташованих на території обслу</w:t>
      </w:r>
      <w:r>
        <w:t xml:space="preserve">говування Центру, визначається </w:t>
      </w:r>
      <w:r w:rsidR="00FC284F">
        <w:t>Департаментом</w:t>
      </w:r>
      <w:r w:rsidR="00AF5542">
        <w:t xml:space="preserve"> відповідно до діючого законодавства. Гранична чисельність педагогічних працівників Центру визначається з розрахунку одна тарифна ставка на 200 педагогічних працівників закладів </w:t>
      </w:r>
      <w:r>
        <w:t xml:space="preserve">та установ </w:t>
      </w:r>
      <w:r w:rsidR="00AF5542">
        <w:t xml:space="preserve">освіти </w:t>
      </w:r>
      <w:r>
        <w:t>Луцької</w:t>
      </w:r>
      <w:r w:rsidR="00AF5542">
        <w:t xml:space="preserve"> міської об’єднаної територіальної громади. </w:t>
      </w:r>
    </w:p>
    <w:p w:rsidR="007C1E26" w:rsidRDefault="00224A08" w:rsidP="00E56CA0">
      <w:pPr>
        <w:shd w:val="clear" w:color="auto" w:fill="FFFFFF"/>
        <w:ind w:firstLine="567"/>
        <w:jc w:val="both"/>
        <w:textAlignment w:val="baseline"/>
      </w:pPr>
      <w:r>
        <w:t>5.6. </w:t>
      </w:r>
      <w:r w:rsidR="00AF5542">
        <w:t xml:space="preserve">У разі потреби Центр може залучати додаткових фахівців шляхом укладення цивільно-правових угод для здійснення професійної підтримки педагогічних працівників, підвищення їх кваліфікації. </w:t>
      </w:r>
    </w:p>
    <w:p w:rsidR="007C1E26" w:rsidRDefault="007C1E26" w:rsidP="00E56CA0">
      <w:pPr>
        <w:shd w:val="clear" w:color="auto" w:fill="FFFFFF"/>
        <w:ind w:firstLine="567"/>
        <w:jc w:val="both"/>
        <w:textAlignment w:val="baseline"/>
      </w:pPr>
      <w:r>
        <w:t>5.7</w:t>
      </w:r>
      <w:r w:rsidR="00224A08">
        <w:t>. </w:t>
      </w:r>
      <w:r w:rsidR="00AF5542">
        <w:t xml:space="preserve">Трудові та соціальні відносини трудового колективу з адміністрацією Центру регулюються колективним договором. </w:t>
      </w:r>
    </w:p>
    <w:p w:rsidR="007C1E26" w:rsidRDefault="0084092E" w:rsidP="00E56CA0">
      <w:pPr>
        <w:shd w:val="clear" w:color="auto" w:fill="FFFFFF"/>
        <w:ind w:firstLine="567"/>
        <w:jc w:val="both"/>
        <w:textAlignment w:val="baseline"/>
      </w:pPr>
      <w:r>
        <w:t>5.8</w:t>
      </w:r>
      <w:r w:rsidR="00A16329">
        <w:t>. </w:t>
      </w:r>
      <w:r w:rsidR="00AF5542">
        <w:t xml:space="preserve">Працівники Центру провадять свою діяльність відповідно до Статуту, колективного договору та посадових інструкцій згідно </w:t>
      </w:r>
      <w:r w:rsidR="00224A08">
        <w:t>і</w:t>
      </w:r>
      <w:r w:rsidR="00AF5542">
        <w:t xml:space="preserve">з законодавством. </w:t>
      </w:r>
    </w:p>
    <w:p w:rsidR="007C1E26" w:rsidRPr="007E6987" w:rsidRDefault="00AF5542" w:rsidP="00E56CA0">
      <w:pPr>
        <w:shd w:val="clear" w:color="auto" w:fill="FFFFFF"/>
        <w:ind w:firstLine="567"/>
        <w:jc w:val="center"/>
        <w:textAlignment w:val="baseline"/>
        <w:rPr>
          <w:b/>
        </w:rPr>
      </w:pPr>
      <w:r w:rsidRPr="007E6987">
        <w:rPr>
          <w:b/>
        </w:rPr>
        <w:t>VI. МАЙНО ЦЕНТРУ</w:t>
      </w:r>
    </w:p>
    <w:p w:rsidR="007C1E26" w:rsidRDefault="007C1E26" w:rsidP="00E56CA0">
      <w:pPr>
        <w:shd w:val="clear" w:color="auto" w:fill="FFFFFF"/>
        <w:ind w:firstLine="567"/>
        <w:jc w:val="center"/>
        <w:textAlignment w:val="baseline"/>
      </w:pPr>
    </w:p>
    <w:p w:rsidR="007C1E26" w:rsidRDefault="00AF5542" w:rsidP="00E56CA0">
      <w:pPr>
        <w:shd w:val="clear" w:color="auto" w:fill="FFFFFF"/>
        <w:ind w:firstLine="567"/>
        <w:jc w:val="both"/>
        <w:textAlignment w:val="baseline"/>
      </w:pPr>
      <w:r>
        <w:t>6.1.</w:t>
      </w:r>
      <w:r w:rsidR="00A16329">
        <w:t> </w:t>
      </w:r>
      <w:r>
        <w:t>М</w:t>
      </w:r>
      <w:r w:rsidR="00A16329">
        <w:t>атеріально-технічна база</w:t>
      </w:r>
      <w:r>
        <w:t xml:space="preserve"> Центру </w:t>
      </w:r>
      <w:r w:rsidR="00A16329">
        <w:t>складає майно, вартість якого відображена у</w:t>
      </w:r>
      <w:r>
        <w:t xml:space="preserve"> балансі Центру. </w:t>
      </w:r>
    </w:p>
    <w:p w:rsidR="007C1E26" w:rsidRDefault="00A16329" w:rsidP="00E56CA0">
      <w:pPr>
        <w:shd w:val="clear" w:color="auto" w:fill="FFFFFF"/>
        <w:ind w:firstLine="567"/>
        <w:jc w:val="both"/>
        <w:textAlignment w:val="baseline"/>
      </w:pPr>
      <w:r>
        <w:t>6.2. </w:t>
      </w:r>
      <w:r w:rsidR="00AF5542">
        <w:t xml:space="preserve">Майно Центру є власністю Засновника і надано йому на правах оперативного управління відповідно до чинного законодавства. </w:t>
      </w:r>
    </w:p>
    <w:p w:rsidR="00C711D7" w:rsidRDefault="00A16329" w:rsidP="00E56CA0">
      <w:pPr>
        <w:shd w:val="clear" w:color="auto" w:fill="FFFFFF"/>
        <w:ind w:firstLine="567"/>
        <w:jc w:val="both"/>
        <w:textAlignment w:val="baseline"/>
      </w:pPr>
      <w:r>
        <w:t>6.3. </w:t>
      </w:r>
      <w:r w:rsidR="00AF5542">
        <w:t>Центр відповідно до чинного законодавства користується землею, іншими природними ресурсами і несе відповідальніст</w:t>
      </w:r>
      <w:r w:rsidR="007C1E26">
        <w:t xml:space="preserve">ь за </w:t>
      </w:r>
      <w:r w:rsidR="0084092E">
        <w:t>дотримання вимог і</w:t>
      </w:r>
      <w:r w:rsidR="007C1E26">
        <w:t xml:space="preserve"> норм щодо</w:t>
      </w:r>
      <w:r w:rsidR="00AF5542">
        <w:t xml:space="preserve"> їх</w:t>
      </w:r>
      <w:r w:rsidR="00C711D7">
        <w:t xml:space="preserve"> збереження та</w:t>
      </w:r>
      <w:r w:rsidR="00AF5542">
        <w:t xml:space="preserve"> охорони. </w:t>
      </w:r>
    </w:p>
    <w:p w:rsidR="00C711D7" w:rsidRDefault="00A16329" w:rsidP="00E56CA0">
      <w:pPr>
        <w:shd w:val="clear" w:color="auto" w:fill="FFFFFF"/>
        <w:ind w:firstLine="567"/>
        <w:jc w:val="both"/>
        <w:textAlignment w:val="baseline"/>
      </w:pPr>
      <w:r>
        <w:t>6.4. </w:t>
      </w:r>
      <w:r w:rsidR="00AF5542">
        <w:t>Вилучення основних фондів та іншого майна Центру проводиться лише у випадках, передбачених чинним законодавством. Збитки, завдані Центру внаслідок порушення його майнових прав іншими юридичними та фізичними особами</w:t>
      </w:r>
      <w:r w:rsidR="00022A23">
        <w:t>,</w:t>
      </w:r>
      <w:r w:rsidR="00AF5542">
        <w:t xml:space="preserve"> відшкодовуються відповідно до чинного законодавства. </w:t>
      </w:r>
    </w:p>
    <w:p w:rsidR="00C711D7" w:rsidRDefault="00C711D7" w:rsidP="00E56CA0">
      <w:pPr>
        <w:shd w:val="clear" w:color="auto" w:fill="FFFFFF"/>
        <w:ind w:firstLine="567"/>
        <w:jc w:val="both"/>
        <w:textAlignment w:val="baseline"/>
      </w:pPr>
    </w:p>
    <w:p w:rsidR="00C711D7" w:rsidRPr="007E6987" w:rsidRDefault="00AF5542" w:rsidP="00E56CA0">
      <w:pPr>
        <w:shd w:val="clear" w:color="auto" w:fill="FFFFFF"/>
        <w:ind w:firstLine="567"/>
        <w:jc w:val="center"/>
        <w:textAlignment w:val="baseline"/>
        <w:rPr>
          <w:b/>
        </w:rPr>
      </w:pPr>
      <w:r w:rsidRPr="007E6987">
        <w:rPr>
          <w:b/>
        </w:rPr>
        <w:t>VII. ФІНАНСОВО</w:t>
      </w:r>
      <w:r w:rsidR="007E6987">
        <w:rPr>
          <w:b/>
        </w:rPr>
        <w:t>-</w:t>
      </w:r>
      <w:r w:rsidRPr="007E6987">
        <w:rPr>
          <w:b/>
        </w:rPr>
        <w:t>ГОСПОДАРСЬКА ДІЯЛЬНІСТЬ</w:t>
      </w:r>
    </w:p>
    <w:p w:rsidR="00C711D7" w:rsidRDefault="00C711D7" w:rsidP="00E56CA0">
      <w:pPr>
        <w:shd w:val="clear" w:color="auto" w:fill="FFFFFF"/>
        <w:ind w:firstLine="567"/>
        <w:jc w:val="both"/>
        <w:textAlignment w:val="baseline"/>
      </w:pPr>
    </w:p>
    <w:p w:rsidR="00A16329" w:rsidRDefault="00A16329" w:rsidP="00E56CA0">
      <w:pPr>
        <w:shd w:val="clear" w:color="auto" w:fill="FFFFFF"/>
        <w:ind w:firstLine="567"/>
        <w:jc w:val="both"/>
        <w:textAlignment w:val="baseline"/>
      </w:pPr>
      <w:r>
        <w:t>7.1. </w:t>
      </w:r>
      <w:r w:rsidR="00AF5542">
        <w:t xml:space="preserve">Центр є неприбутковою установою та немає на меті отримання доходів (прибутків) або їх частини для розподілу серед Засновників, працівників (крім оплати їхньої праці, нарахування єдиного соціального внеску). 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 </w:t>
      </w:r>
    </w:p>
    <w:p w:rsidR="00C711D7" w:rsidRDefault="00A16329" w:rsidP="00E56CA0">
      <w:pPr>
        <w:shd w:val="clear" w:color="auto" w:fill="FFFFFF"/>
        <w:ind w:firstLine="567"/>
        <w:jc w:val="both"/>
        <w:textAlignment w:val="baseline"/>
      </w:pPr>
      <w:r>
        <w:t>7.2. </w:t>
      </w:r>
      <w:r w:rsidR="00AF5542">
        <w:t xml:space="preserve">Фінансування Центру здійснюється головним розпорядником коштів – </w:t>
      </w:r>
      <w:r w:rsidR="00FC284F">
        <w:t>департаментом</w:t>
      </w:r>
      <w:r w:rsidR="00C711D7">
        <w:t xml:space="preserve"> освіти Луцької</w:t>
      </w:r>
      <w:r w:rsidR="00AF5542">
        <w:t xml:space="preserve"> міської ради згідно чинного законодавства та на основі кошторису.</w:t>
      </w:r>
    </w:p>
    <w:p w:rsidR="00C711D7" w:rsidRDefault="00A16329" w:rsidP="00E56CA0">
      <w:pPr>
        <w:shd w:val="clear" w:color="auto" w:fill="FFFFFF"/>
        <w:ind w:firstLine="567"/>
        <w:jc w:val="both"/>
        <w:textAlignment w:val="baseline"/>
      </w:pPr>
      <w:r>
        <w:t>7.3. </w:t>
      </w:r>
      <w:r w:rsidR="00AF5542">
        <w:t xml:space="preserve">Джерелами фінансування Центру є: </w:t>
      </w:r>
    </w:p>
    <w:p w:rsidR="00C711D7" w:rsidRDefault="00AF5542" w:rsidP="00E56CA0">
      <w:pPr>
        <w:shd w:val="clear" w:color="auto" w:fill="FFFFFF"/>
        <w:ind w:firstLine="567"/>
        <w:jc w:val="both"/>
        <w:textAlignment w:val="baseline"/>
      </w:pPr>
      <w:r>
        <w:t xml:space="preserve">кошти бюджету </w:t>
      </w:r>
      <w:r w:rsidR="00C711D7">
        <w:t xml:space="preserve">Луцької </w:t>
      </w:r>
      <w:r>
        <w:t xml:space="preserve">міської територіальної громади; </w:t>
      </w:r>
    </w:p>
    <w:p w:rsidR="00C711D7" w:rsidRDefault="00AF5542" w:rsidP="00E56CA0">
      <w:pPr>
        <w:shd w:val="clear" w:color="auto" w:fill="FFFFFF"/>
        <w:ind w:firstLine="567"/>
        <w:jc w:val="both"/>
        <w:textAlignment w:val="baseline"/>
      </w:pPr>
      <w:r>
        <w:t xml:space="preserve">добровільні грошові внески і спонсорські пожертвування підприємств, установ, організацій та окремих громадян, іноземних, юридичних і фізичних осіб; </w:t>
      </w:r>
    </w:p>
    <w:p w:rsidR="00C711D7" w:rsidRDefault="00AF5542" w:rsidP="00E56CA0">
      <w:pPr>
        <w:shd w:val="clear" w:color="auto" w:fill="FFFFFF"/>
        <w:ind w:firstLine="567"/>
        <w:jc w:val="both"/>
        <w:textAlignment w:val="baseline"/>
      </w:pPr>
      <w:r>
        <w:t xml:space="preserve">інші кошти, не заборонені законодавством України. </w:t>
      </w:r>
    </w:p>
    <w:p w:rsidR="00033205" w:rsidRDefault="00C711D7" w:rsidP="00E56CA0">
      <w:pPr>
        <w:shd w:val="clear" w:color="auto" w:fill="FFFFFF"/>
        <w:ind w:firstLine="567"/>
        <w:jc w:val="both"/>
        <w:textAlignment w:val="baseline"/>
      </w:pPr>
      <w:r>
        <w:t>7.</w:t>
      </w:r>
      <w:r w:rsidR="00A16329">
        <w:t>4. </w:t>
      </w:r>
      <w:r w:rsidR="00AF5542">
        <w:t xml:space="preserve">Центр за погодженням із </w:t>
      </w:r>
      <w:r w:rsidR="00FC284F">
        <w:t>Департаментом</w:t>
      </w:r>
      <w:r w:rsidR="00AF5542">
        <w:t xml:space="preserve"> має право:</w:t>
      </w:r>
    </w:p>
    <w:p w:rsidR="00033205" w:rsidRDefault="00AF5542" w:rsidP="00E56CA0">
      <w:pPr>
        <w:shd w:val="clear" w:color="auto" w:fill="FFFFFF"/>
        <w:ind w:firstLine="567"/>
        <w:jc w:val="both"/>
        <w:textAlignment w:val="baseline"/>
      </w:pPr>
      <w:r>
        <w:t>придбавати, орендувати необхідне йому обладнання та інше майно;</w:t>
      </w:r>
    </w:p>
    <w:p w:rsidR="00033205" w:rsidRDefault="00AF5542" w:rsidP="00E56CA0">
      <w:pPr>
        <w:shd w:val="clear" w:color="auto" w:fill="FFFFFF"/>
        <w:ind w:firstLine="567"/>
        <w:jc w:val="both"/>
        <w:textAlignment w:val="baseline"/>
      </w:pPr>
      <w:r>
        <w:t xml:space="preserve">здавати в оренду приміщення, споруди, обладнання юридичним та фізичним особам для провадження освітньої діяльності згідно із чинним законодавством та рішенням виконавчого комітету </w:t>
      </w:r>
      <w:r w:rsidR="00033205">
        <w:t>Луцької</w:t>
      </w:r>
      <w:r>
        <w:t xml:space="preserve"> міської ради. </w:t>
      </w:r>
    </w:p>
    <w:p w:rsidR="00033205" w:rsidRDefault="00033205" w:rsidP="00E56CA0">
      <w:pPr>
        <w:shd w:val="clear" w:color="auto" w:fill="FFFFFF"/>
        <w:ind w:firstLine="567"/>
        <w:jc w:val="both"/>
        <w:textAlignment w:val="baseline"/>
      </w:pPr>
      <w:r>
        <w:t>7.5. </w:t>
      </w:r>
      <w:r w:rsidR="00AF5542">
        <w:t xml:space="preserve">Центр має право отримувати допомогу від підприємств, установ, організацій або фізичних осіб як добровільні та цільові внески. </w:t>
      </w:r>
    </w:p>
    <w:p w:rsidR="00033205" w:rsidRDefault="00033205" w:rsidP="00E56CA0">
      <w:pPr>
        <w:shd w:val="clear" w:color="auto" w:fill="FFFFFF"/>
        <w:ind w:firstLine="567"/>
        <w:jc w:val="both"/>
        <w:textAlignment w:val="baseline"/>
      </w:pPr>
      <w:r>
        <w:t>7.6. </w:t>
      </w:r>
      <w:r w:rsidR="00AF5542">
        <w:t xml:space="preserve">Бюджетне фінансування та власні надходження Центру зараховуються на рахунки, відкриті в органах Державної казначейської служби України і використовуються згідно з кошторисом. </w:t>
      </w:r>
    </w:p>
    <w:p w:rsidR="00033205" w:rsidRDefault="00033205" w:rsidP="00E56CA0">
      <w:pPr>
        <w:shd w:val="clear" w:color="auto" w:fill="FFFFFF"/>
        <w:ind w:firstLine="567"/>
        <w:jc w:val="both"/>
        <w:textAlignment w:val="baseline"/>
      </w:pPr>
      <w:r>
        <w:t>7.7. </w:t>
      </w:r>
      <w:r w:rsidR="00AF5542">
        <w:t xml:space="preserve">Кошторис та штатний розпис Центру затверджується </w:t>
      </w:r>
      <w:r w:rsidR="00A27A52">
        <w:t>Департаментом</w:t>
      </w:r>
      <w:r w:rsidR="00AF5542">
        <w:t xml:space="preserve">. </w:t>
      </w:r>
    </w:p>
    <w:p w:rsidR="00224A08" w:rsidRDefault="00033205" w:rsidP="00E56CA0">
      <w:pPr>
        <w:shd w:val="clear" w:color="auto" w:fill="FFFFFF"/>
        <w:ind w:firstLine="567"/>
        <w:jc w:val="both"/>
        <w:textAlignment w:val="baseline"/>
      </w:pPr>
      <w:r>
        <w:t>7.8. </w:t>
      </w:r>
      <w:r w:rsidR="00AF5542">
        <w:t>Порядок ведення діловодства і бухгалтерського обліку в Центрі визначається чинним законодавством, нормативно-правовими актами Міністерства фінансів</w:t>
      </w:r>
      <w:r w:rsidR="006D39DD">
        <w:t xml:space="preserve"> України</w:t>
      </w:r>
      <w:r w:rsidR="00AF5542">
        <w:t xml:space="preserve">, </w:t>
      </w:r>
      <w:r w:rsidR="00A27A52">
        <w:t>Міністерства освіти і науки України</w:t>
      </w:r>
      <w:r w:rsidR="00AF5542">
        <w:t xml:space="preserve"> та </w:t>
      </w:r>
      <w:r>
        <w:t xml:space="preserve">Луцької </w:t>
      </w:r>
      <w:r w:rsidR="00AF5542">
        <w:t xml:space="preserve">міської ради. </w:t>
      </w:r>
    </w:p>
    <w:p w:rsidR="00033205" w:rsidRDefault="00AF5542" w:rsidP="00E56CA0">
      <w:pPr>
        <w:shd w:val="clear" w:color="auto" w:fill="FFFFFF"/>
        <w:ind w:firstLine="567"/>
        <w:jc w:val="both"/>
        <w:textAlignment w:val="baseline"/>
      </w:pPr>
      <w:r>
        <w:t xml:space="preserve">За рішенням </w:t>
      </w:r>
      <w:r w:rsidR="00033205">
        <w:t>Луцької</w:t>
      </w:r>
      <w:r>
        <w:t xml:space="preserve"> міс</w:t>
      </w:r>
      <w:r w:rsidR="00033205">
        <w:t>ької ради бухгалтерський облік здійснюєтьс</w:t>
      </w:r>
      <w:r>
        <w:t>я через централізовану бухгалтерію</w:t>
      </w:r>
      <w:r w:rsidR="00033205">
        <w:t xml:space="preserve"> </w:t>
      </w:r>
      <w:r w:rsidR="006D39DD">
        <w:t>Департаменту</w:t>
      </w:r>
      <w:r>
        <w:t xml:space="preserve">. </w:t>
      </w:r>
    </w:p>
    <w:p w:rsidR="00033205" w:rsidRDefault="00033205" w:rsidP="00E56CA0">
      <w:pPr>
        <w:shd w:val="clear" w:color="auto" w:fill="FFFFFF"/>
        <w:ind w:firstLine="567"/>
        <w:jc w:val="both"/>
        <w:textAlignment w:val="baseline"/>
      </w:pPr>
      <w:r>
        <w:t>7.9. </w:t>
      </w:r>
      <w:r w:rsidR="00022A23">
        <w:t>Установа складає і</w:t>
      </w:r>
      <w:r w:rsidR="00AF5542">
        <w:t xml:space="preserve"> подає в установленому чинним законодавством порядку фінансову, бюджетну та статистичну звітність, за достовірність та вчасність подання якої відповідальність несе </w:t>
      </w:r>
      <w:r>
        <w:t>директор</w:t>
      </w:r>
      <w:r w:rsidR="00AF5542">
        <w:t xml:space="preserve"> Центру. </w:t>
      </w:r>
    </w:p>
    <w:p w:rsidR="00A16329" w:rsidRDefault="00A16329" w:rsidP="00E56CA0">
      <w:pPr>
        <w:shd w:val="clear" w:color="auto" w:fill="FFFFFF"/>
        <w:ind w:firstLine="567"/>
        <w:jc w:val="both"/>
        <w:textAlignment w:val="baseline"/>
      </w:pPr>
      <w:r>
        <w:t>7.10. Фінансово-господарська діяльність Центру провадиться відповідно до норм чинного законодавства.</w:t>
      </w:r>
    </w:p>
    <w:p w:rsidR="00A16329" w:rsidRDefault="00A16329" w:rsidP="00E56CA0">
      <w:pPr>
        <w:shd w:val="clear" w:color="auto" w:fill="FFFFFF"/>
        <w:ind w:firstLine="567"/>
        <w:jc w:val="both"/>
        <w:textAlignment w:val="baseline"/>
      </w:pPr>
      <w:r>
        <w:t>Центр може надавати платні освітні та інші послуги у порядку, визначеному законодавством.</w:t>
      </w:r>
    </w:p>
    <w:p w:rsidR="00033205" w:rsidRDefault="00033205" w:rsidP="00E56CA0">
      <w:pPr>
        <w:shd w:val="clear" w:color="auto" w:fill="FFFFFF"/>
        <w:ind w:firstLine="567"/>
        <w:jc w:val="both"/>
        <w:textAlignment w:val="baseline"/>
      </w:pPr>
    </w:p>
    <w:p w:rsidR="00033205" w:rsidRPr="006D39DD" w:rsidRDefault="00AF5542" w:rsidP="00E56CA0">
      <w:pPr>
        <w:shd w:val="clear" w:color="auto" w:fill="FFFFFF"/>
        <w:ind w:firstLine="567"/>
        <w:jc w:val="center"/>
        <w:textAlignment w:val="baseline"/>
        <w:rPr>
          <w:b/>
        </w:rPr>
      </w:pPr>
      <w:r w:rsidRPr="006D39DD">
        <w:rPr>
          <w:b/>
        </w:rPr>
        <w:t>VIII. ПОРЯДОК ВНЕСЕННЯ ЗМІН ДО СТАТУТУ</w:t>
      </w:r>
    </w:p>
    <w:p w:rsidR="00022A23" w:rsidRDefault="00022A23" w:rsidP="00E56CA0">
      <w:pPr>
        <w:shd w:val="clear" w:color="auto" w:fill="FFFFFF"/>
        <w:ind w:firstLine="567"/>
        <w:jc w:val="center"/>
        <w:textAlignment w:val="baseline"/>
      </w:pPr>
    </w:p>
    <w:p w:rsidR="00033205" w:rsidRDefault="00033205" w:rsidP="00E56CA0">
      <w:pPr>
        <w:shd w:val="clear" w:color="auto" w:fill="FFFFFF"/>
        <w:ind w:firstLine="567"/>
        <w:jc w:val="both"/>
        <w:textAlignment w:val="baseline"/>
      </w:pPr>
      <w:r>
        <w:t>8.1. </w:t>
      </w:r>
      <w:r w:rsidR="00AF5542">
        <w:t xml:space="preserve">Зміни до Статуту затверджуються Засновником (власником) Центру шляхом викладення Статуту в новій редакції. </w:t>
      </w:r>
    </w:p>
    <w:p w:rsidR="00033205" w:rsidRDefault="00033205" w:rsidP="00E56CA0">
      <w:pPr>
        <w:shd w:val="clear" w:color="auto" w:fill="FFFFFF"/>
        <w:ind w:firstLine="567"/>
        <w:jc w:val="both"/>
        <w:textAlignment w:val="baseline"/>
      </w:pPr>
      <w:r>
        <w:t>8.2. </w:t>
      </w:r>
      <w:r w:rsidR="00AF5542">
        <w:t xml:space="preserve">Зміни до Статуту здійснюються при змінах чинного законодавства та в інших випадках за рішенням Засновника (власника). </w:t>
      </w:r>
    </w:p>
    <w:p w:rsidR="00033205" w:rsidRDefault="00033205" w:rsidP="00E56CA0">
      <w:pPr>
        <w:shd w:val="clear" w:color="auto" w:fill="FFFFFF"/>
        <w:ind w:firstLine="567"/>
        <w:jc w:val="both"/>
        <w:textAlignment w:val="baseline"/>
      </w:pPr>
      <w:r>
        <w:t>8.3. </w:t>
      </w:r>
      <w:r w:rsidR="00AF5542">
        <w:t>Зміни до Статуту набувають юридичної сили з моменту їх державної реєстрації згідно з чинним законодавством.</w:t>
      </w:r>
    </w:p>
    <w:p w:rsidR="00033205" w:rsidRDefault="00AF5542" w:rsidP="00E56CA0">
      <w:pPr>
        <w:shd w:val="clear" w:color="auto" w:fill="FFFFFF"/>
        <w:ind w:firstLine="567"/>
        <w:jc w:val="both"/>
        <w:textAlignment w:val="baseline"/>
      </w:pPr>
      <w:r>
        <w:t xml:space="preserve"> </w:t>
      </w:r>
    </w:p>
    <w:p w:rsidR="00033205" w:rsidRPr="006D39DD" w:rsidRDefault="00AF5542" w:rsidP="00E56CA0">
      <w:pPr>
        <w:shd w:val="clear" w:color="auto" w:fill="FFFFFF"/>
        <w:ind w:firstLine="567"/>
        <w:jc w:val="center"/>
        <w:textAlignment w:val="baseline"/>
        <w:rPr>
          <w:b/>
        </w:rPr>
      </w:pPr>
      <w:r w:rsidRPr="006D39DD">
        <w:rPr>
          <w:b/>
        </w:rPr>
        <w:t>ІX. РЕОРГАНІЗАЦІЯ АБО ЛІКВІДАЦІЯ ЦЕНТРУ</w:t>
      </w:r>
    </w:p>
    <w:p w:rsidR="00033205" w:rsidRDefault="00033205" w:rsidP="00E56CA0">
      <w:pPr>
        <w:shd w:val="clear" w:color="auto" w:fill="FFFFFF"/>
        <w:ind w:firstLine="567"/>
        <w:jc w:val="both"/>
        <w:textAlignment w:val="baseline"/>
      </w:pPr>
    </w:p>
    <w:p w:rsidR="00033205" w:rsidRDefault="00033205" w:rsidP="00E56CA0">
      <w:pPr>
        <w:shd w:val="clear" w:color="auto" w:fill="FFFFFF"/>
        <w:ind w:firstLine="567"/>
        <w:jc w:val="both"/>
        <w:textAlignment w:val="baseline"/>
      </w:pPr>
      <w:r>
        <w:t>9.1. </w:t>
      </w:r>
      <w:r w:rsidR="00AF5542">
        <w:t xml:space="preserve">Діяльність Центру припиняється в результаті його реорганізації (злиття, приєднання, поділу, перетворення) або ліквідації відповідно до чинного законодавства. </w:t>
      </w:r>
    </w:p>
    <w:p w:rsidR="00033205" w:rsidRDefault="00033205" w:rsidP="00E56CA0">
      <w:pPr>
        <w:shd w:val="clear" w:color="auto" w:fill="FFFFFF"/>
        <w:ind w:firstLine="567"/>
        <w:jc w:val="both"/>
        <w:textAlignment w:val="baseline"/>
      </w:pPr>
      <w:r>
        <w:t>9.2. </w:t>
      </w:r>
      <w:r w:rsidR="00AF5542">
        <w:t>Ліквідація або реорганізація Центру здійснюється за ріше</w:t>
      </w:r>
      <w:r w:rsidR="00022A23">
        <w:t xml:space="preserve">нням його Засновника </w:t>
      </w:r>
      <w:r w:rsidR="00AF5542">
        <w:t xml:space="preserve">або за рішенням суду. </w:t>
      </w:r>
    </w:p>
    <w:p w:rsidR="00033205" w:rsidRDefault="00033205" w:rsidP="00E56CA0">
      <w:pPr>
        <w:shd w:val="clear" w:color="auto" w:fill="FFFFFF"/>
        <w:ind w:firstLine="567"/>
        <w:jc w:val="both"/>
        <w:textAlignment w:val="baseline"/>
      </w:pPr>
      <w:r>
        <w:t>9.3. </w:t>
      </w:r>
      <w:r w:rsidR="00AF5542">
        <w:t xml:space="preserve">У разі припинення діяльності Центру (у результаті його ліквідації, злиття, поділу, приєднання або перетворення) активи Центру за рішенням </w:t>
      </w:r>
      <w:r>
        <w:t>Луцької</w:t>
      </w:r>
      <w:r w:rsidR="00AF5542">
        <w:t xml:space="preserve"> міської ради передаються одній або кільком неприбутковим організаціям відповідного виду в межах комунальної власності </w:t>
      </w:r>
      <w:r>
        <w:t>Луцької</w:t>
      </w:r>
      <w:r w:rsidR="00AF5542">
        <w:t xml:space="preserve"> міської територіальної громади або зараховуються до доходу бюджету </w:t>
      </w:r>
      <w:r>
        <w:t xml:space="preserve">Луцької міської </w:t>
      </w:r>
      <w:r w:rsidR="00AF5542">
        <w:t xml:space="preserve">територіальної громади в частині грошових коштів. </w:t>
      </w:r>
    </w:p>
    <w:p w:rsidR="00033205" w:rsidRDefault="00033205" w:rsidP="00E56CA0">
      <w:pPr>
        <w:shd w:val="clear" w:color="auto" w:fill="FFFFFF"/>
        <w:ind w:firstLine="567"/>
        <w:jc w:val="both"/>
        <w:textAlignment w:val="baseline"/>
      </w:pPr>
      <w:r>
        <w:t>9.4. </w:t>
      </w:r>
      <w:r w:rsidR="00AF5542">
        <w:t>Під час реорганізації Центру його права та обов’язки переходять до правонаступника, що визн</w:t>
      </w:r>
      <w:r w:rsidR="00022A23">
        <w:t>ачається Засновником</w:t>
      </w:r>
      <w:r w:rsidR="00AF5542">
        <w:t xml:space="preserve">. </w:t>
      </w:r>
    </w:p>
    <w:p w:rsidR="00033205" w:rsidRDefault="00033205" w:rsidP="00E56CA0">
      <w:pPr>
        <w:shd w:val="clear" w:color="auto" w:fill="FFFFFF"/>
        <w:ind w:firstLine="567"/>
        <w:jc w:val="both"/>
        <w:textAlignment w:val="baseline"/>
      </w:pPr>
      <w:r>
        <w:t>9.5. </w:t>
      </w:r>
      <w:r w:rsidR="00AF5542">
        <w:t>Ліквідація Центру проводиться ліквідаційною комісією, при</w:t>
      </w:r>
      <w:r w:rsidR="00022A23">
        <w:t>значеною Засновником</w:t>
      </w:r>
      <w:r w:rsidR="00AF5542">
        <w:t>, а у випадках ліквідації за рішенням господарського суду – ліквідаційною комі</w:t>
      </w:r>
      <w:r w:rsidR="00022A23">
        <w:t>сією, призначеною цим органом. Із</w:t>
      </w:r>
      <w:r w:rsidR="00AF5542">
        <w:t xml:space="preserve"> часу призначення комісії до неї переходять повноваження щодо управління Центром. Комісія оцінює наявне майно Центру, виявляє його дебіторів і кредиторів і розраховується з ними, складає ліквідаційний балан</w:t>
      </w:r>
      <w:r w:rsidR="00022A23">
        <w:t>с і представляє його Засновнику.</w:t>
      </w:r>
    </w:p>
    <w:p w:rsidR="00A857EA" w:rsidRDefault="00033205" w:rsidP="00E56CA0">
      <w:pPr>
        <w:shd w:val="clear" w:color="auto" w:fill="FFFFFF"/>
        <w:ind w:firstLine="567"/>
        <w:jc w:val="both"/>
        <w:textAlignment w:val="baseline"/>
        <w:rPr>
          <w:szCs w:val="28"/>
          <w:lang w:eastAsia="uk-UA"/>
        </w:rPr>
      </w:pPr>
      <w:r>
        <w:t>9.6. </w:t>
      </w:r>
      <w:r w:rsidR="00AF5542">
        <w:t>Центр є таким, що припинив свою діяльність, з дати внесення до Єдиного державного реєстру юридичних осіб, фізичних осіб</w:t>
      </w:r>
      <w:r w:rsidR="006D39DD">
        <w:t>-</w:t>
      </w:r>
      <w:r w:rsidR="00AF5542">
        <w:t>підприємців та громадських формувань запису про державну реєстрацію припинення юридичної особи.</w:t>
      </w:r>
    </w:p>
    <w:p w:rsidR="00A857EA" w:rsidRDefault="00A857EA"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E56CA0" w:rsidRDefault="00E56CA0" w:rsidP="00E56CA0">
      <w:pPr>
        <w:ind w:right="-2"/>
        <w:jc w:val="both"/>
        <w:rPr>
          <w:szCs w:val="28"/>
        </w:rPr>
      </w:pPr>
      <w:r>
        <w:rPr>
          <w:szCs w:val="28"/>
        </w:rPr>
        <w:t>Секретар міської ради</w:t>
      </w:r>
      <w:r>
        <w:rPr>
          <w:szCs w:val="28"/>
        </w:rPr>
        <w:tab/>
      </w:r>
      <w:r>
        <w:rPr>
          <w:szCs w:val="28"/>
        </w:rPr>
        <w:tab/>
      </w:r>
      <w:r>
        <w:rPr>
          <w:szCs w:val="28"/>
        </w:rPr>
        <w:tab/>
      </w:r>
      <w:r>
        <w:rPr>
          <w:szCs w:val="28"/>
        </w:rPr>
        <w:tab/>
      </w:r>
      <w:r>
        <w:rPr>
          <w:szCs w:val="28"/>
        </w:rPr>
        <w:tab/>
      </w:r>
      <w:r>
        <w:rPr>
          <w:szCs w:val="28"/>
        </w:rPr>
        <w:tab/>
      </w:r>
      <w:r>
        <w:rPr>
          <w:szCs w:val="28"/>
        </w:rPr>
        <w:tab/>
        <w:t>Юрій БЕЗПЯТКО</w:t>
      </w: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p w:rsidR="008D55C8" w:rsidRDefault="008D55C8" w:rsidP="00351F7E">
      <w:pPr>
        <w:shd w:val="clear" w:color="auto" w:fill="FFFFFF"/>
        <w:ind w:firstLine="709"/>
        <w:jc w:val="both"/>
        <w:textAlignment w:val="baseline"/>
        <w:rPr>
          <w:szCs w:val="28"/>
          <w:lang w:eastAsia="uk-UA"/>
        </w:rPr>
      </w:pPr>
    </w:p>
    <w:sectPr w:rsidR="008D55C8" w:rsidSect="00AF52AA">
      <w:headerReference w:type="even" r:id="rId7"/>
      <w:headerReference w:type="default" r:id="rId8"/>
      <w:headerReference w:type="first" r:id="rId9"/>
      <w:pgSz w:w="11907" w:h="16840" w:code="9"/>
      <w:pgMar w:top="851" w:right="567" w:bottom="1531" w:left="1985"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365" w:rsidRDefault="009F3365">
      <w:r>
        <w:separator/>
      </w:r>
    </w:p>
  </w:endnote>
  <w:endnote w:type="continuationSeparator" w:id="0">
    <w:p w:rsidR="009F3365" w:rsidRDefault="009F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365" w:rsidRDefault="009F3365">
      <w:r>
        <w:separator/>
      </w:r>
    </w:p>
  </w:footnote>
  <w:footnote w:type="continuationSeparator" w:id="0">
    <w:p w:rsidR="009F3365" w:rsidRDefault="009F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254" w:rsidRDefault="007C3254" w:rsidP="00F475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3254" w:rsidRDefault="007C32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254" w:rsidRDefault="007C3254" w:rsidP="00F475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7B32">
      <w:rPr>
        <w:rStyle w:val="a5"/>
        <w:noProof/>
      </w:rPr>
      <w:t>4</w:t>
    </w:r>
    <w:r>
      <w:rPr>
        <w:rStyle w:val="a5"/>
      </w:rPr>
      <w:fldChar w:fldCharType="end"/>
    </w:r>
  </w:p>
  <w:p w:rsidR="007C3254" w:rsidRDefault="007C3254">
    <w:pPr>
      <w:pStyle w:val="a3"/>
    </w:pPr>
  </w:p>
  <w:p w:rsidR="004D103D" w:rsidRDefault="004D10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1C" w:rsidRDefault="004B231C">
    <w:pPr>
      <w:pStyle w:val="a3"/>
      <w:jc w:val="center"/>
    </w:pPr>
  </w:p>
  <w:p w:rsidR="00FA19CF" w:rsidRDefault="00FA19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254523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3E6448A"/>
    <w:multiLevelType w:val="hybridMultilevel"/>
    <w:tmpl w:val="0AFEF4B0"/>
    <w:lvl w:ilvl="0" w:tplc="099CEE3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5B5D75"/>
    <w:multiLevelType w:val="hybridMultilevel"/>
    <w:tmpl w:val="A650EEA0"/>
    <w:lvl w:ilvl="0" w:tplc="9D4E2F6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D10CDD"/>
    <w:multiLevelType w:val="hybridMultilevel"/>
    <w:tmpl w:val="A69C4CBA"/>
    <w:lvl w:ilvl="0" w:tplc="9F588D28">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0223CE"/>
    <w:multiLevelType w:val="hybridMultilevel"/>
    <w:tmpl w:val="72102AF6"/>
    <w:lvl w:ilvl="0" w:tplc="1B0850A0">
      <w:numFmt w:val="bullet"/>
      <w:lvlText w:val="-"/>
      <w:lvlJc w:val="left"/>
      <w:pPr>
        <w:tabs>
          <w:tab w:val="num" w:pos="2025"/>
        </w:tabs>
        <w:ind w:left="2025" w:hanging="585"/>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1071"/>
    <w:rsid w:val="0000147B"/>
    <w:rsid w:val="00001844"/>
    <w:rsid w:val="00006C9D"/>
    <w:rsid w:val="000136A5"/>
    <w:rsid w:val="00017E55"/>
    <w:rsid w:val="00021749"/>
    <w:rsid w:val="00021C95"/>
    <w:rsid w:val="00022A23"/>
    <w:rsid w:val="00023E7C"/>
    <w:rsid w:val="00027916"/>
    <w:rsid w:val="00030C8E"/>
    <w:rsid w:val="00031030"/>
    <w:rsid w:val="00033205"/>
    <w:rsid w:val="0003334F"/>
    <w:rsid w:val="00034533"/>
    <w:rsid w:val="00034D4A"/>
    <w:rsid w:val="00040007"/>
    <w:rsid w:val="00041FEA"/>
    <w:rsid w:val="00042603"/>
    <w:rsid w:val="00043352"/>
    <w:rsid w:val="000449C2"/>
    <w:rsid w:val="00044DF4"/>
    <w:rsid w:val="00046520"/>
    <w:rsid w:val="0004678A"/>
    <w:rsid w:val="000473D1"/>
    <w:rsid w:val="0005151F"/>
    <w:rsid w:val="00056124"/>
    <w:rsid w:val="00056663"/>
    <w:rsid w:val="00056AF1"/>
    <w:rsid w:val="000608D6"/>
    <w:rsid w:val="0006413F"/>
    <w:rsid w:val="00066E49"/>
    <w:rsid w:val="00067F9F"/>
    <w:rsid w:val="00074FF8"/>
    <w:rsid w:val="00075D95"/>
    <w:rsid w:val="00080787"/>
    <w:rsid w:val="00081427"/>
    <w:rsid w:val="00081FB3"/>
    <w:rsid w:val="00086E23"/>
    <w:rsid w:val="000903BD"/>
    <w:rsid w:val="00093112"/>
    <w:rsid w:val="00094581"/>
    <w:rsid w:val="0009472F"/>
    <w:rsid w:val="00094D15"/>
    <w:rsid w:val="0009577F"/>
    <w:rsid w:val="000A7BAB"/>
    <w:rsid w:val="000A7E36"/>
    <w:rsid w:val="000B006B"/>
    <w:rsid w:val="000B6DF3"/>
    <w:rsid w:val="000C01AA"/>
    <w:rsid w:val="000C4AA1"/>
    <w:rsid w:val="000C5500"/>
    <w:rsid w:val="000C7823"/>
    <w:rsid w:val="000C7B95"/>
    <w:rsid w:val="000D1261"/>
    <w:rsid w:val="000D3090"/>
    <w:rsid w:val="000D5132"/>
    <w:rsid w:val="000D58C4"/>
    <w:rsid w:val="000D6DD9"/>
    <w:rsid w:val="000E0D29"/>
    <w:rsid w:val="000E58E4"/>
    <w:rsid w:val="000E7C3D"/>
    <w:rsid w:val="000E7FE1"/>
    <w:rsid w:val="000F0205"/>
    <w:rsid w:val="000F0B2F"/>
    <w:rsid w:val="000F1AEB"/>
    <w:rsid w:val="000F37C7"/>
    <w:rsid w:val="000F3D5E"/>
    <w:rsid w:val="000F51BA"/>
    <w:rsid w:val="000F562F"/>
    <w:rsid w:val="000F60B5"/>
    <w:rsid w:val="001004D6"/>
    <w:rsid w:val="00101AF5"/>
    <w:rsid w:val="0010651B"/>
    <w:rsid w:val="0010681F"/>
    <w:rsid w:val="001123F6"/>
    <w:rsid w:val="00113FD6"/>
    <w:rsid w:val="00114B1C"/>
    <w:rsid w:val="001150BE"/>
    <w:rsid w:val="001168BD"/>
    <w:rsid w:val="00122410"/>
    <w:rsid w:val="0012277F"/>
    <w:rsid w:val="00122C85"/>
    <w:rsid w:val="001233B5"/>
    <w:rsid w:val="001236B1"/>
    <w:rsid w:val="00123F3F"/>
    <w:rsid w:val="00124C4E"/>
    <w:rsid w:val="00125782"/>
    <w:rsid w:val="00126EE0"/>
    <w:rsid w:val="00130BA3"/>
    <w:rsid w:val="00131D49"/>
    <w:rsid w:val="0013238A"/>
    <w:rsid w:val="00133515"/>
    <w:rsid w:val="00136157"/>
    <w:rsid w:val="00140CD9"/>
    <w:rsid w:val="001432DC"/>
    <w:rsid w:val="00151606"/>
    <w:rsid w:val="00151B2E"/>
    <w:rsid w:val="00151FD9"/>
    <w:rsid w:val="00152D94"/>
    <w:rsid w:val="00155CAA"/>
    <w:rsid w:val="00155E1D"/>
    <w:rsid w:val="00156BFB"/>
    <w:rsid w:val="00157FE8"/>
    <w:rsid w:val="00160F22"/>
    <w:rsid w:val="00164399"/>
    <w:rsid w:val="00166B09"/>
    <w:rsid w:val="00170F88"/>
    <w:rsid w:val="001723EF"/>
    <w:rsid w:val="0017393C"/>
    <w:rsid w:val="001753E2"/>
    <w:rsid w:val="001760D1"/>
    <w:rsid w:val="0017715D"/>
    <w:rsid w:val="00181885"/>
    <w:rsid w:val="00182786"/>
    <w:rsid w:val="00183A42"/>
    <w:rsid w:val="00184C9A"/>
    <w:rsid w:val="001920F8"/>
    <w:rsid w:val="00193709"/>
    <w:rsid w:val="0019380C"/>
    <w:rsid w:val="00193893"/>
    <w:rsid w:val="001A4C55"/>
    <w:rsid w:val="001B4287"/>
    <w:rsid w:val="001B76AE"/>
    <w:rsid w:val="001C0534"/>
    <w:rsid w:val="001C0C27"/>
    <w:rsid w:val="001C28CC"/>
    <w:rsid w:val="001C3D7A"/>
    <w:rsid w:val="001C5E78"/>
    <w:rsid w:val="001C5E91"/>
    <w:rsid w:val="001C6892"/>
    <w:rsid w:val="001C6EC4"/>
    <w:rsid w:val="001D1F30"/>
    <w:rsid w:val="001D2E8C"/>
    <w:rsid w:val="001D3091"/>
    <w:rsid w:val="001D66BE"/>
    <w:rsid w:val="001E1A2C"/>
    <w:rsid w:val="001E2989"/>
    <w:rsid w:val="001E5411"/>
    <w:rsid w:val="001E6B7B"/>
    <w:rsid w:val="001E7846"/>
    <w:rsid w:val="001F1A4A"/>
    <w:rsid w:val="001F3D65"/>
    <w:rsid w:val="001F4B15"/>
    <w:rsid w:val="001F64CA"/>
    <w:rsid w:val="001F674A"/>
    <w:rsid w:val="001F7151"/>
    <w:rsid w:val="00200444"/>
    <w:rsid w:val="00200FDC"/>
    <w:rsid w:val="002039F7"/>
    <w:rsid w:val="0020429F"/>
    <w:rsid w:val="002052A4"/>
    <w:rsid w:val="00207496"/>
    <w:rsid w:val="00212AA5"/>
    <w:rsid w:val="00215C00"/>
    <w:rsid w:val="00215C79"/>
    <w:rsid w:val="00222420"/>
    <w:rsid w:val="00224A08"/>
    <w:rsid w:val="00224CF2"/>
    <w:rsid w:val="00236EF5"/>
    <w:rsid w:val="002409D3"/>
    <w:rsid w:val="002426B7"/>
    <w:rsid w:val="002431AC"/>
    <w:rsid w:val="00244814"/>
    <w:rsid w:val="0024622F"/>
    <w:rsid w:val="002463E3"/>
    <w:rsid w:val="00247100"/>
    <w:rsid w:val="0025019D"/>
    <w:rsid w:val="002503E8"/>
    <w:rsid w:val="00250B97"/>
    <w:rsid w:val="00253915"/>
    <w:rsid w:val="00253E71"/>
    <w:rsid w:val="002542C5"/>
    <w:rsid w:val="00254466"/>
    <w:rsid w:val="00255BC3"/>
    <w:rsid w:val="00255D6F"/>
    <w:rsid w:val="0026138F"/>
    <w:rsid w:val="002628F6"/>
    <w:rsid w:val="00264303"/>
    <w:rsid w:val="00266DAD"/>
    <w:rsid w:val="002671B7"/>
    <w:rsid w:val="00270A50"/>
    <w:rsid w:val="00270A61"/>
    <w:rsid w:val="00270E81"/>
    <w:rsid w:val="002717C5"/>
    <w:rsid w:val="00271B87"/>
    <w:rsid w:val="00276685"/>
    <w:rsid w:val="00283341"/>
    <w:rsid w:val="00285673"/>
    <w:rsid w:val="00285CB8"/>
    <w:rsid w:val="00287411"/>
    <w:rsid w:val="00287900"/>
    <w:rsid w:val="00290E62"/>
    <w:rsid w:val="0029242A"/>
    <w:rsid w:val="002928A8"/>
    <w:rsid w:val="00293100"/>
    <w:rsid w:val="002971CB"/>
    <w:rsid w:val="002A014E"/>
    <w:rsid w:val="002A11B6"/>
    <w:rsid w:val="002A165F"/>
    <w:rsid w:val="002A2834"/>
    <w:rsid w:val="002A3F35"/>
    <w:rsid w:val="002A49D0"/>
    <w:rsid w:val="002B15E7"/>
    <w:rsid w:val="002B17B5"/>
    <w:rsid w:val="002B380E"/>
    <w:rsid w:val="002C1042"/>
    <w:rsid w:val="002C2EFA"/>
    <w:rsid w:val="002C3619"/>
    <w:rsid w:val="002C3B4E"/>
    <w:rsid w:val="002C7E28"/>
    <w:rsid w:val="002D0273"/>
    <w:rsid w:val="002D1C42"/>
    <w:rsid w:val="002D2BA1"/>
    <w:rsid w:val="002D359D"/>
    <w:rsid w:val="002D5AEE"/>
    <w:rsid w:val="002D6CE6"/>
    <w:rsid w:val="002D7A4D"/>
    <w:rsid w:val="002E00E1"/>
    <w:rsid w:val="002E0777"/>
    <w:rsid w:val="002E1472"/>
    <w:rsid w:val="002E20DA"/>
    <w:rsid w:val="002E3AD0"/>
    <w:rsid w:val="002E3D14"/>
    <w:rsid w:val="002E4389"/>
    <w:rsid w:val="002E54DB"/>
    <w:rsid w:val="002E5810"/>
    <w:rsid w:val="002E7226"/>
    <w:rsid w:val="002E7F0A"/>
    <w:rsid w:val="002F0304"/>
    <w:rsid w:val="002F0F7C"/>
    <w:rsid w:val="002F4D99"/>
    <w:rsid w:val="002F52E8"/>
    <w:rsid w:val="002F60D0"/>
    <w:rsid w:val="002F6FA0"/>
    <w:rsid w:val="002F7B55"/>
    <w:rsid w:val="002F7FD8"/>
    <w:rsid w:val="003026E0"/>
    <w:rsid w:val="00302D49"/>
    <w:rsid w:val="003036D0"/>
    <w:rsid w:val="00305FB7"/>
    <w:rsid w:val="00314E51"/>
    <w:rsid w:val="0031606D"/>
    <w:rsid w:val="003215F1"/>
    <w:rsid w:val="00321942"/>
    <w:rsid w:val="00323A2E"/>
    <w:rsid w:val="00324706"/>
    <w:rsid w:val="0032550B"/>
    <w:rsid w:val="00325F68"/>
    <w:rsid w:val="003311DB"/>
    <w:rsid w:val="003338C4"/>
    <w:rsid w:val="003340C3"/>
    <w:rsid w:val="00334664"/>
    <w:rsid w:val="0033786D"/>
    <w:rsid w:val="0034269C"/>
    <w:rsid w:val="00343A2F"/>
    <w:rsid w:val="00344E57"/>
    <w:rsid w:val="00346093"/>
    <w:rsid w:val="003465C2"/>
    <w:rsid w:val="0034667F"/>
    <w:rsid w:val="0034720D"/>
    <w:rsid w:val="0034750D"/>
    <w:rsid w:val="0035140A"/>
    <w:rsid w:val="00351F7E"/>
    <w:rsid w:val="00352642"/>
    <w:rsid w:val="00356089"/>
    <w:rsid w:val="00360543"/>
    <w:rsid w:val="00361223"/>
    <w:rsid w:val="00363A4B"/>
    <w:rsid w:val="0037033B"/>
    <w:rsid w:val="00371A6B"/>
    <w:rsid w:val="00372E40"/>
    <w:rsid w:val="00374AD1"/>
    <w:rsid w:val="00377FB6"/>
    <w:rsid w:val="00380DD7"/>
    <w:rsid w:val="003816D9"/>
    <w:rsid w:val="003825B3"/>
    <w:rsid w:val="0038380F"/>
    <w:rsid w:val="00383CDC"/>
    <w:rsid w:val="003847F8"/>
    <w:rsid w:val="00385518"/>
    <w:rsid w:val="00385DD2"/>
    <w:rsid w:val="00385E26"/>
    <w:rsid w:val="00390F0D"/>
    <w:rsid w:val="00392B34"/>
    <w:rsid w:val="00395957"/>
    <w:rsid w:val="00397CB9"/>
    <w:rsid w:val="003A4218"/>
    <w:rsid w:val="003A4B48"/>
    <w:rsid w:val="003B08AD"/>
    <w:rsid w:val="003B13C8"/>
    <w:rsid w:val="003B1DA9"/>
    <w:rsid w:val="003B2707"/>
    <w:rsid w:val="003B5F1F"/>
    <w:rsid w:val="003C0B03"/>
    <w:rsid w:val="003C39FC"/>
    <w:rsid w:val="003C40C4"/>
    <w:rsid w:val="003C7AFB"/>
    <w:rsid w:val="003D1E54"/>
    <w:rsid w:val="003D28DA"/>
    <w:rsid w:val="003D40D7"/>
    <w:rsid w:val="003D481F"/>
    <w:rsid w:val="003D5948"/>
    <w:rsid w:val="003D5B4F"/>
    <w:rsid w:val="003E0F2E"/>
    <w:rsid w:val="003E14BA"/>
    <w:rsid w:val="003E14C2"/>
    <w:rsid w:val="003E233F"/>
    <w:rsid w:val="003E5A24"/>
    <w:rsid w:val="003E718A"/>
    <w:rsid w:val="003F16A1"/>
    <w:rsid w:val="003F3F3C"/>
    <w:rsid w:val="003F764A"/>
    <w:rsid w:val="00402C34"/>
    <w:rsid w:val="00402DD4"/>
    <w:rsid w:val="00404084"/>
    <w:rsid w:val="004042ED"/>
    <w:rsid w:val="00405DF4"/>
    <w:rsid w:val="00406C67"/>
    <w:rsid w:val="00411B1D"/>
    <w:rsid w:val="00411B70"/>
    <w:rsid w:val="00411C09"/>
    <w:rsid w:val="00411CAD"/>
    <w:rsid w:val="00413252"/>
    <w:rsid w:val="00413449"/>
    <w:rsid w:val="004142D4"/>
    <w:rsid w:val="00416E73"/>
    <w:rsid w:val="00420284"/>
    <w:rsid w:val="00421094"/>
    <w:rsid w:val="0042303D"/>
    <w:rsid w:val="004252C9"/>
    <w:rsid w:val="004257AF"/>
    <w:rsid w:val="004268CF"/>
    <w:rsid w:val="00431288"/>
    <w:rsid w:val="00432B27"/>
    <w:rsid w:val="00436272"/>
    <w:rsid w:val="00440BFB"/>
    <w:rsid w:val="00441168"/>
    <w:rsid w:val="00442E69"/>
    <w:rsid w:val="0044460B"/>
    <w:rsid w:val="004473CA"/>
    <w:rsid w:val="00450924"/>
    <w:rsid w:val="00452068"/>
    <w:rsid w:val="00452D84"/>
    <w:rsid w:val="00453DED"/>
    <w:rsid w:val="004550B7"/>
    <w:rsid w:val="00455F49"/>
    <w:rsid w:val="0046077B"/>
    <w:rsid w:val="004613D8"/>
    <w:rsid w:val="00461A75"/>
    <w:rsid w:val="00461E1B"/>
    <w:rsid w:val="00461F8C"/>
    <w:rsid w:val="00470D3C"/>
    <w:rsid w:val="00470DB4"/>
    <w:rsid w:val="004713A2"/>
    <w:rsid w:val="004718EC"/>
    <w:rsid w:val="004739B1"/>
    <w:rsid w:val="00474C82"/>
    <w:rsid w:val="00475AF7"/>
    <w:rsid w:val="00481F59"/>
    <w:rsid w:val="00484121"/>
    <w:rsid w:val="00487568"/>
    <w:rsid w:val="0048787D"/>
    <w:rsid w:val="004901EC"/>
    <w:rsid w:val="00492547"/>
    <w:rsid w:val="00492A8B"/>
    <w:rsid w:val="00493C38"/>
    <w:rsid w:val="00493DD2"/>
    <w:rsid w:val="00495EA4"/>
    <w:rsid w:val="004A0322"/>
    <w:rsid w:val="004A2292"/>
    <w:rsid w:val="004A41E3"/>
    <w:rsid w:val="004A5E47"/>
    <w:rsid w:val="004A6A12"/>
    <w:rsid w:val="004B231C"/>
    <w:rsid w:val="004B6F0D"/>
    <w:rsid w:val="004C0166"/>
    <w:rsid w:val="004C113A"/>
    <w:rsid w:val="004C1831"/>
    <w:rsid w:val="004C1A95"/>
    <w:rsid w:val="004C1D56"/>
    <w:rsid w:val="004C6F7A"/>
    <w:rsid w:val="004C7D6B"/>
    <w:rsid w:val="004D0B86"/>
    <w:rsid w:val="004D103D"/>
    <w:rsid w:val="004D113F"/>
    <w:rsid w:val="004D69E8"/>
    <w:rsid w:val="004E11B3"/>
    <w:rsid w:val="004E137B"/>
    <w:rsid w:val="004E2546"/>
    <w:rsid w:val="004E345C"/>
    <w:rsid w:val="004E640D"/>
    <w:rsid w:val="004E71ED"/>
    <w:rsid w:val="004E74D3"/>
    <w:rsid w:val="004E7E79"/>
    <w:rsid w:val="004F1186"/>
    <w:rsid w:val="004F4FBA"/>
    <w:rsid w:val="004F5BD5"/>
    <w:rsid w:val="004F6CCB"/>
    <w:rsid w:val="004F7548"/>
    <w:rsid w:val="005016B4"/>
    <w:rsid w:val="005034EA"/>
    <w:rsid w:val="00504960"/>
    <w:rsid w:val="00504A6F"/>
    <w:rsid w:val="00505EE6"/>
    <w:rsid w:val="005128D4"/>
    <w:rsid w:val="00512F95"/>
    <w:rsid w:val="00513E70"/>
    <w:rsid w:val="00515962"/>
    <w:rsid w:val="0052086D"/>
    <w:rsid w:val="005224F3"/>
    <w:rsid w:val="00525188"/>
    <w:rsid w:val="00525711"/>
    <w:rsid w:val="00526A8E"/>
    <w:rsid w:val="0053048B"/>
    <w:rsid w:val="005316C7"/>
    <w:rsid w:val="005327FE"/>
    <w:rsid w:val="0053304B"/>
    <w:rsid w:val="00535B53"/>
    <w:rsid w:val="0053633B"/>
    <w:rsid w:val="00536BCF"/>
    <w:rsid w:val="00536EDB"/>
    <w:rsid w:val="00540D78"/>
    <w:rsid w:val="0054286C"/>
    <w:rsid w:val="00542C1C"/>
    <w:rsid w:val="005456EF"/>
    <w:rsid w:val="00545E6C"/>
    <w:rsid w:val="00546A5F"/>
    <w:rsid w:val="00546AF9"/>
    <w:rsid w:val="005536C6"/>
    <w:rsid w:val="0055740F"/>
    <w:rsid w:val="00557726"/>
    <w:rsid w:val="005604A4"/>
    <w:rsid w:val="00560AA0"/>
    <w:rsid w:val="00562444"/>
    <w:rsid w:val="00563E6D"/>
    <w:rsid w:val="00567E3A"/>
    <w:rsid w:val="00571228"/>
    <w:rsid w:val="0057739C"/>
    <w:rsid w:val="00577717"/>
    <w:rsid w:val="00581053"/>
    <w:rsid w:val="0058196A"/>
    <w:rsid w:val="00581E49"/>
    <w:rsid w:val="00581F99"/>
    <w:rsid w:val="00586292"/>
    <w:rsid w:val="005867A3"/>
    <w:rsid w:val="005906AC"/>
    <w:rsid w:val="005906F7"/>
    <w:rsid w:val="00593DA7"/>
    <w:rsid w:val="005A007C"/>
    <w:rsid w:val="005A2C59"/>
    <w:rsid w:val="005A4504"/>
    <w:rsid w:val="005A4EE1"/>
    <w:rsid w:val="005A5469"/>
    <w:rsid w:val="005A56ED"/>
    <w:rsid w:val="005B0803"/>
    <w:rsid w:val="005B266E"/>
    <w:rsid w:val="005B594E"/>
    <w:rsid w:val="005B5E1D"/>
    <w:rsid w:val="005C5AED"/>
    <w:rsid w:val="005C6643"/>
    <w:rsid w:val="005D0E80"/>
    <w:rsid w:val="005D2BF8"/>
    <w:rsid w:val="005D7012"/>
    <w:rsid w:val="005E0551"/>
    <w:rsid w:val="005E0A1B"/>
    <w:rsid w:val="005E3BDB"/>
    <w:rsid w:val="005E41DB"/>
    <w:rsid w:val="005E444F"/>
    <w:rsid w:val="005E4587"/>
    <w:rsid w:val="005E4D37"/>
    <w:rsid w:val="005E4DF2"/>
    <w:rsid w:val="005E6105"/>
    <w:rsid w:val="005E6C5A"/>
    <w:rsid w:val="005E6DFE"/>
    <w:rsid w:val="005F5138"/>
    <w:rsid w:val="005F5616"/>
    <w:rsid w:val="005F5A21"/>
    <w:rsid w:val="0060203F"/>
    <w:rsid w:val="00610210"/>
    <w:rsid w:val="0061068B"/>
    <w:rsid w:val="00610CEA"/>
    <w:rsid w:val="00610E9C"/>
    <w:rsid w:val="00613997"/>
    <w:rsid w:val="00614F58"/>
    <w:rsid w:val="0062044B"/>
    <w:rsid w:val="00626208"/>
    <w:rsid w:val="00626731"/>
    <w:rsid w:val="00626AD6"/>
    <w:rsid w:val="00626BAE"/>
    <w:rsid w:val="00630B4D"/>
    <w:rsid w:val="006332CC"/>
    <w:rsid w:val="00635E45"/>
    <w:rsid w:val="006378D3"/>
    <w:rsid w:val="00642071"/>
    <w:rsid w:val="00644369"/>
    <w:rsid w:val="00644F80"/>
    <w:rsid w:val="006450CC"/>
    <w:rsid w:val="006469F4"/>
    <w:rsid w:val="00647F82"/>
    <w:rsid w:val="00650C5C"/>
    <w:rsid w:val="00652B7B"/>
    <w:rsid w:val="00652D87"/>
    <w:rsid w:val="006537E3"/>
    <w:rsid w:val="00657A76"/>
    <w:rsid w:val="0066112B"/>
    <w:rsid w:val="00662F78"/>
    <w:rsid w:val="00666660"/>
    <w:rsid w:val="006745EC"/>
    <w:rsid w:val="00675882"/>
    <w:rsid w:val="006773C9"/>
    <w:rsid w:val="00682665"/>
    <w:rsid w:val="0068286C"/>
    <w:rsid w:val="006850A8"/>
    <w:rsid w:val="00692F58"/>
    <w:rsid w:val="0069422B"/>
    <w:rsid w:val="0069589C"/>
    <w:rsid w:val="00695AB1"/>
    <w:rsid w:val="006968D8"/>
    <w:rsid w:val="006A15F0"/>
    <w:rsid w:val="006A31AA"/>
    <w:rsid w:val="006A3B0D"/>
    <w:rsid w:val="006A553E"/>
    <w:rsid w:val="006A5783"/>
    <w:rsid w:val="006A6436"/>
    <w:rsid w:val="006A743A"/>
    <w:rsid w:val="006B2658"/>
    <w:rsid w:val="006B2B6B"/>
    <w:rsid w:val="006B4AFF"/>
    <w:rsid w:val="006B4C99"/>
    <w:rsid w:val="006B4F01"/>
    <w:rsid w:val="006B5B90"/>
    <w:rsid w:val="006C1055"/>
    <w:rsid w:val="006C16E6"/>
    <w:rsid w:val="006C1FEF"/>
    <w:rsid w:val="006C2A17"/>
    <w:rsid w:val="006C64F3"/>
    <w:rsid w:val="006C6E80"/>
    <w:rsid w:val="006D0251"/>
    <w:rsid w:val="006D2A88"/>
    <w:rsid w:val="006D3750"/>
    <w:rsid w:val="006D39DD"/>
    <w:rsid w:val="006D6073"/>
    <w:rsid w:val="006D70D2"/>
    <w:rsid w:val="006D78BD"/>
    <w:rsid w:val="006E0344"/>
    <w:rsid w:val="006E5381"/>
    <w:rsid w:val="006F1B6A"/>
    <w:rsid w:val="006F4106"/>
    <w:rsid w:val="006F5BF7"/>
    <w:rsid w:val="006F612E"/>
    <w:rsid w:val="006F620A"/>
    <w:rsid w:val="00701DBA"/>
    <w:rsid w:val="007022DE"/>
    <w:rsid w:val="00703205"/>
    <w:rsid w:val="007033B4"/>
    <w:rsid w:val="00706110"/>
    <w:rsid w:val="00711C8A"/>
    <w:rsid w:val="00713EFF"/>
    <w:rsid w:val="007141B4"/>
    <w:rsid w:val="007149AC"/>
    <w:rsid w:val="007149F0"/>
    <w:rsid w:val="00715371"/>
    <w:rsid w:val="00716063"/>
    <w:rsid w:val="00720CE7"/>
    <w:rsid w:val="007211F5"/>
    <w:rsid w:val="00721206"/>
    <w:rsid w:val="0072600B"/>
    <w:rsid w:val="00726493"/>
    <w:rsid w:val="0072681E"/>
    <w:rsid w:val="00726985"/>
    <w:rsid w:val="00726F37"/>
    <w:rsid w:val="00732F76"/>
    <w:rsid w:val="007378E1"/>
    <w:rsid w:val="007448A2"/>
    <w:rsid w:val="00751FF1"/>
    <w:rsid w:val="0075283E"/>
    <w:rsid w:val="00754E1C"/>
    <w:rsid w:val="00754E25"/>
    <w:rsid w:val="0075585E"/>
    <w:rsid w:val="00755BD1"/>
    <w:rsid w:val="00755FAD"/>
    <w:rsid w:val="007570B3"/>
    <w:rsid w:val="00762710"/>
    <w:rsid w:val="007646CC"/>
    <w:rsid w:val="00764838"/>
    <w:rsid w:val="007667B8"/>
    <w:rsid w:val="007674C0"/>
    <w:rsid w:val="007757DF"/>
    <w:rsid w:val="0077670C"/>
    <w:rsid w:val="0078056D"/>
    <w:rsid w:val="00782746"/>
    <w:rsid w:val="0078316E"/>
    <w:rsid w:val="007835B9"/>
    <w:rsid w:val="00787368"/>
    <w:rsid w:val="00787F95"/>
    <w:rsid w:val="00791BDB"/>
    <w:rsid w:val="00793FE9"/>
    <w:rsid w:val="00794368"/>
    <w:rsid w:val="0079546A"/>
    <w:rsid w:val="00796C80"/>
    <w:rsid w:val="007A338E"/>
    <w:rsid w:val="007A6B87"/>
    <w:rsid w:val="007A6DDC"/>
    <w:rsid w:val="007B27A7"/>
    <w:rsid w:val="007B53FA"/>
    <w:rsid w:val="007B54D0"/>
    <w:rsid w:val="007B59F0"/>
    <w:rsid w:val="007B68E2"/>
    <w:rsid w:val="007B79C1"/>
    <w:rsid w:val="007C1E26"/>
    <w:rsid w:val="007C21AD"/>
    <w:rsid w:val="007C3254"/>
    <w:rsid w:val="007C3CE1"/>
    <w:rsid w:val="007C6D69"/>
    <w:rsid w:val="007C73B1"/>
    <w:rsid w:val="007C7B48"/>
    <w:rsid w:val="007D0728"/>
    <w:rsid w:val="007D4588"/>
    <w:rsid w:val="007E373F"/>
    <w:rsid w:val="007E6987"/>
    <w:rsid w:val="007E6E42"/>
    <w:rsid w:val="007F0FCA"/>
    <w:rsid w:val="007F4E40"/>
    <w:rsid w:val="007F5D55"/>
    <w:rsid w:val="007F6021"/>
    <w:rsid w:val="007F65E9"/>
    <w:rsid w:val="007F676D"/>
    <w:rsid w:val="007F7D5A"/>
    <w:rsid w:val="00801622"/>
    <w:rsid w:val="00801708"/>
    <w:rsid w:val="008018E9"/>
    <w:rsid w:val="00805111"/>
    <w:rsid w:val="008072D5"/>
    <w:rsid w:val="00814E3B"/>
    <w:rsid w:val="0081656F"/>
    <w:rsid w:val="00816E9D"/>
    <w:rsid w:val="00825912"/>
    <w:rsid w:val="00825C8E"/>
    <w:rsid w:val="008308BE"/>
    <w:rsid w:val="00830BEF"/>
    <w:rsid w:val="00831773"/>
    <w:rsid w:val="00831FBD"/>
    <w:rsid w:val="008324AD"/>
    <w:rsid w:val="0084092E"/>
    <w:rsid w:val="00841E3B"/>
    <w:rsid w:val="00844B02"/>
    <w:rsid w:val="00844FB0"/>
    <w:rsid w:val="00846E9E"/>
    <w:rsid w:val="0085089F"/>
    <w:rsid w:val="008543EF"/>
    <w:rsid w:val="008545C4"/>
    <w:rsid w:val="0085506D"/>
    <w:rsid w:val="00855494"/>
    <w:rsid w:val="00855A6F"/>
    <w:rsid w:val="00857779"/>
    <w:rsid w:val="00857E1D"/>
    <w:rsid w:val="008611AF"/>
    <w:rsid w:val="0086354C"/>
    <w:rsid w:val="00863FC3"/>
    <w:rsid w:val="008661CB"/>
    <w:rsid w:val="0086734D"/>
    <w:rsid w:val="0086753D"/>
    <w:rsid w:val="008702CB"/>
    <w:rsid w:val="008716FC"/>
    <w:rsid w:val="00876D54"/>
    <w:rsid w:val="00880A4D"/>
    <w:rsid w:val="0088222D"/>
    <w:rsid w:val="008824B6"/>
    <w:rsid w:val="00883CF7"/>
    <w:rsid w:val="00884CD6"/>
    <w:rsid w:val="00884E8C"/>
    <w:rsid w:val="00885244"/>
    <w:rsid w:val="00892AAA"/>
    <w:rsid w:val="00892C45"/>
    <w:rsid w:val="00892C95"/>
    <w:rsid w:val="00893318"/>
    <w:rsid w:val="008952AC"/>
    <w:rsid w:val="008A009C"/>
    <w:rsid w:val="008A1791"/>
    <w:rsid w:val="008A1C47"/>
    <w:rsid w:val="008A2B62"/>
    <w:rsid w:val="008A407D"/>
    <w:rsid w:val="008A5C58"/>
    <w:rsid w:val="008B0366"/>
    <w:rsid w:val="008B1B1E"/>
    <w:rsid w:val="008B2A66"/>
    <w:rsid w:val="008B424B"/>
    <w:rsid w:val="008B547A"/>
    <w:rsid w:val="008B7537"/>
    <w:rsid w:val="008C1EC2"/>
    <w:rsid w:val="008C2956"/>
    <w:rsid w:val="008C3514"/>
    <w:rsid w:val="008C3712"/>
    <w:rsid w:val="008C78C9"/>
    <w:rsid w:val="008D035D"/>
    <w:rsid w:val="008D11F2"/>
    <w:rsid w:val="008D50A0"/>
    <w:rsid w:val="008D55C8"/>
    <w:rsid w:val="008D6E7E"/>
    <w:rsid w:val="008D7317"/>
    <w:rsid w:val="008E18CA"/>
    <w:rsid w:val="008E2128"/>
    <w:rsid w:val="008E4A8E"/>
    <w:rsid w:val="008F0C74"/>
    <w:rsid w:val="008F1127"/>
    <w:rsid w:val="008F1CFA"/>
    <w:rsid w:val="008F2880"/>
    <w:rsid w:val="008F4BC3"/>
    <w:rsid w:val="008F677E"/>
    <w:rsid w:val="009016C9"/>
    <w:rsid w:val="00901AA9"/>
    <w:rsid w:val="00904B79"/>
    <w:rsid w:val="009072DE"/>
    <w:rsid w:val="0091153C"/>
    <w:rsid w:val="00912197"/>
    <w:rsid w:val="00914555"/>
    <w:rsid w:val="00914B1B"/>
    <w:rsid w:val="00914F0D"/>
    <w:rsid w:val="00917830"/>
    <w:rsid w:val="009179A9"/>
    <w:rsid w:val="00921893"/>
    <w:rsid w:val="009226B4"/>
    <w:rsid w:val="0092272C"/>
    <w:rsid w:val="009232BE"/>
    <w:rsid w:val="00923F3B"/>
    <w:rsid w:val="00925A1D"/>
    <w:rsid w:val="00927B44"/>
    <w:rsid w:val="00930563"/>
    <w:rsid w:val="00930D6C"/>
    <w:rsid w:val="00931750"/>
    <w:rsid w:val="00932CDE"/>
    <w:rsid w:val="00934D44"/>
    <w:rsid w:val="00943074"/>
    <w:rsid w:val="00943BEB"/>
    <w:rsid w:val="009472FC"/>
    <w:rsid w:val="0095395D"/>
    <w:rsid w:val="00954770"/>
    <w:rsid w:val="00956821"/>
    <w:rsid w:val="00957EED"/>
    <w:rsid w:val="00960C2C"/>
    <w:rsid w:val="009613C8"/>
    <w:rsid w:val="00961946"/>
    <w:rsid w:val="00962012"/>
    <w:rsid w:val="00964E6E"/>
    <w:rsid w:val="009655A3"/>
    <w:rsid w:val="009658E7"/>
    <w:rsid w:val="00967198"/>
    <w:rsid w:val="0097028D"/>
    <w:rsid w:val="00970D55"/>
    <w:rsid w:val="00973888"/>
    <w:rsid w:val="00976996"/>
    <w:rsid w:val="00977193"/>
    <w:rsid w:val="00977631"/>
    <w:rsid w:val="00981495"/>
    <w:rsid w:val="00981945"/>
    <w:rsid w:val="00983AC8"/>
    <w:rsid w:val="00983D36"/>
    <w:rsid w:val="00984F72"/>
    <w:rsid w:val="00986FC2"/>
    <w:rsid w:val="009870F5"/>
    <w:rsid w:val="0099192B"/>
    <w:rsid w:val="00991E05"/>
    <w:rsid w:val="00993533"/>
    <w:rsid w:val="009961AD"/>
    <w:rsid w:val="0099622D"/>
    <w:rsid w:val="009978BD"/>
    <w:rsid w:val="009A00FF"/>
    <w:rsid w:val="009A0390"/>
    <w:rsid w:val="009A12DE"/>
    <w:rsid w:val="009A42F6"/>
    <w:rsid w:val="009A574E"/>
    <w:rsid w:val="009A6BF1"/>
    <w:rsid w:val="009B0E13"/>
    <w:rsid w:val="009B3AC3"/>
    <w:rsid w:val="009B645E"/>
    <w:rsid w:val="009B7FAA"/>
    <w:rsid w:val="009C049B"/>
    <w:rsid w:val="009C1864"/>
    <w:rsid w:val="009C33F6"/>
    <w:rsid w:val="009C4331"/>
    <w:rsid w:val="009C606B"/>
    <w:rsid w:val="009C74B8"/>
    <w:rsid w:val="009C7FD8"/>
    <w:rsid w:val="009D0E84"/>
    <w:rsid w:val="009D1909"/>
    <w:rsid w:val="009D1E08"/>
    <w:rsid w:val="009D2A39"/>
    <w:rsid w:val="009D3513"/>
    <w:rsid w:val="009D36E2"/>
    <w:rsid w:val="009D3BBB"/>
    <w:rsid w:val="009D4EA3"/>
    <w:rsid w:val="009D56B6"/>
    <w:rsid w:val="009E07B5"/>
    <w:rsid w:val="009E507C"/>
    <w:rsid w:val="009E556B"/>
    <w:rsid w:val="009E6CB7"/>
    <w:rsid w:val="009F0284"/>
    <w:rsid w:val="009F1873"/>
    <w:rsid w:val="009F3365"/>
    <w:rsid w:val="009F3615"/>
    <w:rsid w:val="009F4AB1"/>
    <w:rsid w:val="009F4D0A"/>
    <w:rsid w:val="00A00F58"/>
    <w:rsid w:val="00A11B93"/>
    <w:rsid w:val="00A12AD6"/>
    <w:rsid w:val="00A130F5"/>
    <w:rsid w:val="00A134F5"/>
    <w:rsid w:val="00A135CF"/>
    <w:rsid w:val="00A16329"/>
    <w:rsid w:val="00A169F5"/>
    <w:rsid w:val="00A17A3D"/>
    <w:rsid w:val="00A17F14"/>
    <w:rsid w:val="00A227EE"/>
    <w:rsid w:val="00A22CFC"/>
    <w:rsid w:val="00A25DDB"/>
    <w:rsid w:val="00A27A52"/>
    <w:rsid w:val="00A27A6B"/>
    <w:rsid w:val="00A3014B"/>
    <w:rsid w:val="00A308B1"/>
    <w:rsid w:val="00A34C71"/>
    <w:rsid w:val="00A36B65"/>
    <w:rsid w:val="00A37D5D"/>
    <w:rsid w:val="00A409F1"/>
    <w:rsid w:val="00A4247D"/>
    <w:rsid w:val="00A433C8"/>
    <w:rsid w:val="00A43481"/>
    <w:rsid w:val="00A4412E"/>
    <w:rsid w:val="00A45CC5"/>
    <w:rsid w:val="00A46021"/>
    <w:rsid w:val="00A46924"/>
    <w:rsid w:val="00A46B3B"/>
    <w:rsid w:val="00A46F51"/>
    <w:rsid w:val="00A47C71"/>
    <w:rsid w:val="00A50271"/>
    <w:rsid w:val="00A50FE7"/>
    <w:rsid w:val="00A52CDF"/>
    <w:rsid w:val="00A5463E"/>
    <w:rsid w:val="00A61D15"/>
    <w:rsid w:val="00A66B8F"/>
    <w:rsid w:val="00A6773C"/>
    <w:rsid w:val="00A67A5E"/>
    <w:rsid w:val="00A73087"/>
    <w:rsid w:val="00A753DA"/>
    <w:rsid w:val="00A767EB"/>
    <w:rsid w:val="00A76B48"/>
    <w:rsid w:val="00A77D46"/>
    <w:rsid w:val="00A8019A"/>
    <w:rsid w:val="00A8526F"/>
    <w:rsid w:val="00A857EA"/>
    <w:rsid w:val="00A87773"/>
    <w:rsid w:val="00A87F20"/>
    <w:rsid w:val="00A90466"/>
    <w:rsid w:val="00A91562"/>
    <w:rsid w:val="00A93B6C"/>
    <w:rsid w:val="00A95194"/>
    <w:rsid w:val="00AA12BC"/>
    <w:rsid w:val="00AA2EA3"/>
    <w:rsid w:val="00AA3A3F"/>
    <w:rsid w:val="00AA5060"/>
    <w:rsid w:val="00AA5A9E"/>
    <w:rsid w:val="00AA651A"/>
    <w:rsid w:val="00AB3EA9"/>
    <w:rsid w:val="00AB4380"/>
    <w:rsid w:val="00AB6427"/>
    <w:rsid w:val="00AB6B19"/>
    <w:rsid w:val="00AC00F0"/>
    <w:rsid w:val="00AC1952"/>
    <w:rsid w:val="00AC2E62"/>
    <w:rsid w:val="00AC5100"/>
    <w:rsid w:val="00AC79AE"/>
    <w:rsid w:val="00AE1A94"/>
    <w:rsid w:val="00AE2693"/>
    <w:rsid w:val="00AE2903"/>
    <w:rsid w:val="00AE3A26"/>
    <w:rsid w:val="00AE4457"/>
    <w:rsid w:val="00AE5181"/>
    <w:rsid w:val="00AF0027"/>
    <w:rsid w:val="00AF043C"/>
    <w:rsid w:val="00AF1FA6"/>
    <w:rsid w:val="00AF3E61"/>
    <w:rsid w:val="00AF3E9D"/>
    <w:rsid w:val="00AF52AA"/>
    <w:rsid w:val="00AF5542"/>
    <w:rsid w:val="00B01B68"/>
    <w:rsid w:val="00B01BFD"/>
    <w:rsid w:val="00B01D8F"/>
    <w:rsid w:val="00B034CA"/>
    <w:rsid w:val="00B03DE6"/>
    <w:rsid w:val="00B0744D"/>
    <w:rsid w:val="00B07992"/>
    <w:rsid w:val="00B12602"/>
    <w:rsid w:val="00B1305F"/>
    <w:rsid w:val="00B14041"/>
    <w:rsid w:val="00B15F74"/>
    <w:rsid w:val="00B16600"/>
    <w:rsid w:val="00B22E60"/>
    <w:rsid w:val="00B25AD4"/>
    <w:rsid w:val="00B25D74"/>
    <w:rsid w:val="00B31A15"/>
    <w:rsid w:val="00B322AF"/>
    <w:rsid w:val="00B332A6"/>
    <w:rsid w:val="00B33DB0"/>
    <w:rsid w:val="00B34F2A"/>
    <w:rsid w:val="00B34F42"/>
    <w:rsid w:val="00B35C8D"/>
    <w:rsid w:val="00B35EF7"/>
    <w:rsid w:val="00B36DDD"/>
    <w:rsid w:val="00B37697"/>
    <w:rsid w:val="00B40EED"/>
    <w:rsid w:val="00B40FE2"/>
    <w:rsid w:val="00B43592"/>
    <w:rsid w:val="00B440A7"/>
    <w:rsid w:val="00B4470E"/>
    <w:rsid w:val="00B4505A"/>
    <w:rsid w:val="00B46552"/>
    <w:rsid w:val="00B478E3"/>
    <w:rsid w:val="00B47EA4"/>
    <w:rsid w:val="00B51EAF"/>
    <w:rsid w:val="00B525B7"/>
    <w:rsid w:val="00B52FC3"/>
    <w:rsid w:val="00B538FF"/>
    <w:rsid w:val="00B5483F"/>
    <w:rsid w:val="00B55987"/>
    <w:rsid w:val="00B55A10"/>
    <w:rsid w:val="00B55E17"/>
    <w:rsid w:val="00B6236E"/>
    <w:rsid w:val="00B6250F"/>
    <w:rsid w:val="00B62EBC"/>
    <w:rsid w:val="00B64AD1"/>
    <w:rsid w:val="00B659E8"/>
    <w:rsid w:val="00B673B9"/>
    <w:rsid w:val="00B70DF8"/>
    <w:rsid w:val="00B776C0"/>
    <w:rsid w:val="00B8031E"/>
    <w:rsid w:val="00B82ACF"/>
    <w:rsid w:val="00B838FE"/>
    <w:rsid w:val="00B83E79"/>
    <w:rsid w:val="00B84A95"/>
    <w:rsid w:val="00B84B06"/>
    <w:rsid w:val="00B84B7E"/>
    <w:rsid w:val="00B9015A"/>
    <w:rsid w:val="00B9168F"/>
    <w:rsid w:val="00B920B2"/>
    <w:rsid w:val="00B93C03"/>
    <w:rsid w:val="00B943AA"/>
    <w:rsid w:val="00B958E6"/>
    <w:rsid w:val="00BA07CE"/>
    <w:rsid w:val="00BA309E"/>
    <w:rsid w:val="00BA5B1B"/>
    <w:rsid w:val="00BA752D"/>
    <w:rsid w:val="00BA7FCA"/>
    <w:rsid w:val="00BB384B"/>
    <w:rsid w:val="00BB3F1F"/>
    <w:rsid w:val="00BC0AEC"/>
    <w:rsid w:val="00BC1422"/>
    <w:rsid w:val="00BC3252"/>
    <w:rsid w:val="00BC7DB5"/>
    <w:rsid w:val="00BC7F88"/>
    <w:rsid w:val="00BC7FDB"/>
    <w:rsid w:val="00BD2643"/>
    <w:rsid w:val="00BD28FE"/>
    <w:rsid w:val="00BD4DAE"/>
    <w:rsid w:val="00BD5827"/>
    <w:rsid w:val="00BE1367"/>
    <w:rsid w:val="00BE1450"/>
    <w:rsid w:val="00BE2CA9"/>
    <w:rsid w:val="00BE389B"/>
    <w:rsid w:val="00BE4788"/>
    <w:rsid w:val="00BE6C9A"/>
    <w:rsid w:val="00BE6FDA"/>
    <w:rsid w:val="00BE7F84"/>
    <w:rsid w:val="00BF2C5B"/>
    <w:rsid w:val="00BF2CEE"/>
    <w:rsid w:val="00BF488C"/>
    <w:rsid w:val="00BF6BE0"/>
    <w:rsid w:val="00BF6CDF"/>
    <w:rsid w:val="00BF7279"/>
    <w:rsid w:val="00BF79B9"/>
    <w:rsid w:val="00BF7AF5"/>
    <w:rsid w:val="00C0246C"/>
    <w:rsid w:val="00C02728"/>
    <w:rsid w:val="00C0291A"/>
    <w:rsid w:val="00C03091"/>
    <w:rsid w:val="00C031DD"/>
    <w:rsid w:val="00C032F6"/>
    <w:rsid w:val="00C04FC5"/>
    <w:rsid w:val="00C057C5"/>
    <w:rsid w:val="00C05968"/>
    <w:rsid w:val="00C07BD7"/>
    <w:rsid w:val="00C11CFF"/>
    <w:rsid w:val="00C134F0"/>
    <w:rsid w:val="00C13EC3"/>
    <w:rsid w:val="00C14288"/>
    <w:rsid w:val="00C14CDA"/>
    <w:rsid w:val="00C15034"/>
    <w:rsid w:val="00C155C4"/>
    <w:rsid w:val="00C16650"/>
    <w:rsid w:val="00C16745"/>
    <w:rsid w:val="00C17A0E"/>
    <w:rsid w:val="00C21167"/>
    <w:rsid w:val="00C220AF"/>
    <w:rsid w:val="00C23A3D"/>
    <w:rsid w:val="00C242C2"/>
    <w:rsid w:val="00C26CE4"/>
    <w:rsid w:val="00C27307"/>
    <w:rsid w:val="00C27958"/>
    <w:rsid w:val="00C30CE5"/>
    <w:rsid w:val="00C3183F"/>
    <w:rsid w:val="00C32E71"/>
    <w:rsid w:val="00C33D52"/>
    <w:rsid w:val="00C354D3"/>
    <w:rsid w:val="00C36198"/>
    <w:rsid w:val="00C37DCF"/>
    <w:rsid w:val="00C44BD2"/>
    <w:rsid w:val="00C47B16"/>
    <w:rsid w:val="00C50C5D"/>
    <w:rsid w:val="00C5106B"/>
    <w:rsid w:val="00C53D74"/>
    <w:rsid w:val="00C570CC"/>
    <w:rsid w:val="00C57107"/>
    <w:rsid w:val="00C5719B"/>
    <w:rsid w:val="00C57B83"/>
    <w:rsid w:val="00C605D2"/>
    <w:rsid w:val="00C6096A"/>
    <w:rsid w:val="00C62428"/>
    <w:rsid w:val="00C631EE"/>
    <w:rsid w:val="00C635C3"/>
    <w:rsid w:val="00C63957"/>
    <w:rsid w:val="00C6421D"/>
    <w:rsid w:val="00C65764"/>
    <w:rsid w:val="00C65861"/>
    <w:rsid w:val="00C65D61"/>
    <w:rsid w:val="00C711D7"/>
    <w:rsid w:val="00C71E58"/>
    <w:rsid w:val="00C745AA"/>
    <w:rsid w:val="00C746CF"/>
    <w:rsid w:val="00C74D29"/>
    <w:rsid w:val="00C7780D"/>
    <w:rsid w:val="00C80276"/>
    <w:rsid w:val="00C80655"/>
    <w:rsid w:val="00C8149A"/>
    <w:rsid w:val="00C82D45"/>
    <w:rsid w:val="00C83097"/>
    <w:rsid w:val="00C87053"/>
    <w:rsid w:val="00C87573"/>
    <w:rsid w:val="00C87E4A"/>
    <w:rsid w:val="00C904A7"/>
    <w:rsid w:val="00C92136"/>
    <w:rsid w:val="00C921D1"/>
    <w:rsid w:val="00C947AC"/>
    <w:rsid w:val="00C97712"/>
    <w:rsid w:val="00C97BA3"/>
    <w:rsid w:val="00CA069A"/>
    <w:rsid w:val="00CA46A6"/>
    <w:rsid w:val="00CA48B3"/>
    <w:rsid w:val="00CA6450"/>
    <w:rsid w:val="00CA7457"/>
    <w:rsid w:val="00CB00C9"/>
    <w:rsid w:val="00CB1B39"/>
    <w:rsid w:val="00CB21EC"/>
    <w:rsid w:val="00CB2956"/>
    <w:rsid w:val="00CB3817"/>
    <w:rsid w:val="00CB3998"/>
    <w:rsid w:val="00CB4A25"/>
    <w:rsid w:val="00CB649F"/>
    <w:rsid w:val="00CC00DB"/>
    <w:rsid w:val="00CC36CC"/>
    <w:rsid w:val="00CC497E"/>
    <w:rsid w:val="00CC5440"/>
    <w:rsid w:val="00CC5E50"/>
    <w:rsid w:val="00CD0222"/>
    <w:rsid w:val="00CD0F40"/>
    <w:rsid w:val="00CD121B"/>
    <w:rsid w:val="00CD6D88"/>
    <w:rsid w:val="00CD7190"/>
    <w:rsid w:val="00CE0330"/>
    <w:rsid w:val="00CE0878"/>
    <w:rsid w:val="00CE09FB"/>
    <w:rsid w:val="00CE0D3C"/>
    <w:rsid w:val="00CE152D"/>
    <w:rsid w:val="00CE1B12"/>
    <w:rsid w:val="00CE214C"/>
    <w:rsid w:val="00CE2D6F"/>
    <w:rsid w:val="00CE4474"/>
    <w:rsid w:val="00CE5CE6"/>
    <w:rsid w:val="00CE62A3"/>
    <w:rsid w:val="00CE7B65"/>
    <w:rsid w:val="00CF38DA"/>
    <w:rsid w:val="00CF6DF9"/>
    <w:rsid w:val="00D06BD6"/>
    <w:rsid w:val="00D07FE9"/>
    <w:rsid w:val="00D149F4"/>
    <w:rsid w:val="00D16705"/>
    <w:rsid w:val="00D16A4F"/>
    <w:rsid w:val="00D17B32"/>
    <w:rsid w:val="00D17B44"/>
    <w:rsid w:val="00D20ACA"/>
    <w:rsid w:val="00D212A4"/>
    <w:rsid w:val="00D21377"/>
    <w:rsid w:val="00D2159C"/>
    <w:rsid w:val="00D24492"/>
    <w:rsid w:val="00D24F50"/>
    <w:rsid w:val="00D258E4"/>
    <w:rsid w:val="00D2596D"/>
    <w:rsid w:val="00D2771F"/>
    <w:rsid w:val="00D3038B"/>
    <w:rsid w:val="00D31E2B"/>
    <w:rsid w:val="00D3398E"/>
    <w:rsid w:val="00D34413"/>
    <w:rsid w:val="00D34BF3"/>
    <w:rsid w:val="00D34CAA"/>
    <w:rsid w:val="00D37276"/>
    <w:rsid w:val="00D405C6"/>
    <w:rsid w:val="00D435FD"/>
    <w:rsid w:val="00D443B2"/>
    <w:rsid w:val="00D459CF"/>
    <w:rsid w:val="00D45ABE"/>
    <w:rsid w:val="00D4654A"/>
    <w:rsid w:val="00D46632"/>
    <w:rsid w:val="00D52ECF"/>
    <w:rsid w:val="00D5341F"/>
    <w:rsid w:val="00D5359F"/>
    <w:rsid w:val="00D535BE"/>
    <w:rsid w:val="00D57783"/>
    <w:rsid w:val="00D57FE1"/>
    <w:rsid w:val="00D6024C"/>
    <w:rsid w:val="00D62039"/>
    <w:rsid w:val="00D62D6D"/>
    <w:rsid w:val="00D655E0"/>
    <w:rsid w:val="00D66909"/>
    <w:rsid w:val="00D66F1A"/>
    <w:rsid w:val="00D6770D"/>
    <w:rsid w:val="00D6778F"/>
    <w:rsid w:val="00D717C6"/>
    <w:rsid w:val="00D7187F"/>
    <w:rsid w:val="00D71CDA"/>
    <w:rsid w:val="00D73695"/>
    <w:rsid w:val="00D76203"/>
    <w:rsid w:val="00D772C2"/>
    <w:rsid w:val="00D77E49"/>
    <w:rsid w:val="00D817C5"/>
    <w:rsid w:val="00D81B98"/>
    <w:rsid w:val="00D82398"/>
    <w:rsid w:val="00D82BCA"/>
    <w:rsid w:val="00D82F12"/>
    <w:rsid w:val="00D86EBB"/>
    <w:rsid w:val="00D87526"/>
    <w:rsid w:val="00D92F88"/>
    <w:rsid w:val="00D97D0A"/>
    <w:rsid w:val="00DA0F10"/>
    <w:rsid w:val="00DA496F"/>
    <w:rsid w:val="00DA4E30"/>
    <w:rsid w:val="00DA6846"/>
    <w:rsid w:val="00DA7300"/>
    <w:rsid w:val="00DB0032"/>
    <w:rsid w:val="00DB0392"/>
    <w:rsid w:val="00DB1A39"/>
    <w:rsid w:val="00DB2DDB"/>
    <w:rsid w:val="00DB5B12"/>
    <w:rsid w:val="00DB5EB6"/>
    <w:rsid w:val="00DB787B"/>
    <w:rsid w:val="00DB7A59"/>
    <w:rsid w:val="00DC3B04"/>
    <w:rsid w:val="00DC4409"/>
    <w:rsid w:val="00DC5240"/>
    <w:rsid w:val="00DC6956"/>
    <w:rsid w:val="00DC69C7"/>
    <w:rsid w:val="00DC766F"/>
    <w:rsid w:val="00DC7CDB"/>
    <w:rsid w:val="00DD1EBC"/>
    <w:rsid w:val="00DD266C"/>
    <w:rsid w:val="00DD29D1"/>
    <w:rsid w:val="00DE09E2"/>
    <w:rsid w:val="00DE4A8E"/>
    <w:rsid w:val="00DE6E65"/>
    <w:rsid w:val="00DE6F30"/>
    <w:rsid w:val="00DF0C3A"/>
    <w:rsid w:val="00DF1C4F"/>
    <w:rsid w:val="00DF30B8"/>
    <w:rsid w:val="00DF339F"/>
    <w:rsid w:val="00DF5580"/>
    <w:rsid w:val="00DF6147"/>
    <w:rsid w:val="00E020A3"/>
    <w:rsid w:val="00E03C47"/>
    <w:rsid w:val="00E0513C"/>
    <w:rsid w:val="00E07EB4"/>
    <w:rsid w:val="00E102C0"/>
    <w:rsid w:val="00E108F4"/>
    <w:rsid w:val="00E1090B"/>
    <w:rsid w:val="00E115D4"/>
    <w:rsid w:val="00E15EE2"/>
    <w:rsid w:val="00E163C9"/>
    <w:rsid w:val="00E16BE7"/>
    <w:rsid w:val="00E23163"/>
    <w:rsid w:val="00E244B0"/>
    <w:rsid w:val="00E244DD"/>
    <w:rsid w:val="00E24664"/>
    <w:rsid w:val="00E25728"/>
    <w:rsid w:val="00E261FB"/>
    <w:rsid w:val="00E27B75"/>
    <w:rsid w:val="00E30A11"/>
    <w:rsid w:val="00E30D5D"/>
    <w:rsid w:val="00E31DF9"/>
    <w:rsid w:val="00E31E06"/>
    <w:rsid w:val="00E32E0E"/>
    <w:rsid w:val="00E346A1"/>
    <w:rsid w:val="00E349DD"/>
    <w:rsid w:val="00E3507B"/>
    <w:rsid w:val="00E376B7"/>
    <w:rsid w:val="00E42B5D"/>
    <w:rsid w:val="00E44269"/>
    <w:rsid w:val="00E450FD"/>
    <w:rsid w:val="00E47B9B"/>
    <w:rsid w:val="00E5214C"/>
    <w:rsid w:val="00E531B1"/>
    <w:rsid w:val="00E56CA0"/>
    <w:rsid w:val="00E56F80"/>
    <w:rsid w:val="00E57161"/>
    <w:rsid w:val="00E60E47"/>
    <w:rsid w:val="00E633C7"/>
    <w:rsid w:val="00E65294"/>
    <w:rsid w:val="00E703DD"/>
    <w:rsid w:val="00E7313A"/>
    <w:rsid w:val="00E7349F"/>
    <w:rsid w:val="00E75781"/>
    <w:rsid w:val="00E76F0D"/>
    <w:rsid w:val="00E778C6"/>
    <w:rsid w:val="00E778E1"/>
    <w:rsid w:val="00E77AB7"/>
    <w:rsid w:val="00E82F19"/>
    <w:rsid w:val="00E84347"/>
    <w:rsid w:val="00E85E77"/>
    <w:rsid w:val="00E91410"/>
    <w:rsid w:val="00E9744C"/>
    <w:rsid w:val="00EA1A07"/>
    <w:rsid w:val="00EA4A2B"/>
    <w:rsid w:val="00EB0108"/>
    <w:rsid w:val="00EB057D"/>
    <w:rsid w:val="00EB0A91"/>
    <w:rsid w:val="00EB4BBB"/>
    <w:rsid w:val="00EB6ED1"/>
    <w:rsid w:val="00EB7A62"/>
    <w:rsid w:val="00EC17CD"/>
    <w:rsid w:val="00EC2071"/>
    <w:rsid w:val="00EC35A2"/>
    <w:rsid w:val="00EC4C8C"/>
    <w:rsid w:val="00EC66CB"/>
    <w:rsid w:val="00EC688F"/>
    <w:rsid w:val="00EC7C02"/>
    <w:rsid w:val="00EC7C6A"/>
    <w:rsid w:val="00ED29C5"/>
    <w:rsid w:val="00ED4338"/>
    <w:rsid w:val="00ED4421"/>
    <w:rsid w:val="00EE012A"/>
    <w:rsid w:val="00EE0A25"/>
    <w:rsid w:val="00EE167A"/>
    <w:rsid w:val="00EE3286"/>
    <w:rsid w:val="00EE3C15"/>
    <w:rsid w:val="00EE6468"/>
    <w:rsid w:val="00EF0EB1"/>
    <w:rsid w:val="00EF119E"/>
    <w:rsid w:val="00EF29A7"/>
    <w:rsid w:val="00EF3F62"/>
    <w:rsid w:val="00EF64B4"/>
    <w:rsid w:val="00EF7EBB"/>
    <w:rsid w:val="00F0498D"/>
    <w:rsid w:val="00F05A13"/>
    <w:rsid w:val="00F10050"/>
    <w:rsid w:val="00F109E0"/>
    <w:rsid w:val="00F10D74"/>
    <w:rsid w:val="00F12737"/>
    <w:rsid w:val="00F155AB"/>
    <w:rsid w:val="00F164E9"/>
    <w:rsid w:val="00F20EFA"/>
    <w:rsid w:val="00F23889"/>
    <w:rsid w:val="00F273F6"/>
    <w:rsid w:val="00F31927"/>
    <w:rsid w:val="00F320B8"/>
    <w:rsid w:val="00F34C12"/>
    <w:rsid w:val="00F4102D"/>
    <w:rsid w:val="00F44F55"/>
    <w:rsid w:val="00F45608"/>
    <w:rsid w:val="00F45FA8"/>
    <w:rsid w:val="00F46E2D"/>
    <w:rsid w:val="00F4754E"/>
    <w:rsid w:val="00F505CE"/>
    <w:rsid w:val="00F507B7"/>
    <w:rsid w:val="00F538E4"/>
    <w:rsid w:val="00F53CD2"/>
    <w:rsid w:val="00F543A3"/>
    <w:rsid w:val="00F55E16"/>
    <w:rsid w:val="00F56763"/>
    <w:rsid w:val="00F56825"/>
    <w:rsid w:val="00F570D9"/>
    <w:rsid w:val="00F576D6"/>
    <w:rsid w:val="00F65B28"/>
    <w:rsid w:val="00F6797D"/>
    <w:rsid w:val="00F71B7D"/>
    <w:rsid w:val="00F722F0"/>
    <w:rsid w:val="00F73399"/>
    <w:rsid w:val="00F7573D"/>
    <w:rsid w:val="00F80090"/>
    <w:rsid w:val="00F82B7C"/>
    <w:rsid w:val="00F82CE0"/>
    <w:rsid w:val="00F865A7"/>
    <w:rsid w:val="00F865FB"/>
    <w:rsid w:val="00F905C3"/>
    <w:rsid w:val="00F95766"/>
    <w:rsid w:val="00F96759"/>
    <w:rsid w:val="00F978D7"/>
    <w:rsid w:val="00FA1335"/>
    <w:rsid w:val="00FA19CF"/>
    <w:rsid w:val="00FA1FD4"/>
    <w:rsid w:val="00FA2085"/>
    <w:rsid w:val="00FA61B9"/>
    <w:rsid w:val="00FA6BC8"/>
    <w:rsid w:val="00FB3734"/>
    <w:rsid w:val="00FB4887"/>
    <w:rsid w:val="00FB7A84"/>
    <w:rsid w:val="00FC13DA"/>
    <w:rsid w:val="00FC1F6C"/>
    <w:rsid w:val="00FC284F"/>
    <w:rsid w:val="00FC4DBC"/>
    <w:rsid w:val="00FC51B2"/>
    <w:rsid w:val="00FC791D"/>
    <w:rsid w:val="00FD0A79"/>
    <w:rsid w:val="00FD121F"/>
    <w:rsid w:val="00FD39EB"/>
    <w:rsid w:val="00FD49FB"/>
    <w:rsid w:val="00FE1958"/>
    <w:rsid w:val="00FE2680"/>
    <w:rsid w:val="00FE2D81"/>
    <w:rsid w:val="00FE2F0C"/>
    <w:rsid w:val="00FE5533"/>
    <w:rsid w:val="00FE5A70"/>
    <w:rsid w:val="00FE7443"/>
    <w:rsid w:val="00FE7662"/>
    <w:rsid w:val="00FF0357"/>
    <w:rsid w:val="00FF2076"/>
    <w:rsid w:val="00FF297A"/>
    <w:rsid w:val="00FF2EC4"/>
    <w:rsid w:val="00FF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7F2BF"/>
  <w15:chartTrackingRefBased/>
  <w15:docId w15:val="{324795C9-A1BB-4610-A0F6-2F43F2F6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C03"/>
    <w:rPr>
      <w:bCs/>
      <w:sz w:val="28"/>
      <w:szCs w:val="24"/>
      <w:lang w:val="uk-UA"/>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147B"/>
    <w:pPr>
      <w:tabs>
        <w:tab w:val="center" w:pos="4677"/>
        <w:tab w:val="right" w:pos="9355"/>
      </w:tabs>
    </w:pPr>
  </w:style>
  <w:style w:type="character" w:styleId="a5">
    <w:name w:val="page number"/>
    <w:basedOn w:val="a0"/>
    <w:rsid w:val="0000147B"/>
  </w:style>
  <w:style w:type="paragraph" w:styleId="a6">
    <w:name w:val="Body Text Indent"/>
    <w:basedOn w:val="a"/>
    <w:rsid w:val="0017715D"/>
    <w:pPr>
      <w:ind w:firstLine="545"/>
      <w:jc w:val="both"/>
    </w:pPr>
    <w:rPr>
      <w:bCs w:val="0"/>
    </w:rPr>
  </w:style>
  <w:style w:type="paragraph" w:styleId="a7">
    <w:name w:val="Normal (Web)"/>
    <w:basedOn w:val="a"/>
    <w:uiPriority w:val="99"/>
    <w:rsid w:val="005E41DB"/>
    <w:pPr>
      <w:spacing w:before="100" w:beforeAutospacing="1" w:after="100" w:afterAutospacing="1"/>
    </w:pPr>
    <w:rPr>
      <w:bCs w:val="0"/>
      <w:sz w:val="24"/>
      <w:lang w:val="ru-RU"/>
    </w:rPr>
  </w:style>
  <w:style w:type="character" w:styleId="a8">
    <w:name w:val="Strong"/>
    <w:uiPriority w:val="22"/>
    <w:qFormat/>
    <w:rsid w:val="005E41DB"/>
    <w:rPr>
      <w:b/>
      <w:bCs/>
    </w:rPr>
  </w:style>
  <w:style w:type="character" w:customStyle="1" w:styleId="a9">
    <w:name w:val="Основний текст_"/>
    <w:link w:val="10"/>
    <w:rsid w:val="005E41DB"/>
    <w:rPr>
      <w:sz w:val="21"/>
      <w:szCs w:val="21"/>
      <w:lang w:bidi="ar-SA"/>
    </w:rPr>
  </w:style>
  <w:style w:type="paragraph" w:customStyle="1" w:styleId="10">
    <w:name w:val="Основний текст1"/>
    <w:basedOn w:val="a"/>
    <w:link w:val="a9"/>
    <w:rsid w:val="005E41DB"/>
    <w:pPr>
      <w:shd w:val="clear" w:color="auto" w:fill="FFFFFF"/>
      <w:spacing w:line="276" w:lineRule="exact"/>
      <w:jc w:val="both"/>
    </w:pPr>
    <w:rPr>
      <w:bCs w:val="0"/>
      <w:sz w:val="21"/>
      <w:szCs w:val="21"/>
      <w:lang w:val="x-none" w:eastAsia="x-none"/>
    </w:rPr>
  </w:style>
  <w:style w:type="paragraph" w:customStyle="1" w:styleId="aa">
    <w:name w:val="Знак Знак Знак Знак Знак Знак"/>
    <w:basedOn w:val="a"/>
    <w:rsid w:val="00993533"/>
    <w:rPr>
      <w:rFonts w:ascii="Verdana" w:hAnsi="Verdana" w:cs="Verdana"/>
      <w:bCs w:val="0"/>
      <w:sz w:val="20"/>
      <w:szCs w:val="20"/>
      <w:lang w:val="en-US" w:eastAsia="en-US"/>
    </w:rPr>
  </w:style>
  <w:style w:type="paragraph" w:styleId="ab">
    <w:name w:val="List Paragraph"/>
    <w:basedOn w:val="a"/>
    <w:qFormat/>
    <w:rsid w:val="00993533"/>
    <w:pPr>
      <w:ind w:left="720"/>
      <w:contextualSpacing/>
    </w:pPr>
    <w:rPr>
      <w:rFonts w:eastAsia="Calibri"/>
      <w:bCs w:val="0"/>
      <w:szCs w:val="28"/>
      <w:lang w:val="ru-RU" w:eastAsia="en-US"/>
    </w:rPr>
  </w:style>
  <w:style w:type="character" w:customStyle="1" w:styleId="rvts0">
    <w:name w:val="rvts0"/>
    <w:rsid w:val="0034720D"/>
    <w:rPr>
      <w:rFonts w:cs="Times New Roman"/>
    </w:rPr>
  </w:style>
  <w:style w:type="paragraph" w:styleId="HTML">
    <w:name w:val="HTML Preformatted"/>
    <w:basedOn w:val="a"/>
    <w:link w:val="HTML0"/>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styleId="ac">
    <w:name w:val="Title"/>
    <w:basedOn w:val="a"/>
    <w:qFormat/>
    <w:rsid w:val="00264303"/>
    <w:pPr>
      <w:jc w:val="center"/>
    </w:pPr>
    <w:rPr>
      <w:b/>
      <w:sz w:val="24"/>
    </w:rPr>
  </w:style>
  <w:style w:type="character" w:customStyle="1" w:styleId="read">
    <w:name w:val="read"/>
    <w:uiPriority w:val="99"/>
    <w:rsid w:val="001C3D7A"/>
    <w:rPr>
      <w:rFonts w:ascii="Times New Roman" w:hAnsi="Times New Roman" w:cs="Times New Roman"/>
    </w:rPr>
  </w:style>
  <w:style w:type="paragraph" w:styleId="ad">
    <w:name w:val="Balloon Text"/>
    <w:basedOn w:val="a"/>
    <w:link w:val="ae"/>
    <w:rsid w:val="00CE152D"/>
    <w:rPr>
      <w:rFonts w:ascii="Tahoma" w:hAnsi="Tahoma"/>
      <w:sz w:val="16"/>
      <w:szCs w:val="16"/>
      <w:lang w:eastAsia="x-none"/>
    </w:rPr>
  </w:style>
  <w:style w:type="character" w:customStyle="1" w:styleId="ae">
    <w:name w:val="Текст у виносці Знак"/>
    <w:link w:val="ad"/>
    <w:rsid w:val="00CE152D"/>
    <w:rPr>
      <w:rFonts w:ascii="Tahoma" w:hAnsi="Tahoma" w:cs="Tahoma"/>
      <w:bCs/>
      <w:sz w:val="16"/>
      <w:szCs w:val="16"/>
      <w:lang w:val="uk-UA"/>
    </w:rPr>
  </w:style>
  <w:style w:type="paragraph" w:customStyle="1" w:styleId="rvps2">
    <w:name w:val="rvps2"/>
    <w:basedOn w:val="a"/>
    <w:rsid w:val="00413449"/>
    <w:pPr>
      <w:spacing w:before="100" w:beforeAutospacing="1" w:after="100" w:afterAutospacing="1"/>
    </w:pPr>
    <w:rPr>
      <w:bCs w:val="0"/>
      <w:sz w:val="24"/>
      <w:lang w:val="ru-RU"/>
    </w:rPr>
  </w:style>
  <w:style w:type="character" w:styleId="af">
    <w:name w:val="Hyperlink"/>
    <w:uiPriority w:val="99"/>
    <w:unhideWhenUsed/>
    <w:rsid w:val="00EF7EBB"/>
    <w:rPr>
      <w:color w:val="0000FF"/>
      <w:u w:val="single"/>
    </w:rPr>
  </w:style>
  <w:style w:type="paragraph" w:styleId="af0">
    <w:name w:val="footer"/>
    <w:basedOn w:val="a"/>
    <w:link w:val="af1"/>
    <w:uiPriority w:val="99"/>
    <w:rsid w:val="00BC1422"/>
    <w:pPr>
      <w:tabs>
        <w:tab w:val="center" w:pos="4677"/>
        <w:tab w:val="right" w:pos="9355"/>
      </w:tabs>
    </w:pPr>
  </w:style>
  <w:style w:type="character" w:customStyle="1" w:styleId="af1">
    <w:name w:val="Нижній колонтитул Знак"/>
    <w:link w:val="af0"/>
    <w:uiPriority w:val="99"/>
    <w:rsid w:val="00BC1422"/>
    <w:rPr>
      <w:bCs/>
      <w:sz w:val="28"/>
      <w:szCs w:val="24"/>
      <w:lang w:val="uk-UA"/>
    </w:rPr>
  </w:style>
  <w:style w:type="character" w:customStyle="1" w:styleId="a4">
    <w:name w:val="Верхній колонтитул Знак"/>
    <w:link w:val="a3"/>
    <w:uiPriority w:val="99"/>
    <w:rsid w:val="00FA19CF"/>
    <w:rPr>
      <w:bCs/>
      <w:sz w:val="28"/>
      <w:szCs w:val="24"/>
      <w:lang w:val="uk-UA"/>
    </w:rPr>
  </w:style>
  <w:style w:type="character" w:customStyle="1" w:styleId="20">
    <w:name w:val="Основной текст (2)_"/>
    <w:link w:val="21"/>
    <w:rsid w:val="002A11B6"/>
    <w:rPr>
      <w:sz w:val="28"/>
      <w:szCs w:val="28"/>
      <w:shd w:val="clear" w:color="auto" w:fill="FFFFFF"/>
    </w:rPr>
  </w:style>
  <w:style w:type="paragraph" w:customStyle="1" w:styleId="21">
    <w:name w:val="Основной текст (2)"/>
    <w:basedOn w:val="a"/>
    <w:link w:val="20"/>
    <w:rsid w:val="002A11B6"/>
    <w:pPr>
      <w:widowControl w:val="0"/>
      <w:shd w:val="clear" w:color="auto" w:fill="FFFFFF"/>
      <w:spacing w:before="240" w:line="317" w:lineRule="exact"/>
      <w:jc w:val="both"/>
    </w:pPr>
    <w:rPr>
      <w:bCs w:val="0"/>
      <w:szCs w:val="28"/>
      <w:lang w:val="ru-RU"/>
    </w:rPr>
  </w:style>
  <w:style w:type="character" w:customStyle="1" w:styleId="22">
    <w:name w:val="Основний текст (2)_"/>
    <w:link w:val="23"/>
    <w:rsid w:val="00BF6BE0"/>
    <w:rPr>
      <w:sz w:val="27"/>
      <w:szCs w:val="27"/>
      <w:shd w:val="clear" w:color="auto" w:fill="FFFFFF"/>
    </w:rPr>
  </w:style>
  <w:style w:type="paragraph" w:customStyle="1" w:styleId="23">
    <w:name w:val="Основний текст (2)"/>
    <w:basedOn w:val="a"/>
    <w:link w:val="22"/>
    <w:rsid w:val="00BF6BE0"/>
    <w:pPr>
      <w:widowControl w:val="0"/>
      <w:shd w:val="clear" w:color="auto" w:fill="FFFFFF"/>
      <w:spacing w:after="2160" w:line="322" w:lineRule="exact"/>
    </w:pPr>
    <w:rPr>
      <w:bCs w:val="0"/>
      <w:sz w:val="27"/>
      <w:szCs w:val="2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6452">
      <w:bodyDiv w:val="1"/>
      <w:marLeft w:val="0"/>
      <w:marRight w:val="0"/>
      <w:marTop w:val="0"/>
      <w:marBottom w:val="0"/>
      <w:divBdr>
        <w:top w:val="none" w:sz="0" w:space="0" w:color="auto"/>
        <w:left w:val="none" w:sz="0" w:space="0" w:color="auto"/>
        <w:bottom w:val="none" w:sz="0" w:space="0" w:color="auto"/>
        <w:right w:val="none" w:sz="0" w:space="0" w:color="auto"/>
      </w:divBdr>
    </w:div>
    <w:div w:id="510217086">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766735328">
      <w:bodyDiv w:val="1"/>
      <w:marLeft w:val="0"/>
      <w:marRight w:val="0"/>
      <w:marTop w:val="0"/>
      <w:marBottom w:val="0"/>
      <w:divBdr>
        <w:top w:val="none" w:sz="0" w:space="0" w:color="auto"/>
        <w:left w:val="none" w:sz="0" w:space="0" w:color="auto"/>
        <w:bottom w:val="none" w:sz="0" w:space="0" w:color="auto"/>
        <w:right w:val="none" w:sz="0" w:space="0" w:color="auto"/>
      </w:divBdr>
      <w:divsChild>
        <w:div w:id="266624821">
          <w:marLeft w:val="0"/>
          <w:marRight w:val="0"/>
          <w:marTop w:val="0"/>
          <w:marBottom w:val="150"/>
          <w:divBdr>
            <w:top w:val="none" w:sz="0" w:space="0" w:color="auto"/>
            <w:left w:val="none" w:sz="0" w:space="0" w:color="auto"/>
            <w:bottom w:val="none" w:sz="0" w:space="0" w:color="auto"/>
            <w:right w:val="none" w:sz="0" w:space="0" w:color="auto"/>
          </w:divBdr>
        </w:div>
        <w:div w:id="960964221">
          <w:marLeft w:val="0"/>
          <w:marRight w:val="0"/>
          <w:marTop w:val="0"/>
          <w:marBottom w:val="150"/>
          <w:divBdr>
            <w:top w:val="none" w:sz="0" w:space="0" w:color="auto"/>
            <w:left w:val="none" w:sz="0" w:space="0" w:color="auto"/>
            <w:bottom w:val="none" w:sz="0" w:space="0" w:color="auto"/>
            <w:right w:val="none" w:sz="0" w:space="0" w:color="auto"/>
          </w:divBdr>
        </w:div>
      </w:divsChild>
    </w:div>
    <w:div w:id="793641179">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602956467">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838307254">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
    <w:div w:id="21194424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2463</Words>
  <Characters>14040</Characters>
  <Application>Microsoft Office Word</Application>
  <DocSecurity>0</DocSecurity>
  <Lines>117</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ASU</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K3-0</cp:lastModifiedBy>
  <cp:revision>27</cp:revision>
  <cp:lastPrinted>2024-07-04T14:19:00Z</cp:lastPrinted>
  <dcterms:created xsi:type="dcterms:W3CDTF">2024-02-07T08:04:00Z</dcterms:created>
  <dcterms:modified xsi:type="dcterms:W3CDTF">2024-07-05T08:22:00Z</dcterms:modified>
</cp:coreProperties>
</file>