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46" w:rsidRDefault="00AE7046" w:rsidP="006D20B1">
      <w:pPr>
        <w:tabs>
          <w:tab w:val="left" w:pos="3390"/>
          <w:tab w:val="center" w:pos="5604"/>
        </w:tabs>
        <w:spacing w:after="28" w:line="259" w:lineRule="auto"/>
        <w:ind w:left="1925" w:right="69"/>
        <w:jc w:val="right"/>
        <w:rPr>
          <w:lang w:val="uk-UA"/>
        </w:rPr>
      </w:pPr>
      <w:r w:rsidRPr="000D7099">
        <w:rPr>
          <w:lang w:val="uk-UA"/>
        </w:rPr>
        <w:t xml:space="preserve">Додаток 2  до Програми  </w:t>
      </w:r>
    </w:p>
    <w:p w:rsidR="00AE7046" w:rsidRPr="000D7099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>
        <w:t>-</w:t>
      </w:r>
      <w:r w:rsidRPr="000D7099">
        <w:t xml:space="preserve">2025 роки» </w:t>
      </w:r>
    </w:p>
    <w:p w:rsidR="003C2B20" w:rsidRPr="003C2B20" w:rsidRDefault="003C2B20" w:rsidP="003C2B20">
      <w:pPr>
        <w:rPr>
          <w:lang w:val="uk-UA" w:eastAsia="uk-UA"/>
        </w:rPr>
      </w:pPr>
    </w:p>
    <w:tbl>
      <w:tblPr>
        <w:tblW w:w="15459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396"/>
        <w:gridCol w:w="6"/>
        <w:gridCol w:w="8"/>
        <w:gridCol w:w="1843"/>
        <w:gridCol w:w="165"/>
        <w:gridCol w:w="2385"/>
        <w:gridCol w:w="13"/>
        <w:gridCol w:w="996"/>
        <w:gridCol w:w="1705"/>
        <w:gridCol w:w="27"/>
        <w:gridCol w:w="1393"/>
        <w:gridCol w:w="1134"/>
        <w:gridCol w:w="982"/>
        <w:gridCol w:w="11"/>
        <w:gridCol w:w="8"/>
        <w:gridCol w:w="47"/>
        <w:gridCol w:w="938"/>
        <w:gridCol w:w="11"/>
        <w:gridCol w:w="981"/>
        <w:gridCol w:w="11"/>
        <w:gridCol w:w="20"/>
        <w:gridCol w:w="902"/>
        <w:gridCol w:w="11"/>
        <w:gridCol w:w="48"/>
        <w:gridCol w:w="1418"/>
      </w:tblGrid>
      <w:tr w:rsidR="00AE7046" w:rsidRPr="000D7099" w:rsidTr="00E20EC3">
        <w:trPr>
          <w:trHeight w:val="521"/>
        </w:trPr>
        <w:tc>
          <w:tcPr>
            <w:tcW w:w="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6F37E1" w:rsidP="005B3E0B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6F37E1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6F37E1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;mso-next-textbox:#Rectangle 952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;mso-next-textbox:#Rectangle 953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;mso-next-textbox:#Rectangle 954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style="mso-next-textbox:#Rectangle 955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6F37E1" w:rsidP="005B3E0B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6F37E1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6F37E1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;mso-next-textbox:#Rectangle 958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;mso-next-textbox:#Rectangle 959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style="mso-next-textbox:#Rectangle 960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1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AE7046" w:rsidRPr="000D7099" w:rsidTr="00E20EC3">
        <w:trPr>
          <w:trHeight w:val="1176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E7046" w:rsidRPr="000D7099" w:rsidTr="00E20EC3">
        <w:trPr>
          <w:trHeight w:val="3557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AE7046" w:rsidRPr="000D7099" w:rsidTr="00E20EC3">
        <w:trPr>
          <w:trHeight w:val="3557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9978,2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10806,2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AE7046" w:rsidRPr="00843368" w:rsidTr="00E20EC3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77328C" w:rsidRDefault="00650562" w:rsidP="005B3E0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8593</w:t>
            </w:r>
            <w:r w:rsidR="00AE7046" w:rsidRPr="0077328C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650562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9286</w:t>
            </w:r>
            <w:r w:rsidR="00AE7046" w:rsidRPr="00E025A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AE7046" w:rsidRPr="000D7099" w:rsidTr="00E20EC3">
        <w:tblPrEx>
          <w:tblCellMar>
            <w:left w:w="70" w:type="dxa"/>
            <w:right w:w="14" w:type="dxa"/>
          </w:tblCellMar>
        </w:tblPrEx>
        <w:trPr>
          <w:trHeight w:val="2243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4409DC" w:rsidP="00680ECF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1.2.</w:t>
            </w:r>
            <w:r w:rsidRPr="00D50079">
              <w:rPr>
                <w:sz w:val="24"/>
                <w:szCs w:val="24"/>
                <w:lang w:val="uk-UA"/>
              </w:rPr>
              <w:t xml:space="preserve">Забезпечення обстеження юнаків під час приписки до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  <w:r w:rsidR="00680ECF" w:rsidRPr="00D50079">
              <w:rPr>
                <w:sz w:val="24"/>
                <w:szCs w:val="24"/>
                <w:lang w:val="uk-UA"/>
              </w:rPr>
              <w:t xml:space="preserve"> </w:t>
            </w:r>
            <w:r w:rsidRPr="00D50079">
              <w:rPr>
                <w:sz w:val="24"/>
                <w:szCs w:val="24"/>
                <w:lang w:val="uk-UA"/>
              </w:rPr>
              <w:t xml:space="preserve">та функціонування медичної комісії з питань приписки </w:t>
            </w:r>
            <w:r>
              <w:rPr>
                <w:sz w:val="24"/>
                <w:szCs w:val="24"/>
                <w:lang w:val="uk-UA"/>
              </w:rPr>
              <w:t>(</w:t>
            </w:r>
            <w:r w:rsidRPr="00D50079">
              <w:rPr>
                <w:sz w:val="24"/>
                <w:szCs w:val="24"/>
                <w:lang w:val="uk-UA"/>
              </w:rPr>
              <w:t>оплата</w:t>
            </w:r>
            <w:r>
              <w:rPr>
                <w:sz w:val="24"/>
                <w:szCs w:val="24"/>
                <w:lang w:val="uk-UA"/>
              </w:rPr>
              <w:t xml:space="preserve"> праці з нарахуванням працівників</w:t>
            </w:r>
            <w:r w:rsidRPr="00D50079">
              <w:rPr>
                <w:sz w:val="24"/>
                <w:szCs w:val="24"/>
                <w:lang w:val="uk-UA"/>
              </w:rPr>
              <w:t>, задіяних до складу комісії та придбання необхідних розхідних, витратних матеріалів для організації її роботи)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AE7046" w:rsidRPr="00E025A1" w:rsidRDefault="00AE7046" w:rsidP="005B3E0B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AE7046" w:rsidRPr="00E025A1" w:rsidRDefault="00AE7046" w:rsidP="005B3E0B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1519,9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AE7046" w:rsidRPr="000D7099" w:rsidTr="00E20EC3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AE7046" w:rsidRPr="00E025A1" w:rsidRDefault="00AE7046" w:rsidP="005B3E0B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AE7046" w:rsidRPr="00E025A1" w:rsidRDefault="00AE7046" w:rsidP="005B3E0B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AE7046" w:rsidRPr="00E025A1" w:rsidRDefault="00AE7046" w:rsidP="005B3E0B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44FC8" w:rsidP="005B3E0B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45030,0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C41A8E" w:rsidP="005B3E0B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85893,0</w:t>
            </w:r>
            <w:r w:rsidR="00AE7046" w:rsidRPr="00E025A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4409DC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17997,0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AE7046" w:rsidRPr="00843368" w:rsidTr="00E20EC3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17800,0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175FC6" w:rsidRDefault="00AE7046" w:rsidP="005B3E0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48093</w:t>
            </w:r>
            <w:r w:rsidR="00AE7046" w:rsidRPr="00E025A1">
              <w:rPr>
                <w:sz w:val="22"/>
                <w:lang w:val="uk-UA"/>
              </w:rPr>
              <w:t xml:space="preserve">,0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AE7046" w:rsidRPr="00E025A1" w:rsidRDefault="00AE7046" w:rsidP="005B3E0B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протипожежної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</w:t>
            </w:r>
            <w:r w:rsidRPr="00E025A1">
              <w:rPr>
                <w:sz w:val="22"/>
                <w:lang w:val="uk-UA"/>
              </w:rPr>
              <w:lastRenderedPageBreak/>
              <w:t xml:space="preserve">пацієнтів, транспорту </w:t>
            </w:r>
          </w:p>
        </w:tc>
      </w:tr>
      <w:tr w:rsidR="00406A4A" w:rsidRPr="000D7099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  <w:bookmarkStart w:id="0" w:name="_GoBack" w:colFirst="2" w:colLast="11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2" w:firstLine="72"/>
              <w:jc w:val="left"/>
              <w:rPr>
                <w:color w:val="auto"/>
                <w:sz w:val="22"/>
                <w:lang w:val="uk-UA"/>
              </w:rPr>
            </w:pPr>
            <w:r w:rsidRPr="00044FC8">
              <w:rPr>
                <w:color w:val="auto"/>
                <w:sz w:val="22"/>
                <w:lang w:val="uk-UA"/>
              </w:rPr>
              <w:t xml:space="preserve">2.6. Встановлення блочно-модульної твердопаливної котельні із </w:t>
            </w:r>
            <w:r w:rsidR="00C3197F" w:rsidRPr="00044FC8">
              <w:rPr>
                <w:color w:val="auto"/>
                <w:sz w:val="22"/>
                <w:lang w:val="uk-UA"/>
              </w:rPr>
              <w:t>супроводжуючими роботами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044FC8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Забезпечення функціонування підприємства в умовах воєнного стану</w:t>
            </w:r>
          </w:p>
        </w:tc>
      </w:tr>
      <w:tr w:rsidR="0015480F" w:rsidRPr="00843368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C41A8E">
            <w:pPr>
              <w:spacing w:after="0" w:line="259" w:lineRule="auto"/>
              <w:ind w:left="9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2.7. </w:t>
            </w:r>
            <w:r>
              <w:rPr>
                <w:sz w:val="24"/>
                <w:szCs w:val="24"/>
                <w:lang w:val="uk-UA"/>
              </w:rPr>
              <w:t>Н</w:t>
            </w:r>
            <w:r w:rsidRPr="004A0121"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 xml:space="preserve">співфінансування (придбання </w:t>
            </w:r>
            <w:r w:rsidRPr="004A0121">
              <w:rPr>
                <w:sz w:val="24"/>
                <w:szCs w:val="24"/>
                <w:lang w:val="uk-UA"/>
              </w:rPr>
              <w:t xml:space="preserve">обладнання) для участі у </w:t>
            </w:r>
            <w:r>
              <w:rPr>
                <w:sz w:val="24"/>
                <w:szCs w:val="24"/>
                <w:lang w:val="uk-UA"/>
              </w:rPr>
              <w:t>грантовому проєкті (</w:t>
            </w:r>
            <w:r w:rsidRPr="004A0121">
              <w:rPr>
                <w:sz w:val="24"/>
                <w:szCs w:val="24"/>
                <w:lang w:val="uk-UA"/>
              </w:rPr>
              <w:t>програмі</w:t>
            </w:r>
            <w:r>
              <w:rPr>
                <w:sz w:val="24"/>
                <w:szCs w:val="24"/>
                <w:lang w:val="uk-UA"/>
              </w:rPr>
              <w:t>)</w:t>
            </w:r>
            <w:r w:rsidRPr="004A0121">
              <w:rPr>
                <w:sz w:val="24"/>
                <w:szCs w:val="24"/>
                <w:lang w:val="uk-UA"/>
              </w:rPr>
              <w:t xml:space="preserve"> Interreg NEXT Польща-Україна 2021-2027</w:t>
            </w:r>
            <w:r>
              <w:rPr>
                <w:sz w:val="24"/>
                <w:szCs w:val="24"/>
                <w:lang w:val="uk-UA"/>
              </w:rPr>
              <w:t>.</w:t>
            </w:r>
            <w:r w:rsidRPr="004A012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4A0121">
              <w:rPr>
                <w:sz w:val="24"/>
                <w:szCs w:val="24"/>
                <w:lang w:val="uk-UA"/>
              </w:rPr>
              <w:t>КП «Медичний центр реабілітації учасників бойових дій Луцької міської територіальної громади »</w:t>
            </w:r>
            <w:r w:rsidR="004409DC">
              <w:rPr>
                <w:sz w:val="24"/>
                <w:szCs w:val="24"/>
                <w:lang w:val="uk-UA"/>
              </w:rPr>
              <w:t>, КП «Медичне об’</w:t>
            </w:r>
            <w:r w:rsidR="004409DC" w:rsidRPr="004409DC">
              <w:rPr>
                <w:sz w:val="24"/>
                <w:szCs w:val="24"/>
                <w:lang w:val="uk-UA"/>
              </w:rPr>
              <w:t>єднання Луцької міської територіальної громади</w:t>
            </w:r>
            <w:r w:rsidR="004409DC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Default="0015480F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15480F" w:rsidRDefault="0015480F" w:rsidP="00406A4A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  <w:lang w:val="uk-UA"/>
              </w:rPr>
            </w:pPr>
            <w:r w:rsidRPr="0015480F"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Default="00F3053C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Оснащення комунального</w:t>
            </w:r>
            <w:r w:rsidRPr="00E025A1">
              <w:rPr>
                <w:sz w:val="22"/>
                <w:lang w:val="uk-UA"/>
              </w:rPr>
              <w:t xml:space="preserve"> підприємств</w:t>
            </w:r>
            <w:r>
              <w:rPr>
                <w:sz w:val="22"/>
                <w:lang w:val="uk-UA"/>
              </w:rPr>
              <w:t>а</w:t>
            </w:r>
            <w:r w:rsidRPr="00E025A1">
              <w:rPr>
                <w:sz w:val="22"/>
                <w:lang w:val="uk-UA"/>
              </w:rPr>
              <w:t xml:space="preserve">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bookmarkEnd w:id="0"/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06A4A" w:rsidRPr="00E025A1" w:rsidRDefault="00406A4A" w:rsidP="00406A4A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74437" w:rsidP="00406A4A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44595,7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370595" w:rsidP="00406A4A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46644,1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8023A9" w:rsidRDefault="00406A4A" w:rsidP="00406A4A">
            <w:pPr>
              <w:spacing w:after="0" w:line="259" w:lineRule="auto"/>
              <w:ind w:left="74" w:firstLine="0"/>
              <w:jc w:val="left"/>
            </w:pPr>
            <w:r w:rsidRPr="00E025A1">
              <w:rPr>
                <w:sz w:val="22"/>
                <w:lang w:val="uk-UA"/>
              </w:rPr>
              <w:t>3.1. Поточні видатки на утримання приміщення, обладнання та комунікацій; поточний ремонт приміщ</w:t>
            </w:r>
            <w:r w:rsidR="008023A9">
              <w:rPr>
                <w:sz w:val="22"/>
                <w:lang w:val="uk-UA"/>
              </w:rPr>
              <w:t>ення, обладнання та комунікацій, закупівлю предметів, матеріалів та обладнання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5201FB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3639,6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підприємствами охорони здоров’я Луцької МТГ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40956,1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44216,4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06A4A" w:rsidRPr="00E025A1" w:rsidRDefault="00406A4A" w:rsidP="00406A4A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BB7A88" w:rsidRPr="00A90AA2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DA5A38" w:rsidRDefault="00BB7A88" w:rsidP="00406A4A">
            <w:pPr>
              <w:spacing w:after="0" w:line="259" w:lineRule="auto"/>
              <w:ind w:left="1" w:firstLine="0"/>
              <w:jc w:val="center"/>
              <w:rPr>
                <w:b/>
                <w:sz w:val="22"/>
                <w:lang w:val="uk-UA"/>
              </w:rPr>
            </w:pPr>
            <w:r w:rsidRPr="00DA5A38">
              <w:rPr>
                <w:b/>
                <w:sz w:val="22"/>
                <w:lang w:val="uk-UA"/>
              </w:rPr>
              <w:lastRenderedPageBreak/>
              <w:t>4.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AF6AD1" w:rsidRDefault="00CE6E9F" w:rsidP="00CE6E9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333333"/>
                <w:sz w:val="24"/>
                <w:szCs w:val="24"/>
                <w:lang w:val="uk-UA"/>
              </w:rPr>
              <w:t>Надання поворотної фінансової допомоги КП «Луцький клінічний пологовий</w:t>
            </w:r>
            <w:r w:rsidR="0080258B">
              <w:rPr>
                <w:b/>
                <w:color w:val="333333"/>
                <w:sz w:val="24"/>
                <w:szCs w:val="24"/>
                <w:lang w:val="uk-UA"/>
              </w:rPr>
              <w:t xml:space="preserve"> будинок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 xml:space="preserve">» </w:t>
            </w:r>
            <w:r w:rsidR="00541528">
              <w:rPr>
                <w:b/>
                <w:color w:val="333333"/>
                <w:sz w:val="24"/>
                <w:szCs w:val="24"/>
                <w:lang w:val="uk-UA"/>
              </w:rPr>
              <w:t xml:space="preserve">на оплату праці з нарахуванням 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 xml:space="preserve">для </w:t>
            </w:r>
            <w:r w:rsidR="00AF6AD1" w:rsidRPr="00AF6AD1">
              <w:rPr>
                <w:b/>
                <w:color w:val="333333"/>
                <w:sz w:val="24"/>
                <w:szCs w:val="24"/>
                <w:lang w:val="uk-UA"/>
              </w:rPr>
              <w:t xml:space="preserve">забезпечення збереження кадрового потенціалу 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6227FE" w:rsidRDefault="006227FE" w:rsidP="00497CB6">
            <w:pPr>
              <w:spacing w:after="0" w:line="240" w:lineRule="auto"/>
              <w:ind w:left="2" w:right="66" w:firstLine="72"/>
              <w:rPr>
                <w:sz w:val="24"/>
                <w:szCs w:val="24"/>
                <w:lang w:val="uk-UA"/>
              </w:rPr>
            </w:pPr>
            <w:r w:rsidRPr="006227FE">
              <w:rPr>
                <w:sz w:val="24"/>
                <w:szCs w:val="24"/>
                <w:lang w:val="uk-UA"/>
              </w:rPr>
              <w:t>4.1. О</w:t>
            </w:r>
            <w:r w:rsidRPr="006227FE">
              <w:rPr>
                <w:sz w:val="24"/>
                <w:szCs w:val="24"/>
              </w:rPr>
              <w:t>плат</w:t>
            </w:r>
            <w:r w:rsidRPr="006227FE">
              <w:rPr>
                <w:sz w:val="24"/>
                <w:szCs w:val="24"/>
                <w:lang w:val="uk-UA"/>
              </w:rPr>
              <w:t>а</w:t>
            </w:r>
            <w:r w:rsidRPr="006227FE">
              <w:rPr>
                <w:sz w:val="24"/>
                <w:szCs w:val="24"/>
              </w:rPr>
              <w:t xml:space="preserve"> праці з нарахуванням</w:t>
            </w:r>
            <w:r w:rsidR="00CB259A">
              <w:rPr>
                <w:sz w:val="24"/>
                <w:szCs w:val="24"/>
                <w:lang w:val="uk-UA"/>
              </w:rPr>
              <w:t xml:space="preserve"> працівникам КП «</w:t>
            </w:r>
            <w:r w:rsidR="00CB259A" w:rsidRPr="00BB7A88">
              <w:rPr>
                <w:sz w:val="24"/>
                <w:szCs w:val="24"/>
                <w:lang w:val="uk-UA"/>
              </w:rPr>
              <w:t>Луцький клінічний пологовий будинок</w:t>
            </w:r>
            <w:r w:rsidR="00CB259A">
              <w:rPr>
                <w:sz w:val="24"/>
                <w:szCs w:val="24"/>
                <w:lang w:val="uk-UA"/>
              </w:rPr>
              <w:t>»</w:t>
            </w:r>
            <w:r w:rsidR="00D654CE">
              <w:rPr>
                <w:sz w:val="24"/>
                <w:szCs w:val="24"/>
              </w:rPr>
              <w:t xml:space="preserve"> </w:t>
            </w:r>
            <w:r w:rsidR="00D654CE">
              <w:rPr>
                <w:sz w:val="24"/>
                <w:szCs w:val="24"/>
                <w:lang w:val="uk-UA"/>
              </w:rPr>
              <w:t>з обов’</w:t>
            </w:r>
            <w:r w:rsidR="00D654CE" w:rsidRPr="00D654CE">
              <w:rPr>
                <w:sz w:val="24"/>
                <w:szCs w:val="24"/>
              </w:rPr>
              <w:t>язковими платежами до бюджету</w:t>
            </w:r>
            <w:r w:rsidRPr="006227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7A88" w:rsidRPr="00E025A1" w:rsidRDefault="005E6C9D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2021-2025 роки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5E6C9D" w:rsidRPr="00E025A1" w:rsidRDefault="005E6C9D" w:rsidP="005E6C9D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департамент </w:t>
            </w:r>
          </w:p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фінансів, </w:t>
            </w:r>
            <w:r w:rsidRPr="00E025A1">
              <w:rPr>
                <w:sz w:val="22"/>
                <w:lang w:val="uk-UA"/>
              </w:rPr>
              <w:t xml:space="preserve">бюджету </w:t>
            </w:r>
            <w:r>
              <w:rPr>
                <w:sz w:val="22"/>
                <w:lang w:val="uk-UA"/>
              </w:rPr>
              <w:t>та аудиту</w:t>
            </w:r>
          </w:p>
          <w:p w:rsidR="005E6C9D" w:rsidRDefault="005E6C9D" w:rsidP="005E6C9D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міської ради,</w:t>
            </w:r>
          </w:p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КП </w:t>
            </w:r>
            <w:r w:rsidRPr="00BB7A88">
              <w:rPr>
                <w:sz w:val="24"/>
                <w:szCs w:val="24"/>
                <w:lang w:val="uk-UA"/>
              </w:rPr>
              <w:t>«Луцький клінічний пологовий будинок»</w:t>
            </w:r>
          </w:p>
          <w:p w:rsidR="00BB7A88" w:rsidRPr="00E025A1" w:rsidRDefault="00BB7A88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E025A1" w:rsidRDefault="00BB7A88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0" w:right="52" w:firstLine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7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70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5E6C9D" w:rsidP="00406A4A">
            <w:pPr>
              <w:spacing w:after="0" w:line="259" w:lineRule="auto"/>
              <w:ind w:left="68" w:firstLine="0"/>
              <w:jc w:val="left"/>
              <w:rPr>
                <w:b/>
                <w:sz w:val="22"/>
                <w:lang w:val="uk-UA"/>
              </w:rPr>
            </w:pPr>
            <w:r w:rsidRPr="0053788D">
              <w:rPr>
                <w:b/>
                <w:sz w:val="22"/>
                <w:lang w:val="uk-UA"/>
              </w:rPr>
              <w:t>4500,0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3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D159A7" w:rsidRDefault="00D159A7" w:rsidP="00D159A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uk-UA"/>
              </w:rPr>
            </w:pPr>
            <w:r w:rsidRPr="00D159A7">
              <w:rPr>
                <w:color w:val="auto"/>
                <w:sz w:val="24"/>
                <w:szCs w:val="24"/>
                <w:lang w:val="uk-UA"/>
              </w:rPr>
              <w:t xml:space="preserve">збереження </w:t>
            </w:r>
            <w:r w:rsidR="00A90AA2">
              <w:rPr>
                <w:color w:val="auto"/>
                <w:sz w:val="24"/>
                <w:szCs w:val="24"/>
                <w:lang w:val="uk-UA"/>
              </w:rPr>
              <w:t xml:space="preserve">висококваліфікованого </w:t>
            </w:r>
            <w:r w:rsidRPr="00D159A7">
              <w:rPr>
                <w:color w:val="auto"/>
                <w:sz w:val="24"/>
                <w:szCs w:val="24"/>
                <w:lang w:val="uk-UA"/>
              </w:rPr>
              <w:t>потенці</w:t>
            </w:r>
            <w:r w:rsidR="00573AD1">
              <w:rPr>
                <w:color w:val="auto"/>
                <w:sz w:val="24"/>
                <w:szCs w:val="24"/>
                <w:lang w:val="uk-UA"/>
              </w:rPr>
              <w:t>алу та підвищення ціннісно-мо-ти</w:t>
            </w:r>
            <w:r w:rsidRPr="00D159A7">
              <w:rPr>
                <w:color w:val="auto"/>
                <w:sz w:val="24"/>
                <w:szCs w:val="24"/>
                <w:lang w:val="uk-UA"/>
              </w:rPr>
              <w:t>ваційного</w:t>
            </w:r>
            <w:r w:rsidR="004622FF" w:rsidRPr="00D159A7">
              <w:rPr>
                <w:color w:val="auto"/>
                <w:sz w:val="24"/>
                <w:szCs w:val="24"/>
                <w:lang w:val="uk-UA"/>
              </w:rPr>
              <w:t xml:space="preserve"> потенціалу </w:t>
            </w:r>
          </w:p>
        </w:tc>
      </w:tr>
      <w:tr w:rsidR="00406A4A" w:rsidRPr="00ED5C9F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F97958" w:rsidP="00406A4A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99603,9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DA5A38" w:rsidP="00406A4A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1478</w:t>
            </w:r>
            <w:r w:rsidR="00F97958">
              <w:rPr>
                <w:b/>
                <w:color w:val="auto"/>
                <w:sz w:val="20"/>
                <w:szCs w:val="20"/>
                <w:lang w:val="uk-UA"/>
              </w:rPr>
              <w:t>43,3</w:t>
            </w:r>
            <w:r w:rsidR="00406A4A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3C2B20" w:rsidRDefault="003C2B20" w:rsidP="00AE7046">
      <w:pPr>
        <w:spacing w:after="0" w:line="259" w:lineRule="auto"/>
        <w:ind w:left="0" w:firstLine="0"/>
        <w:jc w:val="left"/>
        <w:rPr>
          <w:sz w:val="24"/>
          <w:szCs w:val="24"/>
          <w:lang w:val="uk-UA"/>
        </w:rPr>
      </w:pPr>
    </w:p>
    <w:p w:rsidR="00AE7046" w:rsidRPr="00EC1707" w:rsidRDefault="00993E06" w:rsidP="00AE7046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Лотвін</w:t>
      </w:r>
      <w:r w:rsidR="00AE7046" w:rsidRPr="00157E8A">
        <w:rPr>
          <w:sz w:val="24"/>
          <w:szCs w:val="24"/>
        </w:rPr>
        <w:t xml:space="preserve"> 722</w:t>
      </w:r>
      <w:r w:rsidR="00AE7046">
        <w:rPr>
          <w:sz w:val="24"/>
          <w:szCs w:val="24"/>
        </w:rPr>
        <w:t> </w:t>
      </w:r>
      <w:r w:rsidR="00AE7046" w:rsidRPr="00157E8A">
        <w:rPr>
          <w:sz w:val="24"/>
          <w:szCs w:val="24"/>
        </w:rPr>
        <w:t>251</w:t>
      </w:r>
    </w:p>
    <w:sectPr w:rsidR="00AE7046" w:rsidRPr="00EC1707" w:rsidSect="003C2B20">
      <w:headerReference w:type="even" r:id="rId8"/>
      <w:headerReference w:type="default" r:id="rId9"/>
      <w:headerReference w:type="first" r:id="rId10"/>
      <w:pgSz w:w="16838" w:h="11906" w:orient="landscape"/>
      <w:pgMar w:top="1418" w:right="851" w:bottom="851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C35" w:rsidRDefault="00517C35">
      <w:pPr>
        <w:spacing w:after="0" w:line="240" w:lineRule="auto"/>
      </w:pPr>
      <w:r>
        <w:separator/>
      </w:r>
    </w:p>
  </w:endnote>
  <w:endnote w:type="continuationSeparator" w:id="1">
    <w:p w:rsidR="00517C35" w:rsidRDefault="0051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C35" w:rsidRDefault="00517C35">
      <w:pPr>
        <w:spacing w:after="0" w:line="240" w:lineRule="auto"/>
      </w:pPr>
      <w:r>
        <w:separator/>
      </w:r>
    </w:p>
  </w:footnote>
  <w:footnote w:type="continuationSeparator" w:id="1">
    <w:p w:rsidR="00517C35" w:rsidRDefault="0051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6F37E1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6F37E1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843368">
      <w:rPr>
        <w:noProof/>
      </w:rPr>
      <w:t>9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6F37E1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A0F61"/>
    <w:rsid w:val="001A5739"/>
    <w:rsid w:val="001D6304"/>
    <w:rsid w:val="001F55DB"/>
    <w:rsid w:val="002510A4"/>
    <w:rsid w:val="00252A4E"/>
    <w:rsid w:val="00260E30"/>
    <w:rsid w:val="00297424"/>
    <w:rsid w:val="002A1CF7"/>
    <w:rsid w:val="002B0F9E"/>
    <w:rsid w:val="002B1A72"/>
    <w:rsid w:val="002F057D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17C35"/>
    <w:rsid w:val="005201FB"/>
    <w:rsid w:val="0052332F"/>
    <w:rsid w:val="0053788D"/>
    <w:rsid w:val="005378D9"/>
    <w:rsid w:val="005411AF"/>
    <w:rsid w:val="00541528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A5B32"/>
    <w:rsid w:val="006B1B3B"/>
    <w:rsid w:val="006C3B71"/>
    <w:rsid w:val="006D0E3D"/>
    <w:rsid w:val="006D20B1"/>
    <w:rsid w:val="006D6655"/>
    <w:rsid w:val="006F37E1"/>
    <w:rsid w:val="007033C7"/>
    <w:rsid w:val="00745548"/>
    <w:rsid w:val="00777F94"/>
    <w:rsid w:val="007A2E1E"/>
    <w:rsid w:val="007B366A"/>
    <w:rsid w:val="007B7AA3"/>
    <w:rsid w:val="007C64A2"/>
    <w:rsid w:val="007F428B"/>
    <w:rsid w:val="00802007"/>
    <w:rsid w:val="008023A9"/>
    <w:rsid w:val="0080258B"/>
    <w:rsid w:val="0080409D"/>
    <w:rsid w:val="00805E8F"/>
    <w:rsid w:val="00814B7D"/>
    <w:rsid w:val="00830573"/>
    <w:rsid w:val="00843368"/>
    <w:rsid w:val="00847B0F"/>
    <w:rsid w:val="00847B38"/>
    <w:rsid w:val="00850FDC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33B6"/>
    <w:rsid w:val="009D5ACC"/>
    <w:rsid w:val="009E4680"/>
    <w:rsid w:val="009E66CB"/>
    <w:rsid w:val="00A03904"/>
    <w:rsid w:val="00A31BEC"/>
    <w:rsid w:val="00A40F87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D7716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B44CA"/>
    <w:rsid w:val="00CC1A50"/>
    <w:rsid w:val="00CC36A0"/>
    <w:rsid w:val="00CE6E9F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45860"/>
    <w:rsid w:val="00D635AB"/>
    <w:rsid w:val="00D654CE"/>
    <w:rsid w:val="00D74AD1"/>
    <w:rsid w:val="00DA2FFD"/>
    <w:rsid w:val="00DA5A38"/>
    <w:rsid w:val="00DB0FE3"/>
    <w:rsid w:val="00DC4A15"/>
    <w:rsid w:val="00DE13A2"/>
    <w:rsid w:val="00DF3131"/>
    <w:rsid w:val="00E025A1"/>
    <w:rsid w:val="00E1442D"/>
    <w:rsid w:val="00E1454A"/>
    <w:rsid w:val="00E20EC3"/>
    <w:rsid w:val="00E31EA5"/>
    <w:rsid w:val="00E4725D"/>
    <w:rsid w:val="00E72A47"/>
    <w:rsid w:val="00E9253D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34</cp:revision>
  <cp:lastPrinted>2024-07-12T05:46:00Z</cp:lastPrinted>
  <dcterms:created xsi:type="dcterms:W3CDTF">2024-03-05T08:24:00Z</dcterms:created>
  <dcterms:modified xsi:type="dcterms:W3CDTF">2024-07-15T07:55:00Z</dcterms:modified>
</cp:coreProperties>
</file>